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DE7" w:rsidRPr="00434DE7" w:rsidRDefault="00434DE7" w:rsidP="00434DE7">
      <w:pPr>
        <w:tabs>
          <w:tab w:val="left" w:pos="2268"/>
        </w:tabs>
        <w:spacing w:before="100" w:beforeAutospacing="1" w:after="100" w:afterAutospacing="1"/>
        <w:jc w:val="center"/>
        <w:rPr>
          <w:rFonts w:ascii="Arial" w:hAnsi="Arial" w:cs="Arial"/>
          <w:b/>
          <w:sz w:val="24"/>
          <w:szCs w:val="24"/>
        </w:rPr>
      </w:pPr>
      <w:r w:rsidRPr="00434DE7">
        <w:rPr>
          <w:rFonts w:ascii="Arial" w:hAnsi="Arial" w:cs="Arial"/>
          <w:b/>
          <w:sz w:val="24"/>
          <w:szCs w:val="24"/>
        </w:rPr>
        <w:t xml:space="preserve">AVISO DE DISPENSA DE LICITAÇÃO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p>
    <w:p w:rsidR="00434DE7" w:rsidRPr="00434DE7" w:rsidRDefault="00434DE7" w:rsidP="00434DE7">
      <w:pPr>
        <w:rPr>
          <w:rFonts w:ascii="Arial" w:hAnsi="Arial" w:cs="Arial"/>
          <w:sz w:val="24"/>
          <w:szCs w:val="24"/>
        </w:rPr>
      </w:pPr>
      <w:r w:rsidRPr="00434DE7">
        <w:rPr>
          <w:rFonts w:ascii="Arial" w:hAnsi="Arial" w:cs="Arial"/>
          <w:sz w:val="24"/>
          <w:szCs w:val="24"/>
        </w:rPr>
        <w:t xml:space="preserve">Processo Administrativo de Licitação Pública nº </w:t>
      </w:r>
      <w:r w:rsidR="009038C2">
        <w:rPr>
          <w:rFonts w:ascii="Arial" w:hAnsi="Arial" w:cs="Arial"/>
          <w:sz w:val="24"/>
          <w:szCs w:val="24"/>
        </w:rPr>
        <w:t>0</w:t>
      </w:r>
      <w:r w:rsidR="00201B4E">
        <w:rPr>
          <w:rFonts w:ascii="Arial" w:hAnsi="Arial" w:cs="Arial"/>
          <w:sz w:val="24"/>
          <w:szCs w:val="24"/>
        </w:rPr>
        <w:t>90</w:t>
      </w:r>
      <w:r w:rsidR="009038C2">
        <w:rPr>
          <w:rFonts w:ascii="Arial" w:hAnsi="Arial" w:cs="Arial"/>
          <w:sz w:val="24"/>
          <w:szCs w:val="24"/>
        </w:rPr>
        <w:t>/2026</w:t>
      </w:r>
    </w:p>
    <w:p w:rsidR="00434DE7" w:rsidRPr="00434DE7" w:rsidRDefault="00434DE7" w:rsidP="00434DE7">
      <w:pPr>
        <w:rPr>
          <w:rFonts w:ascii="Arial" w:hAnsi="Arial" w:cs="Arial"/>
          <w:color w:val="FF0000"/>
          <w:sz w:val="24"/>
          <w:szCs w:val="24"/>
        </w:rPr>
      </w:pPr>
      <w:r w:rsidRPr="00434DE7">
        <w:rPr>
          <w:rFonts w:ascii="Arial" w:hAnsi="Arial" w:cs="Arial"/>
          <w:sz w:val="24"/>
          <w:szCs w:val="24"/>
        </w:rPr>
        <w:t xml:space="preserve">Dispensa de Licitação Pública nº </w:t>
      </w:r>
      <w:r w:rsidR="00201B4E">
        <w:rPr>
          <w:rFonts w:ascii="Arial" w:hAnsi="Arial" w:cs="Arial"/>
          <w:sz w:val="24"/>
          <w:szCs w:val="24"/>
        </w:rPr>
        <w:t>036</w:t>
      </w:r>
      <w:r w:rsidR="009038C2">
        <w:rPr>
          <w:rFonts w:ascii="Arial" w:hAnsi="Arial" w:cs="Arial"/>
          <w:sz w:val="24"/>
          <w:szCs w:val="24"/>
        </w:rPr>
        <w:t>/2026</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O </w:t>
      </w:r>
      <w:r w:rsidRPr="00434DE7">
        <w:rPr>
          <w:rFonts w:ascii="Arial" w:hAnsi="Arial" w:cs="Arial"/>
          <w:b/>
          <w:sz w:val="24"/>
          <w:szCs w:val="24"/>
        </w:rPr>
        <w:t xml:space="preserve">MUNICÍPIO Santo Antônio do Grama, </w:t>
      </w:r>
      <w:r w:rsidRPr="00434DE7">
        <w:rPr>
          <w:rFonts w:ascii="Arial" w:hAnsi="Arial" w:cs="Arial"/>
          <w:sz w:val="24"/>
          <w:szCs w:val="24"/>
        </w:rPr>
        <w:t xml:space="preserve">rua Padre João Coutinho ,121, Centro, Santo Antônio do Grama/MG CEP 35388-000, Estado de Minas Gerais, </w:t>
      </w:r>
      <w:r w:rsidRPr="00434DE7">
        <w:rPr>
          <w:rFonts w:ascii="Arial" w:hAnsi="Arial" w:cs="Arial"/>
          <w:b/>
          <w:sz w:val="24"/>
          <w:szCs w:val="24"/>
        </w:rPr>
        <w:t xml:space="preserve">AVISA </w:t>
      </w:r>
      <w:r w:rsidRPr="00434DE7">
        <w:rPr>
          <w:rFonts w:ascii="Arial" w:hAnsi="Arial" w:cs="Arial"/>
          <w:sz w:val="24"/>
          <w:szCs w:val="24"/>
        </w:rPr>
        <w:t>o interesse em obter propostas adicionais, conforme abaixo:</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1. DA ESPECIFICAÇÃO DO OBJETO</w:t>
      </w:r>
      <w:r w:rsidR="00201B4E">
        <w:rPr>
          <w:rFonts w:ascii="Arial" w:hAnsi="Arial" w:cs="Arial"/>
          <w:b/>
          <w:sz w:val="24"/>
          <w:szCs w:val="24"/>
        </w:rPr>
        <w:t>:</w:t>
      </w:r>
    </w:p>
    <w:p w:rsidR="00434DE7" w:rsidRDefault="00434DE7" w:rsidP="00AE6091">
      <w:pPr>
        <w:jc w:val="both"/>
        <w:rPr>
          <w:rFonts w:ascii="Arial" w:hAnsi="Arial" w:cs="Arial"/>
          <w:bCs/>
          <w:sz w:val="24"/>
          <w:szCs w:val="24"/>
        </w:rPr>
      </w:pPr>
      <w:r w:rsidRPr="00434DE7">
        <w:rPr>
          <w:rFonts w:ascii="Arial" w:hAnsi="Arial" w:cs="Arial"/>
          <w:sz w:val="24"/>
          <w:szCs w:val="24"/>
        </w:rPr>
        <w:t>1.1.</w:t>
      </w:r>
      <w:r w:rsidR="009038C2">
        <w:rPr>
          <w:rFonts w:ascii="Arial" w:hAnsi="Arial" w:cs="Arial"/>
          <w:sz w:val="24"/>
          <w:szCs w:val="24"/>
        </w:rPr>
        <w:t xml:space="preserve"> </w:t>
      </w:r>
      <w:r w:rsidR="00F35D2A" w:rsidRPr="00ED1A06">
        <w:rPr>
          <w:rFonts w:ascii="Arial" w:hAnsi="Arial" w:cs="Arial"/>
          <w:bCs/>
          <w:sz w:val="24"/>
          <w:szCs w:val="24"/>
        </w:rPr>
        <w:t xml:space="preserve">Contratação de empresa </w:t>
      </w:r>
      <w:r w:rsidR="00201B4E">
        <w:rPr>
          <w:rFonts w:ascii="Arial" w:hAnsi="Arial" w:cs="Arial"/>
          <w:bCs/>
          <w:sz w:val="24"/>
          <w:szCs w:val="24"/>
        </w:rPr>
        <w:t xml:space="preserve">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w:t>
      </w:r>
      <w:r w:rsidR="00974E32">
        <w:rPr>
          <w:rFonts w:ascii="Arial" w:hAnsi="Arial" w:cs="Arial"/>
          <w:bCs/>
          <w:sz w:val="24"/>
          <w:szCs w:val="24"/>
        </w:rPr>
        <w:t xml:space="preserve">Esporte, </w:t>
      </w:r>
      <w:r w:rsidR="00201B4E">
        <w:rPr>
          <w:rFonts w:ascii="Arial" w:hAnsi="Arial" w:cs="Arial"/>
          <w:bCs/>
          <w:sz w:val="24"/>
          <w:szCs w:val="24"/>
        </w:rPr>
        <w:t>Lazer e Turismo do município de santo Antônio do grama/MG.</w:t>
      </w:r>
    </w:p>
    <w:p w:rsidR="00ED1A06" w:rsidRDefault="00ED1A06" w:rsidP="00AE6091">
      <w:pPr>
        <w:jc w:val="both"/>
        <w:rPr>
          <w:rFonts w:ascii="Arial" w:hAnsi="Arial" w:cs="Arial"/>
          <w:sz w:val="24"/>
          <w:szCs w:val="24"/>
        </w:rPr>
      </w:pPr>
    </w:p>
    <w:tbl>
      <w:tblPr>
        <w:tblStyle w:val="Tabelacomgrade"/>
        <w:tblW w:w="9498" w:type="dxa"/>
        <w:tblInd w:w="-431" w:type="dxa"/>
        <w:tblLayout w:type="fixed"/>
        <w:tblLook w:val="04A0" w:firstRow="1" w:lastRow="0" w:firstColumn="1" w:lastColumn="0" w:noHBand="0" w:noVBand="1"/>
      </w:tblPr>
      <w:tblGrid>
        <w:gridCol w:w="852"/>
        <w:gridCol w:w="992"/>
        <w:gridCol w:w="1134"/>
        <w:gridCol w:w="4111"/>
        <w:gridCol w:w="1134"/>
        <w:gridCol w:w="1275"/>
      </w:tblGrid>
      <w:tr w:rsidR="00832681" w:rsidRPr="003C71D0" w:rsidTr="00757D92">
        <w:tc>
          <w:tcPr>
            <w:tcW w:w="852" w:type="dxa"/>
          </w:tcPr>
          <w:p w:rsidR="00832681" w:rsidRPr="003C71D0" w:rsidRDefault="00832681" w:rsidP="00ED1A06">
            <w:pPr>
              <w:jc w:val="center"/>
              <w:rPr>
                <w:rFonts w:ascii="Arial" w:hAnsi="Arial" w:cs="Arial"/>
                <w:sz w:val="22"/>
                <w:szCs w:val="22"/>
              </w:rPr>
            </w:pPr>
            <w:r w:rsidRPr="003C71D0">
              <w:rPr>
                <w:rFonts w:ascii="Arial" w:hAnsi="Arial" w:cs="Arial"/>
                <w:sz w:val="22"/>
                <w:szCs w:val="22"/>
              </w:rPr>
              <w:t>ITEM</w:t>
            </w:r>
          </w:p>
        </w:tc>
        <w:tc>
          <w:tcPr>
            <w:tcW w:w="992" w:type="dxa"/>
          </w:tcPr>
          <w:p w:rsidR="00832681" w:rsidRPr="003C71D0" w:rsidRDefault="00832681" w:rsidP="00ED1A06">
            <w:pPr>
              <w:jc w:val="center"/>
              <w:rPr>
                <w:rFonts w:ascii="Arial" w:hAnsi="Arial" w:cs="Arial"/>
                <w:sz w:val="22"/>
                <w:szCs w:val="22"/>
              </w:rPr>
            </w:pPr>
            <w:r w:rsidRPr="003C71D0">
              <w:rPr>
                <w:rFonts w:ascii="Arial" w:hAnsi="Arial" w:cs="Arial"/>
                <w:sz w:val="22"/>
                <w:szCs w:val="22"/>
              </w:rPr>
              <w:t>QUANT.</w:t>
            </w:r>
          </w:p>
        </w:tc>
        <w:tc>
          <w:tcPr>
            <w:tcW w:w="1134" w:type="dxa"/>
          </w:tcPr>
          <w:p w:rsidR="00832681" w:rsidRPr="003C71D0" w:rsidRDefault="00832681" w:rsidP="00ED1A06">
            <w:pPr>
              <w:jc w:val="center"/>
              <w:rPr>
                <w:rFonts w:ascii="Arial" w:hAnsi="Arial" w:cs="Arial"/>
                <w:sz w:val="22"/>
                <w:szCs w:val="22"/>
              </w:rPr>
            </w:pPr>
            <w:r w:rsidRPr="003C71D0">
              <w:rPr>
                <w:rFonts w:ascii="Arial" w:hAnsi="Arial" w:cs="Arial"/>
                <w:sz w:val="22"/>
                <w:szCs w:val="22"/>
              </w:rPr>
              <w:t>UNID.</w:t>
            </w:r>
          </w:p>
        </w:tc>
        <w:tc>
          <w:tcPr>
            <w:tcW w:w="4111" w:type="dxa"/>
          </w:tcPr>
          <w:p w:rsidR="00832681" w:rsidRPr="009C1F2C" w:rsidRDefault="00832681" w:rsidP="00ED1A06">
            <w:pPr>
              <w:jc w:val="both"/>
              <w:rPr>
                <w:rFonts w:ascii="Arial" w:hAnsi="Arial" w:cs="Arial"/>
                <w:sz w:val="22"/>
                <w:szCs w:val="22"/>
              </w:rPr>
            </w:pPr>
            <w:r w:rsidRPr="009C1F2C">
              <w:rPr>
                <w:rFonts w:ascii="Arial" w:hAnsi="Arial" w:cs="Arial"/>
                <w:sz w:val="22"/>
                <w:szCs w:val="22"/>
              </w:rPr>
              <w:t>DESCRIÇÃO DO OBJETO</w:t>
            </w:r>
          </w:p>
        </w:tc>
        <w:tc>
          <w:tcPr>
            <w:tcW w:w="1134" w:type="dxa"/>
          </w:tcPr>
          <w:p w:rsidR="00832681" w:rsidRPr="003C71D0" w:rsidRDefault="00832681" w:rsidP="00ED1A06">
            <w:pPr>
              <w:jc w:val="center"/>
              <w:rPr>
                <w:rFonts w:ascii="Arial" w:hAnsi="Arial" w:cs="Arial"/>
                <w:sz w:val="22"/>
                <w:szCs w:val="22"/>
              </w:rPr>
            </w:pPr>
            <w:r w:rsidRPr="003C71D0">
              <w:rPr>
                <w:rFonts w:ascii="Arial" w:hAnsi="Arial" w:cs="Arial"/>
                <w:sz w:val="22"/>
                <w:szCs w:val="22"/>
              </w:rPr>
              <w:t>VALOR</w:t>
            </w:r>
            <w:r w:rsidR="00E35702">
              <w:rPr>
                <w:rFonts w:ascii="Arial" w:hAnsi="Arial" w:cs="Arial"/>
                <w:sz w:val="22"/>
                <w:szCs w:val="22"/>
              </w:rPr>
              <w:t>MEDIA</w:t>
            </w:r>
            <w:r w:rsidRPr="003C71D0">
              <w:rPr>
                <w:rFonts w:ascii="Arial" w:hAnsi="Arial" w:cs="Arial"/>
                <w:sz w:val="22"/>
                <w:szCs w:val="22"/>
              </w:rPr>
              <w:t xml:space="preserve"> UNIT.</w:t>
            </w:r>
          </w:p>
        </w:tc>
        <w:tc>
          <w:tcPr>
            <w:tcW w:w="1275" w:type="dxa"/>
            <w:shd w:val="clear" w:color="auto" w:fill="auto"/>
          </w:tcPr>
          <w:p w:rsidR="00832681" w:rsidRPr="003C71D0" w:rsidRDefault="00832681" w:rsidP="00ED1A06">
            <w:pPr>
              <w:spacing w:after="160" w:line="259" w:lineRule="auto"/>
              <w:jc w:val="center"/>
              <w:rPr>
                <w:rFonts w:ascii="Arial" w:hAnsi="Arial" w:cs="Arial"/>
                <w:sz w:val="22"/>
                <w:szCs w:val="22"/>
              </w:rPr>
            </w:pPr>
            <w:r w:rsidRPr="003C71D0">
              <w:rPr>
                <w:rFonts w:ascii="Arial" w:hAnsi="Arial" w:cs="Arial"/>
                <w:sz w:val="22"/>
                <w:szCs w:val="22"/>
              </w:rPr>
              <w:t>VALOR</w:t>
            </w:r>
            <w:r w:rsidR="00E35702">
              <w:rPr>
                <w:rFonts w:ascii="Arial" w:hAnsi="Arial" w:cs="Arial"/>
                <w:sz w:val="22"/>
                <w:szCs w:val="22"/>
              </w:rPr>
              <w:t>MEDIA</w:t>
            </w:r>
            <w:r w:rsidRPr="003C71D0">
              <w:rPr>
                <w:rFonts w:ascii="Arial" w:hAnsi="Arial" w:cs="Arial"/>
                <w:sz w:val="22"/>
                <w:szCs w:val="22"/>
              </w:rPr>
              <w:t xml:space="preserve"> TOTAL</w:t>
            </w:r>
          </w:p>
        </w:tc>
      </w:tr>
      <w:tr w:rsidR="00832681" w:rsidRPr="003C71D0" w:rsidTr="00757D92">
        <w:tc>
          <w:tcPr>
            <w:tcW w:w="852" w:type="dxa"/>
          </w:tcPr>
          <w:p w:rsidR="00832681" w:rsidRPr="003C71D0" w:rsidRDefault="00832681" w:rsidP="00ED1A06">
            <w:pPr>
              <w:jc w:val="center"/>
              <w:rPr>
                <w:rFonts w:ascii="Arial" w:hAnsi="Arial" w:cs="Arial"/>
                <w:sz w:val="22"/>
                <w:szCs w:val="22"/>
              </w:rPr>
            </w:pPr>
            <w:r>
              <w:rPr>
                <w:rFonts w:ascii="Arial" w:hAnsi="Arial" w:cs="Arial"/>
                <w:sz w:val="22"/>
                <w:szCs w:val="22"/>
              </w:rPr>
              <w:t>1</w:t>
            </w:r>
          </w:p>
        </w:tc>
        <w:tc>
          <w:tcPr>
            <w:tcW w:w="992" w:type="dxa"/>
          </w:tcPr>
          <w:p w:rsidR="00832681" w:rsidRPr="003C71D0" w:rsidRDefault="00832681" w:rsidP="00ED1A06">
            <w:pPr>
              <w:jc w:val="center"/>
              <w:rPr>
                <w:rFonts w:ascii="Arial" w:hAnsi="Arial" w:cs="Arial"/>
                <w:sz w:val="22"/>
                <w:szCs w:val="22"/>
              </w:rPr>
            </w:pPr>
            <w:r>
              <w:rPr>
                <w:rFonts w:ascii="Arial" w:hAnsi="Arial" w:cs="Arial"/>
                <w:sz w:val="22"/>
                <w:szCs w:val="22"/>
              </w:rPr>
              <w:t>12</w:t>
            </w:r>
          </w:p>
        </w:tc>
        <w:tc>
          <w:tcPr>
            <w:tcW w:w="1134" w:type="dxa"/>
          </w:tcPr>
          <w:p w:rsidR="00832681" w:rsidRPr="00757D92" w:rsidRDefault="00F35D2A" w:rsidP="00F35D2A">
            <w:pPr>
              <w:rPr>
                <w:rFonts w:ascii="Arial" w:hAnsi="Arial" w:cs="Arial"/>
              </w:rPr>
            </w:pPr>
            <w:r w:rsidRPr="00757D92">
              <w:rPr>
                <w:rFonts w:ascii="Arial" w:hAnsi="Arial" w:cs="Arial"/>
              </w:rPr>
              <w:t>SERVIÇO</w:t>
            </w:r>
          </w:p>
        </w:tc>
        <w:tc>
          <w:tcPr>
            <w:tcW w:w="4111" w:type="dxa"/>
          </w:tcPr>
          <w:p w:rsidR="00BC6389" w:rsidRDefault="00BC6389"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Contratação de empresa especializada na prestação de serviços técnicos de Assessoria e Consultoria, visando à execução de ações destinadas à consolidação, fortalecimento e desenvolvimento da Política Municipal de Turismo e da Política Municipal de Patrimônio Cultural do Município de Santo Antônio do Grama</w:t>
            </w:r>
            <w:r>
              <w:rPr>
                <w:rFonts w:ascii="Arial" w:hAnsi="Arial" w:cs="Arial"/>
              </w:rPr>
              <w:t>.</w:t>
            </w:r>
          </w:p>
          <w:p w:rsidR="00BC6389" w:rsidRPr="00BC6389" w:rsidRDefault="00BC6389"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TURISMO:</w:t>
            </w:r>
          </w:p>
          <w:p w:rsidR="00BC6389" w:rsidRPr="00BC6389" w:rsidRDefault="00BC6389"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Organizar Leis, Decretos, documentos obrigatórios para o fomento da atividade turística;</w:t>
            </w:r>
          </w:p>
          <w:p w:rsidR="00BC6389" w:rsidRPr="00BC6389" w:rsidRDefault="00BC6389"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Preparar e enviar toda documentação do ICMS Turístico;</w:t>
            </w:r>
          </w:p>
          <w:p w:rsidR="00BC6389" w:rsidRPr="00BC6389" w:rsidRDefault="00BC6389"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Atualizar o portal Minas Gerais referente ao Inventário Turístico;</w:t>
            </w:r>
          </w:p>
          <w:p w:rsidR="00BC6389" w:rsidRPr="00BC6389" w:rsidRDefault="00BC6389"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Promover palestras e acompanhar reuniões com o COMTUR;</w:t>
            </w:r>
          </w:p>
          <w:p w:rsidR="00BC6389" w:rsidRPr="00BC6389" w:rsidRDefault="00BC6389"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lastRenderedPageBreak/>
              <w:t>- Atualizar informações referente ao Mapa de Turismo Brasileiro;</w:t>
            </w:r>
          </w:p>
          <w:p w:rsidR="00BC6389" w:rsidRDefault="00BC6389"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Apoiar e promover eventos de características Turística;</w:t>
            </w:r>
          </w:p>
          <w:p w:rsidR="00BC6389" w:rsidRPr="00BC6389" w:rsidRDefault="00BC6389"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Montar roteiro Turístico, valorizando os diversos tipos de Turismo do município;</w:t>
            </w:r>
          </w:p>
          <w:p w:rsidR="00BC6389" w:rsidRDefault="00BC6389"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Desenvolver atividades turísticas em Santo Antônio do Grama de acordo com demandas da secretaria.</w:t>
            </w:r>
          </w:p>
          <w:p w:rsidR="00BC6389" w:rsidRPr="00BC6389" w:rsidRDefault="00BC6389"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PATRIMONIO CULTURAL:</w:t>
            </w:r>
          </w:p>
          <w:p w:rsidR="00BC6389" w:rsidRPr="00BC6389" w:rsidRDefault="00BC6389"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Reunião dos documentos relativos ao "Quadro I A- Política", com a montagem da documentação para envio ao IEPHA-MG.</w:t>
            </w:r>
          </w:p>
          <w:p w:rsidR="00BC6389" w:rsidRPr="00BC6389" w:rsidRDefault="00BC6389"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Auxílio na gestão do Fundo Municipal de Patrimônio Cultural, com o levantamento dos documentos relativos ao envio para o IEPHA-MG.</w:t>
            </w:r>
          </w:p>
          <w:p w:rsidR="00BC6389" w:rsidRDefault="00BC6389"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Continuação no processo de Inventário dos bens móveis, imóveis e imateriais do município, seguindo o cronograma e as diretrizes já estabelecidas.</w:t>
            </w:r>
          </w:p>
          <w:p w:rsidR="00BC6389" w:rsidRPr="00BC6389" w:rsidRDefault="00BC6389"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Produção dos laudos técnicos de conservação referentes aos bens tombados a nível municipal.</w:t>
            </w:r>
          </w:p>
          <w:p w:rsidR="00BC6389" w:rsidRPr="00BC6389" w:rsidRDefault="00BC6389"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Produção dos relatórios de salvaguarda referentes aos bens imateriais registrados a nível municipal.</w:t>
            </w:r>
          </w:p>
          <w:p w:rsidR="00BC6389" w:rsidRPr="00BC6389" w:rsidRDefault="00BC6389"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Concepção e execução de projeto de Educação Patrimonial para as escolas da rede municipal e estadual de ensino na cidade.</w:t>
            </w:r>
          </w:p>
          <w:p w:rsidR="00BC6389" w:rsidRPr="00BC6389" w:rsidRDefault="00BC6389"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Acompanhamento das reuniões do Conselho Municipal de Patrimônio Cultural.</w:t>
            </w:r>
          </w:p>
          <w:p w:rsidR="00BC6389" w:rsidRPr="00BC6389" w:rsidRDefault="00BC6389"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Assessoria técnica para tomada de decisões relativas à gestão e proteção do patrimônio histórico e cultural no município.</w:t>
            </w:r>
          </w:p>
          <w:p w:rsidR="00BC6389" w:rsidRPr="00BC6389" w:rsidRDefault="00BC6389"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lastRenderedPageBreak/>
              <w:t>Visitas presenciais e auxílio aos gestores municipais.</w:t>
            </w:r>
          </w:p>
          <w:p w:rsidR="00832681" w:rsidRDefault="00BC6389"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xml:space="preserve">Equipe formada por: </w:t>
            </w:r>
            <w:proofErr w:type="spellStart"/>
            <w:r w:rsidRPr="00BC6389">
              <w:rPr>
                <w:rFonts w:ascii="Arial" w:hAnsi="Arial" w:cs="Arial"/>
              </w:rPr>
              <w:t>Turismólogo</w:t>
            </w:r>
            <w:proofErr w:type="spellEnd"/>
            <w:r w:rsidRPr="00BC6389">
              <w:rPr>
                <w:rFonts w:ascii="Arial" w:hAnsi="Arial" w:cs="Arial"/>
              </w:rPr>
              <w:t>, Arquiteto e Historiador</w:t>
            </w:r>
            <w:r>
              <w:rPr>
                <w:rFonts w:ascii="Arial" w:hAnsi="Arial" w:cs="Arial"/>
              </w:rPr>
              <w:t>.</w:t>
            </w:r>
          </w:p>
          <w:p w:rsidR="00D20B6E" w:rsidRPr="009C1F2C" w:rsidRDefault="00D20B6E" w:rsidP="00BC638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color w:val="0A0A0A"/>
                <w:shd w:val="clear" w:color="auto" w:fill="FFFFFF"/>
              </w:rPr>
            </w:pPr>
            <w:r>
              <w:rPr>
                <w:rFonts w:ascii="Arial" w:hAnsi="Arial" w:cs="Arial"/>
              </w:rPr>
              <w:t>- Visita presencial 2 vezes por semana</w:t>
            </w:r>
          </w:p>
        </w:tc>
        <w:tc>
          <w:tcPr>
            <w:tcW w:w="1134" w:type="dxa"/>
          </w:tcPr>
          <w:p w:rsidR="00832681" w:rsidRPr="003C71D0" w:rsidRDefault="00E35702" w:rsidP="00B429D0">
            <w:pPr>
              <w:rPr>
                <w:rFonts w:ascii="Arial" w:hAnsi="Arial" w:cs="Arial"/>
                <w:sz w:val="22"/>
                <w:szCs w:val="22"/>
              </w:rPr>
            </w:pPr>
            <w:r>
              <w:rPr>
                <w:rFonts w:ascii="Arial" w:hAnsi="Arial" w:cs="Arial"/>
                <w:sz w:val="22"/>
                <w:szCs w:val="22"/>
              </w:rPr>
              <w:lastRenderedPageBreak/>
              <w:t>2.459,67</w:t>
            </w:r>
          </w:p>
        </w:tc>
        <w:tc>
          <w:tcPr>
            <w:tcW w:w="1275" w:type="dxa"/>
            <w:shd w:val="clear" w:color="auto" w:fill="auto"/>
          </w:tcPr>
          <w:p w:rsidR="00832681" w:rsidRPr="003C71D0" w:rsidRDefault="00757D92" w:rsidP="00ED1A06">
            <w:pPr>
              <w:spacing w:after="160" w:line="259" w:lineRule="auto"/>
              <w:jc w:val="center"/>
              <w:rPr>
                <w:rFonts w:ascii="Arial" w:hAnsi="Arial" w:cs="Arial"/>
                <w:sz w:val="22"/>
                <w:szCs w:val="22"/>
              </w:rPr>
            </w:pPr>
            <w:r>
              <w:rPr>
                <w:rFonts w:ascii="Arial" w:hAnsi="Arial" w:cs="Arial"/>
                <w:sz w:val="22"/>
                <w:szCs w:val="22"/>
              </w:rPr>
              <w:t>29.516,04</w:t>
            </w:r>
          </w:p>
        </w:tc>
      </w:tr>
    </w:tbl>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1.</w:t>
      </w:r>
      <w:r w:rsidR="00423CAB">
        <w:rPr>
          <w:rFonts w:ascii="Arial" w:hAnsi="Arial" w:cs="Arial"/>
          <w:sz w:val="24"/>
          <w:szCs w:val="24"/>
        </w:rPr>
        <w:t>2</w:t>
      </w:r>
      <w:r w:rsidRPr="00434DE7">
        <w:rPr>
          <w:rFonts w:ascii="Arial" w:hAnsi="Arial" w:cs="Arial"/>
          <w:sz w:val="24"/>
          <w:szCs w:val="24"/>
        </w:rPr>
        <w:t xml:space="preserve">. Havendo mais de um item ou lote faculta-se </w:t>
      </w:r>
      <w:proofErr w:type="gramStart"/>
      <w:r w:rsidRPr="00434DE7">
        <w:rPr>
          <w:rFonts w:ascii="Arial" w:hAnsi="Arial" w:cs="Arial"/>
          <w:sz w:val="24"/>
          <w:szCs w:val="24"/>
        </w:rPr>
        <w:t>a(</w:t>
      </w:r>
      <w:proofErr w:type="gramEnd"/>
      <w:r w:rsidRPr="00434DE7">
        <w:rPr>
          <w:rFonts w:ascii="Arial" w:hAnsi="Arial" w:cs="Arial"/>
          <w:sz w:val="24"/>
          <w:szCs w:val="24"/>
        </w:rPr>
        <w:t xml:space="preserve">o) licitante a participação em quantos forem de seu interesse. Entretanto, optando-se por participar de um lote, deve </w:t>
      </w:r>
      <w:proofErr w:type="gramStart"/>
      <w:r w:rsidRPr="00434DE7">
        <w:rPr>
          <w:rFonts w:ascii="Arial" w:hAnsi="Arial" w:cs="Arial"/>
          <w:sz w:val="24"/>
          <w:szCs w:val="24"/>
        </w:rPr>
        <w:t>o(</w:t>
      </w:r>
      <w:proofErr w:type="gramEnd"/>
      <w:r w:rsidRPr="00434DE7">
        <w:rPr>
          <w:rFonts w:ascii="Arial" w:hAnsi="Arial" w:cs="Arial"/>
          <w:sz w:val="24"/>
          <w:szCs w:val="24"/>
        </w:rPr>
        <w:t>a) licitante enviar proposta para todos os itens que o compõem.</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sz w:val="24"/>
          <w:szCs w:val="24"/>
        </w:rPr>
        <w:t>1.</w:t>
      </w:r>
      <w:r w:rsidR="00423CAB">
        <w:rPr>
          <w:rFonts w:ascii="Arial" w:hAnsi="Arial" w:cs="Arial"/>
          <w:sz w:val="24"/>
          <w:szCs w:val="24"/>
        </w:rPr>
        <w:t>3</w:t>
      </w:r>
      <w:r w:rsidRPr="00434DE7">
        <w:rPr>
          <w:rFonts w:ascii="Arial" w:hAnsi="Arial" w:cs="Arial"/>
          <w:sz w:val="24"/>
          <w:szCs w:val="24"/>
        </w:rPr>
        <w:t xml:space="preserve">. </w:t>
      </w:r>
      <w:r w:rsidRPr="00434DE7">
        <w:rPr>
          <w:rFonts w:ascii="Arial" w:hAnsi="Arial" w:cs="Arial"/>
          <w:bCs/>
          <w:sz w:val="24"/>
          <w:szCs w:val="24"/>
        </w:rPr>
        <w:t>O prazo de vigência da contratação é de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34DE7">
        <w:rPr>
          <w:rFonts w:ascii="Arial" w:hAnsi="Arial" w:cs="Arial"/>
          <w:bCs/>
          <w:sz w:val="24"/>
          <w:szCs w:val="24"/>
        </w:rPr>
        <w:t>arts</w:t>
      </w:r>
      <w:proofErr w:type="spellEnd"/>
      <w:r w:rsidRPr="00434DE7">
        <w:rPr>
          <w:rFonts w:ascii="Arial" w:hAnsi="Arial" w:cs="Arial"/>
          <w:bCs/>
          <w:sz w:val="24"/>
          <w:szCs w:val="24"/>
        </w:rPr>
        <w:t>. 106 e 107 da Lei n° 14.133/2021).</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2. DA DATA E HORA PARA A ENTREGA DE PROPOSTAS ADICIONAIS</w:t>
      </w:r>
    </w:p>
    <w:p w:rsidR="00434DE7" w:rsidRPr="00434DE7" w:rsidRDefault="00434DE7" w:rsidP="00434DE7">
      <w:pPr>
        <w:tabs>
          <w:tab w:val="left" w:pos="2268"/>
        </w:tabs>
        <w:spacing w:before="100" w:beforeAutospacing="1" w:after="100" w:afterAutospacing="1"/>
        <w:jc w:val="both"/>
        <w:rPr>
          <w:rFonts w:ascii="Arial" w:hAnsi="Arial" w:cs="Arial"/>
          <w:color w:val="FF0000"/>
          <w:sz w:val="24"/>
          <w:szCs w:val="24"/>
        </w:rPr>
      </w:pPr>
      <w:r w:rsidRPr="00434DE7">
        <w:rPr>
          <w:rFonts w:ascii="Arial" w:hAnsi="Arial" w:cs="Arial"/>
          <w:sz w:val="24"/>
          <w:szCs w:val="24"/>
        </w:rPr>
        <w:t xml:space="preserve">2.1. </w:t>
      </w:r>
      <w:proofErr w:type="gramStart"/>
      <w:r w:rsidRPr="00434DE7">
        <w:rPr>
          <w:rFonts w:ascii="Arial" w:hAnsi="Arial" w:cs="Arial"/>
          <w:sz w:val="24"/>
          <w:szCs w:val="24"/>
        </w:rPr>
        <w:t>O(</w:t>
      </w:r>
      <w:proofErr w:type="gramEnd"/>
      <w:r w:rsidRPr="00434DE7">
        <w:rPr>
          <w:rFonts w:ascii="Arial" w:hAnsi="Arial" w:cs="Arial"/>
          <w:sz w:val="24"/>
          <w:szCs w:val="24"/>
        </w:rPr>
        <w:t>A)(s) licitante(s) interessado(a)(s) em apresentar propostas adicionais deverá(</w:t>
      </w:r>
      <w:proofErr w:type="spellStart"/>
      <w:r w:rsidRPr="00434DE7">
        <w:rPr>
          <w:rFonts w:ascii="Arial" w:hAnsi="Arial" w:cs="Arial"/>
          <w:sz w:val="24"/>
          <w:szCs w:val="24"/>
        </w:rPr>
        <w:t>ão</w:t>
      </w:r>
      <w:proofErr w:type="spellEnd"/>
      <w:r w:rsidRPr="00434DE7">
        <w:rPr>
          <w:rFonts w:ascii="Arial" w:hAnsi="Arial" w:cs="Arial"/>
          <w:sz w:val="24"/>
          <w:szCs w:val="24"/>
        </w:rPr>
        <w:t>) comparecer na Prefeitura Municipal, com endereço no preâmbul</w:t>
      </w:r>
      <w:r w:rsidR="00423CAB">
        <w:rPr>
          <w:rFonts w:ascii="Arial" w:hAnsi="Arial" w:cs="Arial"/>
          <w:sz w:val="24"/>
          <w:szCs w:val="24"/>
        </w:rPr>
        <w:t xml:space="preserve">o deste instrumento até o dia </w:t>
      </w:r>
      <w:r w:rsidR="00BC6389">
        <w:rPr>
          <w:rFonts w:ascii="Arial" w:hAnsi="Arial" w:cs="Arial"/>
          <w:sz w:val="24"/>
          <w:szCs w:val="24"/>
        </w:rPr>
        <w:t>11 de agosto</w:t>
      </w:r>
      <w:r w:rsidR="00A10F0A">
        <w:rPr>
          <w:rFonts w:ascii="Arial" w:hAnsi="Arial" w:cs="Arial"/>
          <w:sz w:val="24"/>
          <w:szCs w:val="24"/>
        </w:rPr>
        <w:t xml:space="preserve"> de 2026</w:t>
      </w:r>
      <w:r w:rsidRPr="00A10F0A">
        <w:rPr>
          <w:rFonts w:ascii="Arial" w:hAnsi="Arial" w:cs="Arial"/>
          <w:sz w:val="24"/>
          <w:szCs w:val="24"/>
        </w:rPr>
        <w:t>, às 17hs00min</w:t>
      </w:r>
      <w:r w:rsidRPr="00434DE7">
        <w:rPr>
          <w:rFonts w:ascii="Arial" w:hAnsi="Arial" w:cs="Arial"/>
          <w:sz w:val="24"/>
          <w:szCs w:val="24"/>
        </w:rPr>
        <w:t xml:space="preserve"> e as propostas também serão aceitadas se enviadas pelo e-mail da prefeitura </w:t>
      </w:r>
      <w:r w:rsidRPr="00434DE7">
        <w:rPr>
          <w:rFonts w:ascii="Arial" w:hAnsi="Arial" w:cs="Arial"/>
          <w:color w:val="FF0000"/>
          <w:sz w:val="24"/>
          <w:szCs w:val="24"/>
        </w:rPr>
        <w:t>propostadispensa@gmail.com</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2.2. </w:t>
      </w:r>
      <w:proofErr w:type="gramStart"/>
      <w:r w:rsidRPr="00434DE7">
        <w:rPr>
          <w:rFonts w:ascii="Arial" w:hAnsi="Arial" w:cs="Arial"/>
          <w:sz w:val="24"/>
          <w:szCs w:val="24"/>
        </w:rPr>
        <w:t>O(</w:t>
      </w:r>
      <w:proofErr w:type="gramEnd"/>
      <w:r w:rsidRPr="00434DE7">
        <w:rPr>
          <w:rFonts w:ascii="Arial" w:hAnsi="Arial" w:cs="Arial"/>
          <w:sz w:val="24"/>
          <w:szCs w:val="24"/>
        </w:rPr>
        <w:t>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434DE7" w:rsidRPr="00434DE7" w:rsidRDefault="00434DE7" w:rsidP="00434DE7">
      <w:pPr>
        <w:tabs>
          <w:tab w:val="left" w:pos="2268"/>
        </w:tabs>
        <w:spacing w:before="100" w:beforeAutospacing="1" w:after="100" w:afterAutospacing="1"/>
        <w:jc w:val="both"/>
        <w:rPr>
          <w:rFonts w:ascii="Arial" w:hAnsi="Arial" w:cs="Arial"/>
          <w:sz w:val="24"/>
          <w:szCs w:val="24"/>
          <w:lang w:eastAsia="en-US"/>
        </w:rPr>
      </w:pPr>
      <w:r w:rsidRPr="00434DE7">
        <w:rPr>
          <w:rFonts w:ascii="Arial" w:hAnsi="Arial" w:cs="Arial"/>
          <w:sz w:val="24"/>
          <w:szCs w:val="24"/>
        </w:rPr>
        <w:t xml:space="preserve">2.3. </w:t>
      </w:r>
      <w:r w:rsidRPr="00434DE7">
        <w:rPr>
          <w:rFonts w:ascii="Arial" w:hAnsi="Arial" w:cs="Arial"/>
          <w:sz w:val="24"/>
          <w:szCs w:val="24"/>
          <w:lang w:eastAsia="en-US"/>
        </w:rPr>
        <w:t>Havendo necessidade, a sessão pública será suspensa, informando-se na sessão a nova data e horário para a sua continuidade.</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3. DA PARTICIPAÇÃO E NÃO PARTICIPAÇÃO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3.1. Poderão participar da dispensa de licitação pública todas as pessoas – jurídicas – cujo ramo de atividade seja compatível com o objeto.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3.2. Não poderão participar desta dispensa </w:t>
      </w:r>
      <w:proofErr w:type="gramStart"/>
      <w:r w:rsidRPr="00434DE7">
        <w:rPr>
          <w:rFonts w:ascii="Arial" w:hAnsi="Arial" w:cs="Arial"/>
          <w:sz w:val="24"/>
          <w:szCs w:val="24"/>
        </w:rPr>
        <w:t>o(</w:t>
      </w:r>
      <w:proofErr w:type="gramEnd"/>
      <w:r w:rsidRPr="00434DE7">
        <w:rPr>
          <w:rFonts w:ascii="Arial" w:hAnsi="Arial" w:cs="Arial"/>
          <w:sz w:val="24"/>
          <w:szCs w:val="24"/>
        </w:rPr>
        <w:t>a)(s) fornecedor(e)(a)(s):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3.2.1. Que não atendam às condições deste Aviso;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3.2.2. Estrangeiros que não tenham representação legal no Brasil com poderes expressos para receber citação e responder administrativa ou judicialmente;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3.2.3. Que se enquadrem nas seguintes vedações:</w:t>
      </w:r>
    </w:p>
    <w:p w:rsidR="00434DE7" w:rsidRDefault="00434DE7" w:rsidP="00FC0A07">
      <w:pPr>
        <w:jc w:val="both"/>
        <w:rPr>
          <w:rFonts w:ascii="Arial" w:hAnsi="Arial" w:cs="Arial"/>
          <w:sz w:val="24"/>
          <w:szCs w:val="24"/>
        </w:rPr>
      </w:pPr>
      <w:r w:rsidRPr="00434DE7">
        <w:rPr>
          <w:rFonts w:ascii="Arial" w:hAnsi="Arial" w:cs="Arial"/>
          <w:sz w:val="24"/>
          <w:szCs w:val="24"/>
        </w:rPr>
        <w:t xml:space="preserve">3.2.3.1. Autor do anteprojeto, do projeto básico ou do projeto executivo, </w:t>
      </w:r>
      <w:r w:rsidR="00974E32">
        <w:rPr>
          <w:rFonts w:ascii="Arial" w:hAnsi="Arial" w:cs="Arial"/>
          <w:bCs/>
          <w:sz w:val="24"/>
          <w:szCs w:val="24"/>
        </w:rPr>
        <w:t>c</w:t>
      </w:r>
      <w:r w:rsidR="00974E32" w:rsidRPr="00ED1A06">
        <w:rPr>
          <w:rFonts w:ascii="Arial" w:hAnsi="Arial" w:cs="Arial"/>
          <w:bCs/>
          <w:sz w:val="24"/>
          <w:szCs w:val="24"/>
        </w:rPr>
        <w:t xml:space="preserve">ontratação de empresa </w:t>
      </w:r>
      <w:r w:rsidR="00974E32">
        <w:rPr>
          <w:rFonts w:ascii="Arial" w:hAnsi="Arial" w:cs="Arial"/>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00423CAB">
        <w:rPr>
          <w:rFonts w:ascii="Arial" w:hAnsi="Arial" w:cs="Arial"/>
          <w:sz w:val="24"/>
          <w:szCs w:val="24"/>
        </w:rPr>
        <w:t>,</w:t>
      </w:r>
      <w:r w:rsidRPr="00434DE7">
        <w:rPr>
          <w:rFonts w:ascii="Arial" w:hAnsi="Arial" w:cs="Arial"/>
          <w:sz w:val="24"/>
          <w:szCs w:val="24"/>
        </w:rPr>
        <w:t xml:space="preserve"> ou fornecimento de bens a ele relacionados;</w:t>
      </w:r>
    </w:p>
    <w:p w:rsidR="00BE4D38" w:rsidRPr="00434DE7" w:rsidRDefault="00BE4D38" w:rsidP="00FC0A07">
      <w:pPr>
        <w:jc w:val="both"/>
        <w:rPr>
          <w:rFonts w:ascii="Arial" w:hAnsi="Arial" w:cs="Arial"/>
          <w:sz w:val="24"/>
          <w:szCs w:val="24"/>
        </w:rPr>
      </w:pPr>
    </w:p>
    <w:p w:rsidR="00434DE7" w:rsidRPr="00434DE7" w:rsidRDefault="00434DE7" w:rsidP="00FC0A07">
      <w:pPr>
        <w:jc w:val="both"/>
        <w:rPr>
          <w:rFonts w:ascii="Arial" w:hAnsi="Arial" w:cs="Arial"/>
          <w:sz w:val="24"/>
          <w:szCs w:val="24"/>
        </w:rPr>
      </w:pPr>
      <w:r w:rsidRPr="00434DE7">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974E32">
        <w:rPr>
          <w:rFonts w:ascii="Arial" w:hAnsi="Arial" w:cs="Arial"/>
          <w:bCs/>
          <w:sz w:val="24"/>
          <w:szCs w:val="24"/>
        </w:rPr>
        <w:t>c</w:t>
      </w:r>
      <w:r w:rsidR="00974E32" w:rsidRPr="00ED1A06">
        <w:rPr>
          <w:rFonts w:ascii="Arial" w:hAnsi="Arial" w:cs="Arial"/>
          <w:bCs/>
          <w:sz w:val="24"/>
          <w:szCs w:val="24"/>
        </w:rPr>
        <w:t xml:space="preserve">ontratação de empresa </w:t>
      </w:r>
      <w:r w:rsidR="00974E32">
        <w:rPr>
          <w:rFonts w:ascii="Arial" w:hAnsi="Arial" w:cs="Arial"/>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00DA397D">
        <w:rPr>
          <w:rFonts w:ascii="Arial" w:hAnsi="Arial" w:cs="Arial"/>
          <w:sz w:val="24"/>
          <w:szCs w:val="24"/>
        </w:rPr>
        <w:t>, o</w:t>
      </w:r>
      <w:r w:rsidR="00DA397D" w:rsidRPr="00434DE7">
        <w:rPr>
          <w:rFonts w:ascii="Arial" w:hAnsi="Arial" w:cs="Arial"/>
          <w:sz w:val="24"/>
          <w:szCs w:val="24"/>
        </w:rPr>
        <w:t>u</w:t>
      </w:r>
      <w:r w:rsidRPr="00434DE7">
        <w:rPr>
          <w:rFonts w:ascii="Arial" w:hAnsi="Arial" w:cs="Arial"/>
          <w:sz w:val="24"/>
          <w:szCs w:val="24"/>
        </w:rPr>
        <w:t xml:space="preserve"> fornecimento de bens a ela necessários;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3.2.3.3. Pessoa física ou jurídica que se encontre, ao tempo da contratação, impossibilitada de contratar em decorrência de sanção que lhe foi imposta;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3.2.3.5. Empresas controladoras, controladas ou coligadas, nos termos da Lei nº. 6.404/1976, concorrendo entre si;</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3.2.3.7. Organizações da Sociedade Civil de Interesse Público – OSCIP –, atuando nessa condição (Acórdão nº 746/2014-TCU-Plenário);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3.3. Equiparam-se aos autores do projeto as empresas integrantes do mesmo grupo econômico;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 xml:space="preserve">3.4. Aplica-se o disposto na alínea “3.2.3.3” também </w:t>
      </w:r>
      <w:proofErr w:type="gramStart"/>
      <w:r w:rsidRPr="00434DE7">
        <w:rPr>
          <w:rFonts w:ascii="Arial" w:hAnsi="Arial" w:cs="Arial"/>
          <w:sz w:val="24"/>
          <w:szCs w:val="24"/>
        </w:rPr>
        <w:t>a(</w:t>
      </w:r>
      <w:proofErr w:type="gramEnd"/>
      <w:r w:rsidRPr="00434DE7">
        <w:rPr>
          <w:rFonts w:ascii="Arial" w:hAnsi="Arial" w:cs="Arial"/>
          <w:sz w:val="24"/>
          <w:szCs w:val="24"/>
        </w:rPr>
        <w:t>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4. DA APRESENTAÇÃO DA PROPOSTA</w:t>
      </w:r>
    </w:p>
    <w:p w:rsidR="00AE6091" w:rsidRPr="00434DE7" w:rsidRDefault="00434DE7" w:rsidP="00DA397D">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4.1. A proposta deverá ser apresentada em envelope lacrado,</w:t>
      </w:r>
      <w:r w:rsidR="00DA397D">
        <w:rPr>
          <w:rFonts w:ascii="Arial" w:hAnsi="Arial" w:cs="Arial"/>
          <w:sz w:val="24"/>
          <w:szCs w:val="24"/>
        </w:rPr>
        <w:t xml:space="preserve"> contendo a seguinte descrição:</w:t>
      </w:r>
    </w:p>
    <w:tbl>
      <w:tblPr>
        <w:tblStyle w:val="Tabelacomgrade"/>
        <w:tblW w:w="0" w:type="auto"/>
        <w:jc w:val="center"/>
        <w:tblLook w:val="04A0" w:firstRow="1" w:lastRow="0" w:firstColumn="1" w:lastColumn="0" w:noHBand="0" w:noVBand="1"/>
      </w:tblPr>
      <w:tblGrid>
        <w:gridCol w:w="6348"/>
      </w:tblGrid>
      <w:tr w:rsidR="00434DE7" w:rsidRPr="00434DE7" w:rsidTr="00AA4B6A">
        <w:trPr>
          <w:jc w:val="center"/>
        </w:trPr>
        <w:tc>
          <w:tcPr>
            <w:tcW w:w="0" w:type="auto"/>
          </w:tcPr>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ENVELOPE Nº. 001</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PROPOSTA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Poder Executivo Municipal de Santo Antônio do Grama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Processo Administrativo de Licitação Pública nº </w:t>
            </w:r>
            <w:r w:rsidR="000462A3">
              <w:rPr>
                <w:rFonts w:ascii="Arial" w:hAnsi="Arial" w:cs="Arial"/>
                <w:sz w:val="24"/>
                <w:szCs w:val="24"/>
              </w:rPr>
              <w:t>0</w:t>
            </w:r>
            <w:r w:rsidR="00880B34">
              <w:rPr>
                <w:rFonts w:ascii="Arial" w:hAnsi="Arial" w:cs="Arial"/>
                <w:sz w:val="24"/>
                <w:szCs w:val="24"/>
              </w:rPr>
              <w:t>90</w:t>
            </w:r>
            <w:r w:rsidR="000462A3">
              <w:rPr>
                <w:rFonts w:ascii="Arial" w:hAnsi="Arial" w:cs="Arial"/>
                <w:sz w:val="24"/>
                <w:szCs w:val="24"/>
              </w:rPr>
              <w:t>/2026</w:t>
            </w:r>
          </w:p>
          <w:p w:rsidR="00434DE7" w:rsidRPr="00434DE7" w:rsidRDefault="00434DE7" w:rsidP="00880B34">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Dispensa de Licitação Pública nº </w:t>
            </w:r>
            <w:r w:rsidR="00880B34">
              <w:rPr>
                <w:rFonts w:ascii="Arial" w:hAnsi="Arial" w:cs="Arial"/>
                <w:color w:val="FF0000"/>
                <w:sz w:val="24"/>
                <w:szCs w:val="24"/>
              </w:rPr>
              <w:t>036</w:t>
            </w:r>
            <w:r w:rsidR="000462A3">
              <w:rPr>
                <w:rFonts w:ascii="Arial" w:hAnsi="Arial" w:cs="Arial"/>
                <w:color w:val="FF0000"/>
                <w:sz w:val="24"/>
                <w:szCs w:val="24"/>
              </w:rPr>
              <w:t>/2026</w:t>
            </w:r>
          </w:p>
        </w:tc>
      </w:tr>
    </w:tbl>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5. DA APRESENTAÇÃO DOS DOCUMENTOS DE HABILITAÇÃO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5.1. O (A) licitante da proposta provisoriamente vencedora deverá apresentar os documentos de habilitação em envelope lacrado ou por e-mail, contendo a seguinte descrição:</w:t>
      </w:r>
    </w:p>
    <w:p w:rsidR="00434DE7" w:rsidRPr="00434DE7" w:rsidRDefault="00434DE7" w:rsidP="00434DE7">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434DE7" w:rsidRPr="00434DE7" w:rsidTr="00AA4B6A">
        <w:trPr>
          <w:jc w:val="center"/>
        </w:trPr>
        <w:tc>
          <w:tcPr>
            <w:tcW w:w="0" w:type="auto"/>
          </w:tcPr>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ENVELOPE Nº. 002</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DOCUMENTOS DE HABILITAÇÃO</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Poder Executivo Municipal de Santo Antônio do Grama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Processo Administrativo de Licitação Pública nº </w:t>
            </w:r>
            <w:r w:rsidR="000462A3">
              <w:rPr>
                <w:rFonts w:ascii="Arial" w:hAnsi="Arial" w:cs="Arial"/>
                <w:sz w:val="24"/>
                <w:szCs w:val="24"/>
              </w:rPr>
              <w:t>0</w:t>
            </w:r>
            <w:r w:rsidR="00880B34">
              <w:rPr>
                <w:rFonts w:ascii="Arial" w:hAnsi="Arial" w:cs="Arial"/>
                <w:sz w:val="24"/>
                <w:szCs w:val="24"/>
              </w:rPr>
              <w:t>90</w:t>
            </w:r>
            <w:r w:rsidR="000462A3">
              <w:rPr>
                <w:rFonts w:ascii="Arial" w:hAnsi="Arial" w:cs="Arial"/>
                <w:sz w:val="24"/>
                <w:szCs w:val="24"/>
              </w:rPr>
              <w:t>/2026</w:t>
            </w:r>
          </w:p>
          <w:p w:rsidR="00434DE7" w:rsidRPr="00434DE7" w:rsidRDefault="00434DE7" w:rsidP="00880B34">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Dispensa de Licitação Pública nº </w:t>
            </w:r>
            <w:r w:rsidR="00F247DC">
              <w:rPr>
                <w:rFonts w:ascii="Arial" w:hAnsi="Arial" w:cs="Arial"/>
                <w:color w:val="FF0000"/>
                <w:sz w:val="24"/>
                <w:szCs w:val="24"/>
              </w:rPr>
              <w:t>0</w:t>
            </w:r>
            <w:r w:rsidR="00880B34">
              <w:rPr>
                <w:rFonts w:ascii="Arial" w:hAnsi="Arial" w:cs="Arial"/>
                <w:color w:val="FF0000"/>
                <w:sz w:val="24"/>
                <w:szCs w:val="24"/>
              </w:rPr>
              <w:t>36</w:t>
            </w:r>
            <w:r w:rsidR="000462A3">
              <w:rPr>
                <w:rFonts w:ascii="Arial" w:hAnsi="Arial" w:cs="Arial"/>
                <w:color w:val="FF0000"/>
                <w:sz w:val="24"/>
                <w:szCs w:val="24"/>
              </w:rPr>
              <w:t>/2026</w:t>
            </w:r>
          </w:p>
        </w:tc>
      </w:tr>
    </w:tbl>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 xml:space="preserve">5.2. No caso </w:t>
      </w:r>
      <w:proofErr w:type="gramStart"/>
      <w:r w:rsidRPr="00434DE7">
        <w:rPr>
          <w:rFonts w:ascii="Arial" w:hAnsi="Arial" w:cs="Arial"/>
          <w:sz w:val="24"/>
          <w:szCs w:val="24"/>
        </w:rPr>
        <w:t>do(</w:t>
      </w:r>
      <w:proofErr w:type="gramEnd"/>
      <w:r w:rsidRPr="00434DE7">
        <w:rPr>
          <w:rFonts w:ascii="Arial" w:hAnsi="Arial" w:cs="Arial"/>
          <w:sz w:val="24"/>
          <w:szCs w:val="24"/>
        </w:rPr>
        <w:t>a) licitante da proposta provisoriamente vencedora não preencher os requisitos de habilitação, deverá ser chamado os licitantes subsequentes na ordem de classificação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5.2.1. Os documentos para habilitação são os contidos no item 7.</w:t>
      </w:r>
    </w:p>
    <w:p w:rsidR="00434DE7" w:rsidRPr="00434DE7" w:rsidRDefault="00434DE7" w:rsidP="00434DE7">
      <w:pPr>
        <w:tabs>
          <w:tab w:val="left" w:pos="2268"/>
        </w:tabs>
        <w:spacing w:before="100" w:beforeAutospacing="1" w:after="100" w:afterAutospacing="1"/>
        <w:jc w:val="both"/>
        <w:rPr>
          <w:rFonts w:ascii="Arial" w:hAnsi="Arial" w:cs="Arial"/>
          <w:b/>
          <w:bCs/>
          <w:sz w:val="24"/>
          <w:szCs w:val="24"/>
        </w:rPr>
      </w:pPr>
      <w:r w:rsidRPr="00434DE7">
        <w:rPr>
          <w:rFonts w:ascii="Arial" w:hAnsi="Arial" w:cs="Arial"/>
          <w:b/>
          <w:bCs/>
          <w:sz w:val="24"/>
          <w:szCs w:val="24"/>
        </w:rPr>
        <w:t>6. DO CRITÉRIO DE JULGAMENTO E MODO DE DISPUTA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 O critério de julgamento será menor preço por item.</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6.2. O modo de disputa será conjuntamente: Fechado.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6.3. Após apresentação das propostas em envelope lacrado ou por e-mail, a prefeitura municipal convocará a empresa que apresentou proposta de menor valor;</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6.4. Havendo lances iguais ao menor já ofertado, prevalecerá aquele que for recebido e registrado primeiro.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6.5. Imediatamente após o término do prazo estabelecido para envio das propostas, haverá o seu encerramento.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6.6. Em qualquer caso, concluída a negociação, o resultado será registrado na ata do procedimento da dispensa de licitação pública.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 Será desclassifica a proposta vencedora que: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6.7.1. Contiver vícios insanáveis;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6.7.2. Não obedecer às especificações técnicas pormenorizadas neste aviso ou em seus anexos;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6.7.3. Apresentar preços inexequíveis ou permanecerem acima do preço máximo definido para a contratação;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6.7.4. Não tiverem sua exequibilidade demonstrada, quando exigido pela Administração;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6.7.5. Apresentar desconformidade com quaisquer outras exigências deste aviso ou seus anexos, desde que insanável.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6.8.1. For insuficiente para a cobertura dos custos da contratação, apresente preços global ou unitários simbólicos, irrisórios ou de valor zero, incompatíveis </w:t>
      </w:r>
      <w:r w:rsidRPr="00434DE7">
        <w:rPr>
          <w:rFonts w:ascii="Arial" w:hAnsi="Arial" w:cs="Arial"/>
          <w:sz w:val="24"/>
          <w:szCs w:val="24"/>
        </w:rPr>
        <w:lastRenderedPageBreak/>
        <w:t>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6.11. O ajuste de que trata este dispositivo se limita a sanar erros ou falhas que não alterem a substância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6.14. Se a proposta ou lance vencedora for desclassificada, será examinada a proposta ou lance subsequente, e, assim sucessivamente, na ordem de classificação.</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 DA HABILITAÇÃO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7.1. Os documentos de habilitação serão exigidos do (a) licitante declarado (a) provisoriamente vencedor (a).</w:t>
      </w:r>
    </w:p>
    <w:p w:rsid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7.2. Habilitação jurídica:</w:t>
      </w:r>
    </w:p>
    <w:p w:rsidR="00F247DC" w:rsidRDefault="00F247DC" w:rsidP="00880B34">
      <w:pPr>
        <w:shd w:val="clear" w:color="auto" w:fill="FFFFFF"/>
        <w:spacing w:before="100" w:beforeAutospacing="1" w:after="100" w:afterAutospacing="1"/>
        <w:rPr>
          <w:rFonts w:ascii="Arial" w:hAnsi="Arial" w:cs="Arial"/>
          <w:color w:val="222222"/>
          <w:sz w:val="24"/>
          <w:szCs w:val="24"/>
        </w:rPr>
      </w:pPr>
      <w:r>
        <w:rPr>
          <w:rFonts w:ascii="Arial" w:hAnsi="Arial" w:cs="Arial"/>
          <w:color w:val="222222"/>
          <w:sz w:val="24"/>
          <w:szCs w:val="24"/>
        </w:rPr>
        <w:t>7.2.1.</w:t>
      </w:r>
      <w:r w:rsidR="00D20B6E">
        <w:rPr>
          <w:rFonts w:ascii="Arial" w:hAnsi="Arial" w:cs="Arial"/>
          <w:color w:val="222222"/>
          <w:sz w:val="24"/>
          <w:szCs w:val="24"/>
        </w:rPr>
        <w:t xml:space="preserve"> Curso superior de Turismo – Turismo</w:t>
      </w:r>
    </w:p>
    <w:p w:rsidR="00D20B6E" w:rsidRDefault="00D20B6E" w:rsidP="00880B34">
      <w:pPr>
        <w:shd w:val="clear" w:color="auto" w:fill="FFFFFF"/>
        <w:spacing w:before="100" w:beforeAutospacing="1" w:after="100" w:afterAutospacing="1"/>
        <w:rPr>
          <w:rFonts w:ascii="Arial" w:hAnsi="Arial" w:cs="Arial"/>
          <w:color w:val="222222"/>
          <w:sz w:val="24"/>
          <w:szCs w:val="24"/>
        </w:rPr>
      </w:pPr>
      <w:r>
        <w:rPr>
          <w:rFonts w:ascii="Arial" w:hAnsi="Arial" w:cs="Arial"/>
          <w:color w:val="222222"/>
          <w:sz w:val="24"/>
          <w:szCs w:val="24"/>
        </w:rPr>
        <w:t xml:space="preserve">-Formação em Recursos Humanos </w:t>
      </w:r>
    </w:p>
    <w:p w:rsidR="00D20B6E" w:rsidRDefault="00D20B6E" w:rsidP="00880B34">
      <w:pPr>
        <w:shd w:val="clear" w:color="auto" w:fill="FFFFFF"/>
        <w:spacing w:before="100" w:beforeAutospacing="1" w:after="100" w:afterAutospacing="1"/>
        <w:rPr>
          <w:rFonts w:ascii="Arial" w:hAnsi="Arial" w:cs="Arial"/>
          <w:color w:val="222222"/>
          <w:sz w:val="24"/>
          <w:szCs w:val="24"/>
        </w:rPr>
      </w:pPr>
      <w:r>
        <w:rPr>
          <w:rFonts w:ascii="Arial" w:hAnsi="Arial" w:cs="Arial"/>
          <w:color w:val="222222"/>
          <w:sz w:val="24"/>
          <w:szCs w:val="24"/>
        </w:rPr>
        <w:t>-Gestão de pessoas</w:t>
      </w:r>
    </w:p>
    <w:p w:rsidR="00D20B6E" w:rsidRPr="00F247DC" w:rsidRDefault="00D20B6E" w:rsidP="00880B34">
      <w:pPr>
        <w:shd w:val="clear" w:color="auto" w:fill="FFFFFF"/>
        <w:spacing w:before="100" w:beforeAutospacing="1" w:after="100" w:afterAutospacing="1"/>
        <w:rPr>
          <w:rFonts w:ascii="Arial" w:hAnsi="Arial" w:cs="Arial"/>
          <w:b/>
          <w:sz w:val="24"/>
          <w:szCs w:val="24"/>
        </w:rPr>
      </w:pPr>
      <w:r>
        <w:rPr>
          <w:rFonts w:ascii="Arial" w:hAnsi="Arial" w:cs="Arial"/>
          <w:color w:val="222222"/>
          <w:sz w:val="24"/>
          <w:szCs w:val="24"/>
        </w:rPr>
        <w:t xml:space="preserve">-Empresa cadastrada no </w:t>
      </w:r>
      <w:proofErr w:type="spellStart"/>
      <w:r>
        <w:rPr>
          <w:rFonts w:ascii="Arial" w:hAnsi="Arial" w:cs="Arial"/>
          <w:color w:val="222222"/>
          <w:sz w:val="24"/>
          <w:szCs w:val="24"/>
        </w:rPr>
        <w:t>Cadastur</w:t>
      </w:r>
      <w:proofErr w:type="spellEnd"/>
    </w:p>
    <w:p w:rsidR="00100133" w:rsidRDefault="00100133" w:rsidP="00434DE7">
      <w:pPr>
        <w:tabs>
          <w:tab w:val="left" w:pos="2268"/>
        </w:tabs>
        <w:spacing w:before="100" w:beforeAutospacing="1" w:after="100" w:afterAutospacing="1"/>
        <w:jc w:val="both"/>
        <w:rPr>
          <w:rFonts w:ascii="Arial" w:hAnsi="Arial" w:cs="Arial"/>
          <w:sz w:val="24"/>
          <w:szCs w:val="24"/>
        </w:rPr>
      </w:pPr>
      <w:r w:rsidRPr="00100133">
        <w:rPr>
          <w:rFonts w:ascii="Arial" w:hAnsi="Arial" w:cs="Arial"/>
          <w:sz w:val="24"/>
          <w:szCs w:val="24"/>
        </w:rPr>
        <w:lastRenderedPageBreak/>
        <w:t>7.2.</w:t>
      </w:r>
      <w:r w:rsidR="00F247DC">
        <w:rPr>
          <w:rFonts w:ascii="Arial" w:hAnsi="Arial" w:cs="Arial"/>
          <w:sz w:val="24"/>
          <w:szCs w:val="24"/>
        </w:rPr>
        <w:t>3</w:t>
      </w:r>
      <w:r w:rsidRPr="00100133">
        <w:rPr>
          <w:rFonts w:ascii="Arial" w:hAnsi="Arial" w:cs="Arial"/>
          <w:sz w:val="24"/>
          <w:szCs w:val="24"/>
        </w:rPr>
        <w:t>.</w:t>
      </w:r>
      <w:r w:rsidR="00D20B6E">
        <w:rPr>
          <w:rFonts w:ascii="Arial" w:hAnsi="Arial" w:cs="Arial"/>
          <w:sz w:val="24"/>
          <w:szCs w:val="24"/>
        </w:rPr>
        <w:t xml:space="preserve"> Atestado de Capacidade técnica que comprovem os serviços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F247DC">
        <w:rPr>
          <w:rFonts w:ascii="Arial" w:hAnsi="Arial" w:cs="Arial"/>
          <w:sz w:val="24"/>
          <w:szCs w:val="24"/>
        </w:rPr>
        <w:t>4</w:t>
      </w:r>
      <w:r w:rsidRPr="00434DE7">
        <w:rPr>
          <w:rFonts w:ascii="Arial" w:hAnsi="Arial" w:cs="Arial"/>
          <w:sz w:val="24"/>
          <w:szCs w:val="24"/>
        </w:rPr>
        <w:t>. Empresário individual: inscrição no Registro Público de Empresas Mercantis, a cargo da Junta Comercial respectiva;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F247DC">
        <w:rPr>
          <w:rFonts w:ascii="Arial" w:hAnsi="Arial" w:cs="Arial"/>
          <w:sz w:val="24"/>
          <w:szCs w:val="24"/>
        </w:rPr>
        <w:t>5</w:t>
      </w:r>
      <w:r w:rsidRPr="00434DE7">
        <w:rPr>
          <w:rFonts w:ascii="Arial" w:hAnsi="Arial" w:cs="Arial"/>
          <w:sz w:val="24"/>
          <w:szCs w:val="24"/>
        </w:rPr>
        <w:t>. Microempreendedor Individual – MEI: Certificado da Condição de Microempreendedor Individual – CCMEI;</w:t>
      </w:r>
    </w:p>
    <w:p w:rsidR="00434DE7" w:rsidRPr="00434DE7" w:rsidRDefault="007F17C4" w:rsidP="00434DE7">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w:t>
      </w:r>
      <w:r w:rsidR="00F247DC">
        <w:rPr>
          <w:rFonts w:ascii="Arial" w:hAnsi="Arial" w:cs="Arial"/>
          <w:sz w:val="24"/>
          <w:szCs w:val="24"/>
        </w:rPr>
        <w:t>6</w:t>
      </w:r>
      <w:r w:rsidR="00434DE7" w:rsidRPr="00434DE7">
        <w:rPr>
          <w:rFonts w:ascii="Arial" w:hAnsi="Arial" w:cs="Arial"/>
          <w:sz w:val="24"/>
          <w:szCs w:val="24"/>
        </w:rPr>
        <w:t>.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F247DC">
        <w:rPr>
          <w:rFonts w:ascii="Arial" w:hAnsi="Arial" w:cs="Arial"/>
          <w:sz w:val="24"/>
          <w:szCs w:val="24"/>
        </w:rPr>
        <w:t>7</w:t>
      </w:r>
      <w:r w:rsidRPr="00434DE7">
        <w:rPr>
          <w:rFonts w:ascii="Arial" w:hAnsi="Arial" w:cs="Arial"/>
          <w:sz w:val="24"/>
          <w:szCs w:val="24"/>
        </w:rPr>
        <w:t>. Sociedade empresária estrangeira com atuação permanente no país: Decreto de autorização para funcionamento no Brasil;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F247DC">
        <w:rPr>
          <w:rFonts w:ascii="Arial" w:hAnsi="Arial" w:cs="Arial"/>
          <w:sz w:val="24"/>
          <w:szCs w:val="24"/>
        </w:rPr>
        <w:t>8</w:t>
      </w:r>
      <w:r w:rsidRPr="00434DE7">
        <w:rPr>
          <w:rFonts w:ascii="Arial" w:hAnsi="Arial" w:cs="Arial"/>
          <w:sz w:val="24"/>
          <w:szCs w:val="24"/>
        </w:rPr>
        <w:t>. Sociedade simples: inscrição do ato constitutivo no Registro Civil de Pessoas Jurídicas do local de sua sede, acompanhada de documento comprobatório de seus administradores;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F247DC">
        <w:rPr>
          <w:rFonts w:ascii="Arial" w:hAnsi="Arial" w:cs="Arial"/>
          <w:sz w:val="24"/>
          <w:szCs w:val="24"/>
        </w:rPr>
        <w:t>9</w:t>
      </w:r>
      <w:r w:rsidRPr="00434DE7">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F247DC">
        <w:rPr>
          <w:rFonts w:ascii="Arial" w:hAnsi="Arial" w:cs="Arial"/>
          <w:sz w:val="24"/>
          <w:szCs w:val="24"/>
        </w:rPr>
        <w:t>10</w:t>
      </w:r>
      <w:r w:rsidRPr="00434DE7">
        <w:rPr>
          <w:rFonts w:ascii="Arial" w:hAnsi="Arial" w:cs="Arial"/>
          <w:sz w:val="24"/>
          <w:szCs w:val="24"/>
        </w:rPr>
        <w:t>. Ato de autorização para o exercício da atividade.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.1</w:t>
      </w:r>
      <w:r w:rsidR="00F247DC">
        <w:rPr>
          <w:rFonts w:ascii="Arial" w:hAnsi="Arial" w:cs="Arial"/>
          <w:sz w:val="24"/>
          <w:szCs w:val="24"/>
        </w:rPr>
        <w:t>1</w:t>
      </w:r>
      <w:r w:rsidRPr="00434DE7">
        <w:rPr>
          <w:rFonts w:ascii="Arial" w:hAnsi="Arial" w:cs="Arial"/>
          <w:sz w:val="24"/>
          <w:szCs w:val="24"/>
        </w:rPr>
        <w:t>. Cadastro Nacional de Pessoa Jurídica – CNPJ;</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Os documentos apresentados deverão estar acompanhados de todas as alterações ou da consolidação respectiva.</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7.3. Habilitação fiscal, social e trabalhista: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7.3.1. Cadastro Nacional de Pessoa Jurídica – CNPJ;</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7.3.2. Inscrição no cadastro de contribuintes estadual, relativo ao domicílio ou sede do (a) licitante, pertinente ao seu ramo de atividade e compatível com o objeto contratual;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7.3.3. Prova de regularidade perante a Fazenda federal;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w:t>
      </w:r>
      <w:r w:rsidR="007F17C4">
        <w:rPr>
          <w:rFonts w:ascii="Arial" w:hAnsi="Arial" w:cs="Arial"/>
          <w:sz w:val="24"/>
          <w:szCs w:val="24"/>
        </w:rPr>
        <w:t>4</w:t>
      </w:r>
      <w:r w:rsidRPr="00434DE7">
        <w:rPr>
          <w:rFonts w:ascii="Arial" w:hAnsi="Arial" w:cs="Arial"/>
          <w:sz w:val="24"/>
          <w:szCs w:val="24"/>
        </w:rPr>
        <w:t>. Prova de regularidade perante a Fazenda estadual;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w:t>
      </w:r>
      <w:r w:rsidR="007F17C4">
        <w:rPr>
          <w:rFonts w:ascii="Arial" w:hAnsi="Arial" w:cs="Arial"/>
          <w:sz w:val="24"/>
          <w:szCs w:val="24"/>
        </w:rPr>
        <w:t>5</w:t>
      </w:r>
      <w:r w:rsidRPr="00434DE7">
        <w:rPr>
          <w:rFonts w:ascii="Arial" w:hAnsi="Arial" w:cs="Arial"/>
          <w:sz w:val="24"/>
          <w:szCs w:val="24"/>
        </w:rPr>
        <w:t>. Prova de regularidade perante a Fazenda municipal;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7.3.</w:t>
      </w:r>
      <w:r w:rsidR="007F17C4">
        <w:rPr>
          <w:rFonts w:ascii="Arial" w:hAnsi="Arial" w:cs="Arial"/>
          <w:sz w:val="24"/>
          <w:szCs w:val="24"/>
        </w:rPr>
        <w:t>6</w:t>
      </w:r>
      <w:r w:rsidRPr="00434DE7">
        <w:rPr>
          <w:rFonts w:ascii="Arial" w:hAnsi="Arial" w:cs="Arial"/>
          <w:sz w:val="24"/>
          <w:szCs w:val="24"/>
        </w:rPr>
        <w:t>. Prova de regularidade relativo à Seguridade Social e ao Fundo de Garantia de Tempo de Serviço – FGTS –, que demonstre cumprimento dos encargos sociais instituídos por lei (dispensado para licitante pessoa física);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7.3.7. Prova de regularidade perante a Justiça do Trabalho;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7.3.8. Cumprimento do disposto no inciso XXXIII do art. 7º da Constituição da República de 1988 – CR88;</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7.4. Habilitação técnico-profissional ou técnico operacional: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7.5. Se </w:t>
      </w:r>
      <w:proofErr w:type="gramStart"/>
      <w:r w:rsidRPr="00434DE7">
        <w:rPr>
          <w:rFonts w:ascii="Arial" w:hAnsi="Arial" w:cs="Arial"/>
          <w:sz w:val="24"/>
          <w:szCs w:val="24"/>
        </w:rPr>
        <w:t>o(</w:t>
      </w:r>
      <w:proofErr w:type="gramEnd"/>
      <w:r w:rsidRPr="00434DE7">
        <w:rPr>
          <w:rFonts w:ascii="Arial" w:hAnsi="Arial" w:cs="Arial"/>
          <w:sz w:val="24"/>
          <w:szCs w:val="24"/>
        </w:rPr>
        <w:t>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7.6. Caso </w:t>
      </w:r>
      <w:proofErr w:type="gramStart"/>
      <w:r w:rsidRPr="00434DE7">
        <w:rPr>
          <w:rFonts w:ascii="Arial" w:hAnsi="Arial" w:cs="Arial"/>
          <w:sz w:val="24"/>
          <w:szCs w:val="24"/>
        </w:rPr>
        <w:t>o(</w:t>
      </w:r>
      <w:proofErr w:type="gramEnd"/>
      <w:r w:rsidRPr="00434DE7">
        <w:rPr>
          <w:rFonts w:ascii="Arial" w:hAnsi="Arial" w:cs="Arial"/>
          <w:sz w:val="24"/>
          <w:szCs w:val="24"/>
        </w:rPr>
        <w:t>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 Após a entrega dos documentos para habilitação, não será permitida a substituição ou apresentação de novos documentos, salvo em sede de diligência, para: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7.7.2. Atualização de documentos cuja validade tenha expirado após a data de recebimento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 Os documentos de habilitação poderá ser:</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7.9.1. Apresentada em original, por cópia ou por qualquer outro meio expressamente admitido pela Administração;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7.9.2. Substituída por registro cadastral emitido pela Administração, desde que o registro tenha sido feito em obediência ao disposta na Lei nº. 14.133/2021.</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8. DO CONTRATO ADMINISTRATIVO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8.1. Após a autorização, caso se conclua pela contratação administrativa, será firmado o contrato administrativo.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8.5. O prazo de vigência do contrato administrativo é de noventa dias uteis, prorrogável nos termos da Lei nº. 14.133/2021.</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8.6. Na assinatura do contrato administrativo, o (a) licitante vencedor (a) apresentará os documentos de habilitação que estiverem vencidos.</w:t>
      </w:r>
    </w:p>
    <w:p w:rsidR="00434DE7" w:rsidRPr="00434DE7" w:rsidRDefault="00434DE7" w:rsidP="00434DE7">
      <w:pPr>
        <w:tabs>
          <w:tab w:val="left" w:pos="2268"/>
        </w:tabs>
        <w:spacing w:before="100" w:beforeAutospacing="1" w:after="100" w:afterAutospacing="1"/>
        <w:jc w:val="both"/>
        <w:rPr>
          <w:rFonts w:ascii="Arial" w:hAnsi="Arial" w:cs="Arial"/>
          <w:b/>
          <w:bCs/>
          <w:sz w:val="24"/>
          <w:szCs w:val="24"/>
        </w:rPr>
      </w:pPr>
      <w:r w:rsidRPr="00434DE7">
        <w:rPr>
          <w:rFonts w:ascii="Arial" w:hAnsi="Arial" w:cs="Arial"/>
          <w:b/>
          <w:bCs/>
          <w:sz w:val="24"/>
          <w:szCs w:val="24"/>
        </w:rPr>
        <w:t>9. DAS DISPOSIÇÕES GERAIS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 No caso de todo (a) (s) o (a) (s) fornecedor (a) (e) (s) restarem desclassificados ou inabilitados, a Administração poderá adotar as seguintes providências: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9.1.1. Fixar prazo para que possa haver adequação das propostas ou da documentação de habilitação, conforme o caso;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9.1.3. Republicar o Aviso com nova data.</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lastRenderedPageBreak/>
        <w:t>9.4. As providências dos subitens 9.1.2 e 9.1.3 poderão ser utilizadas se não houver comparecimento de qualquer fornecedor (a) (e) (s) interessado (a) (s).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 xml:space="preserve"> 9.11. Integram este Aviso, para todos os efeitos, os seguintes anexos: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9.11.1. Anexo I – TR;</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9.11.2 Anexo II Memorial Descritivo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9.11.3. Anexo III – Minuta de Contrato Administrativo.</w:t>
      </w:r>
    </w:p>
    <w:p w:rsidR="00434DE7" w:rsidRPr="00434DE7" w:rsidRDefault="00434DE7" w:rsidP="00434DE7">
      <w:pPr>
        <w:tabs>
          <w:tab w:val="left" w:pos="2268"/>
        </w:tabs>
        <w:spacing w:line="300" w:lineRule="auto"/>
        <w:jc w:val="center"/>
        <w:rPr>
          <w:rFonts w:ascii="Arial" w:hAnsi="Arial" w:cs="Arial"/>
          <w:b/>
          <w:sz w:val="24"/>
          <w:szCs w:val="24"/>
        </w:rPr>
      </w:pPr>
    </w:p>
    <w:p w:rsidR="00434DE7" w:rsidRDefault="00434DE7"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35246D" w:rsidRDefault="0035246D" w:rsidP="0035246D">
      <w:pPr>
        <w:tabs>
          <w:tab w:val="left" w:pos="2268"/>
        </w:tabs>
        <w:spacing w:line="300" w:lineRule="auto"/>
        <w:rPr>
          <w:rFonts w:ascii="Arial" w:hAnsi="Arial" w:cs="Arial"/>
          <w:b/>
          <w:sz w:val="24"/>
          <w:szCs w:val="24"/>
        </w:rPr>
      </w:pPr>
    </w:p>
    <w:p w:rsidR="00434DE7" w:rsidRPr="00434DE7" w:rsidRDefault="00AE6091" w:rsidP="0035246D">
      <w:pPr>
        <w:tabs>
          <w:tab w:val="left" w:pos="2268"/>
        </w:tabs>
        <w:spacing w:line="300" w:lineRule="auto"/>
        <w:rPr>
          <w:rFonts w:ascii="Arial" w:hAnsi="Arial" w:cs="Arial"/>
          <w:b/>
          <w:sz w:val="24"/>
          <w:szCs w:val="24"/>
        </w:rPr>
      </w:pPr>
      <w:r>
        <w:rPr>
          <w:rFonts w:ascii="Arial" w:hAnsi="Arial" w:cs="Arial"/>
          <w:b/>
          <w:sz w:val="24"/>
          <w:szCs w:val="24"/>
        </w:rPr>
        <w:t xml:space="preserve">                               </w:t>
      </w:r>
      <w:r w:rsidR="0035246D">
        <w:rPr>
          <w:rFonts w:ascii="Arial" w:hAnsi="Arial" w:cs="Arial"/>
          <w:b/>
          <w:sz w:val="24"/>
          <w:szCs w:val="24"/>
        </w:rPr>
        <w:t xml:space="preserve">  C</w:t>
      </w:r>
      <w:r w:rsidR="00434DE7" w:rsidRPr="00434DE7">
        <w:rPr>
          <w:rFonts w:ascii="Arial" w:hAnsi="Arial" w:cs="Arial"/>
          <w:b/>
          <w:sz w:val="24"/>
          <w:szCs w:val="24"/>
        </w:rPr>
        <w:t>ONTRATO ADMINISTRATIVO</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jc w:val="both"/>
        <w:rPr>
          <w:rFonts w:ascii="Arial" w:hAnsi="Arial" w:cs="Arial"/>
          <w:color w:val="FF0000"/>
          <w:sz w:val="24"/>
          <w:szCs w:val="24"/>
        </w:rPr>
      </w:pPr>
      <w:r w:rsidRPr="00434DE7">
        <w:rPr>
          <w:rFonts w:ascii="Arial" w:hAnsi="Arial" w:cs="Arial"/>
          <w:sz w:val="24"/>
          <w:szCs w:val="24"/>
        </w:rPr>
        <w:t xml:space="preserve">Processo Administrativo de Licitação Pública nº </w:t>
      </w:r>
      <w:r w:rsidR="00832681">
        <w:rPr>
          <w:rFonts w:ascii="Arial" w:hAnsi="Arial" w:cs="Arial"/>
          <w:sz w:val="24"/>
          <w:szCs w:val="24"/>
        </w:rPr>
        <w:t>0</w:t>
      </w:r>
      <w:r w:rsidR="00880B34">
        <w:rPr>
          <w:rFonts w:ascii="Arial" w:hAnsi="Arial" w:cs="Arial"/>
          <w:sz w:val="24"/>
          <w:szCs w:val="24"/>
        </w:rPr>
        <w:t>90</w:t>
      </w:r>
      <w:r w:rsidR="00832681">
        <w:rPr>
          <w:rFonts w:ascii="Arial" w:hAnsi="Arial" w:cs="Arial"/>
          <w:sz w:val="24"/>
          <w:szCs w:val="24"/>
        </w:rPr>
        <w:t>/2026</w:t>
      </w:r>
    </w:p>
    <w:p w:rsidR="00434DE7" w:rsidRDefault="00434DE7" w:rsidP="00832681">
      <w:pPr>
        <w:tabs>
          <w:tab w:val="left" w:pos="2268"/>
        </w:tabs>
        <w:jc w:val="both"/>
        <w:rPr>
          <w:rFonts w:ascii="Arial" w:hAnsi="Arial" w:cs="Arial"/>
          <w:sz w:val="24"/>
          <w:szCs w:val="24"/>
        </w:rPr>
      </w:pPr>
      <w:r w:rsidRPr="00434DE7">
        <w:rPr>
          <w:rFonts w:ascii="Arial" w:hAnsi="Arial" w:cs="Arial"/>
          <w:sz w:val="24"/>
          <w:szCs w:val="24"/>
        </w:rPr>
        <w:t xml:space="preserve">Licitação Dispensa nº </w:t>
      </w:r>
      <w:r w:rsidR="00F247DC">
        <w:rPr>
          <w:rFonts w:ascii="Arial" w:hAnsi="Arial" w:cs="Arial"/>
          <w:sz w:val="24"/>
          <w:szCs w:val="24"/>
        </w:rPr>
        <w:t>0</w:t>
      </w:r>
      <w:r w:rsidR="00880B34">
        <w:rPr>
          <w:rFonts w:ascii="Arial" w:hAnsi="Arial" w:cs="Arial"/>
          <w:sz w:val="24"/>
          <w:szCs w:val="24"/>
        </w:rPr>
        <w:t>36</w:t>
      </w:r>
      <w:r w:rsidR="00832681">
        <w:rPr>
          <w:rFonts w:ascii="Arial" w:hAnsi="Arial" w:cs="Arial"/>
          <w:sz w:val="24"/>
          <w:szCs w:val="24"/>
        </w:rPr>
        <w:t>/2026</w:t>
      </w:r>
    </w:p>
    <w:p w:rsidR="00832681" w:rsidRPr="00434DE7" w:rsidRDefault="00832681" w:rsidP="00832681">
      <w:pPr>
        <w:tabs>
          <w:tab w:val="left" w:pos="2268"/>
        </w:tabs>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O </w:t>
      </w:r>
      <w:r w:rsidRPr="00434DE7">
        <w:rPr>
          <w:rFonts w:ascii="Arial" w:hAnsi="Arial" w:cs="Arial"/>
          <w:b/>
          <w:sz w:val="24"/>
          <w:szCs w:val="24"/>
        </w:rPr>
        <w:t xml:space="preserve">MUNICÍPIO SANTO ANTÔNIO DO GRAMA/MG, </w:t>
      </w:r>
      <w:r w:rsidRPr="00434DE7">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34DE7">
        <w:rPr>
          <w:rFonts w:ascii="Arial" w:hAnsi="Arial" w:cs="Arial"/>
          <w:b/>
          <w:sz w:val="24"/>
          <w:szCs w:val="24"/>
        </w:rPr>
        <w:t xml:space="preserve">Contratante, </w:t>
      </w:r>
      <w:r w:rsidRPr="00434DE7">
        <w:rPr>
          <w:rFonts w:ascii="Arial" w:hAnsi="Arial" w:cs="Arial"/>
          <w:sz w:val="24"/>
          <w:szCs w:val="24"/>
        </w:rPr>
        <w:t xml:space="preserve">e </w:t>
      </w:r>
      <w:r w:rsidRPr="00434DE7">
        <w:rPr>
          <w:rFonts w:ascii="Arial" w:hAnsi="Arial" w:cs="Arial"/>
          <w:b/>
          <w:sz w:val="24"/>
          <w:szCs w:val="24"/>
        </w:rPr>
        <w:t>NOME</w:t>
      </w:r>
      <w:r w:rsidRPr="00434DE7">
        <w:rPr>
          <w:rFonts w:ascii="Arial" w:hAnsi="Arial" w:cs="Arial"/>
          <w:sz w:val="24"/>
          <w:szCs w:val="24"/>
        </w:rPr>
        <w:t>, inscrito no CNPJ nº. XX, com endereço na Rua XX, nº. XX, bairro XX, cidade de XX, estado de Minas Gerais, representada pelo Nome</w:t>
      </w:r>
      <w:r w:rsidRPr="00434DE7">
        <w:rPr>
          <w:rFonts w:ascii="Arial" w:hAnsi="Arial" w:cs="Arial"/>
          <w:color w:val="FF0000"/>
          <w:sz w:val="24"/>
          <w:szCs w:val="24"/>
        </w:rPr>
        <w:t xml:space="preserve">, </w:t>
      </w:r>
      <w:r w:rsidRPr="00434DE7">
        <w:rPr>
          <w:rFonts w:ascii="Arial" w:hAnsi="Arial" w:cs="Arial"/>
          <w:sz w:val="24"/>
          <w:szCs w:val="24"/>
        </w:rPr>
        <w:t xml:space="preserve">inscrito no CPF nº. XX, doravante denominado (a) </w:t>
      </w:r>
      <w:r w:rsidRPr="00434DE7">
        <w:rPr>
          <w:rFonts w:ascii="Arial" w:hAnsi="Arial" w:cs="Arial"/>
          <w:b/>
          <w:sz w:val="24"/>
          <w:szCs w:val="24"/>
        </w:rPr>
        <w:t>contratado (a)</w:t>
      </w:r>
      <w:r w:rsidRPr="00434DE7">
        <w:rPr>
          <w:rFonts w:ascii="Arial" w:hAnsi="Arial" w:cs="Arial"/>
          <w:sz w:val="24"/>
          <w:szCs w:val="24"/>
        </w:rPr>
        <w:t xml:space="preserve">, tendo em vista este procedimento e em observância a Lei nº. 14.133/2021, resolvem celebrar este </w:t>
      </w:r>
      <w:r w:rsidRPr="00434DE7">
        <w:rPr>
          <w:rFonts w:ascii="Arial" w:hAnsi="Arial" w:cs="Arial"/>
          <w:b/>
          <w:sz w:val="24"/>
          <w:szCs w:val="24"/>
        </w:rPr>
        <w:t>CONTRATO ADMINISTRATIVO Nº. XX/202</w:t>
      </w:r>
      <w:r w:rsidR="00BD5A13">
        <w:rPr>
          <w:rFonts w:ascii="Arial" w:hAnsi="Arial" w:cs="Arial"/>
          <w:b/>
          <w:sz w:val="24"/>
          <w:szCs w:val="24"/>
        </w:rPr>
        <w:t>6</w:t>
      </w:r>
      <w:r w:rsidRPr="00434DE7">
        <w:rPr>
          <w:rFonts w:ascii="Arial" w:hAnsi="Arial" w:cs="Arial"/>
          <w:b/>
          <w:sz w:val="24"/>
          <w:szCs w:val="24"/>
        </w:rPr>
        <w:t xml:space="preserve">, </w:t>
      </w:r>
      <w:r w:rsidRPr="00434DE7">
        <w:rPr>
          <w:rFonts w:ascii="Arial" w:hAnsi="Arial" w:cs="Arial"/>
          <w:sz w:val="24"/>
          <w:szCs w:val="24"/>
        </w:rPr>
        <w:t>mediante as cláusulas e condições a seguir.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 CLÁUSULA PRIMEIRA: Do objeto e seus elementos característicos</w:t>
      </w:r>
    </w:p>
    <w:p w:rsidR="00434DE7" w:rsidRDefault="00434DE7" w:rsidP="00FC0A07">
      <w:pPr>
        <w:jc w:val="both"/>
        <w:rPr>
          <w:rFonts w:ascii="Arial" w:hAnsi="Arial" w:cs="Arial"/>
          <w:sz w:val="24"/>
          <w:szCs w:val="24"/>
        </w:rPr>
      </w:pPr>
      <w:r w:rsidRPr="00434DE7">
        <w:rPr>
          <w:rFonts w:ascii="Arial" w:hAnsi="Arial" w:cs="Arial"/>
          <w:sz w:val="24"/>
          <w:szCs w:val="24"/>
        </w:rPr>
        <w:t xml:space="preserve">1.1. </w:t>
      </w:r>
      <w:r w:rsidR="00974E32">
        <w:rPr>
          <w:rFonts w:ascii="Arial" w:hAnsi="Arial" w:cs="Arial"/>
          <w:bCs/>
          <w:sz w:val="24"/>
          <w:szCs w:val="24"/>
        </w:rPr>
        <w:t>Contratação</w:t>
      </w:r>
      <w:r w:rsidR="00974E32" w:rsidRPr="00ED1A06">
        <w:rPr>
          <w:rFonts w:ascii="Arial" w:hAnsi="Arial" w:cs="Arial"/>
          <w:bCs/>
          <w:sz w:val="24"/>
          <w:szCs w:val="24"/>
        </w:rPr>
        <w:t xml:space="preserve"> de empresa </w:t>
      </w:r>
      <w:r w:rsidR="00974E32">
        <w:rPr>
          <w:rFonts w:ascii="Arial" w:hAnsi="Arial" w:cs="Arial"/>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Pr="00434DE7">
        <w:rPr>
          <w:rFonts w:ascii="Arial" w:hAnsi="Arial" w:cs="Arial"/>
          <w:sz w:val="24"/>
          <w:szCs w:val="24"/>
        </w:rPr>
        <w:t>, conforme condições estabelecidas abaixo:</w:t>
      </w:r>
    </w:p>
    <w:p w:rsidR="00F247DC" w:rsidRDefault="00F247DC" w:rsidP="00FC0A07">
      <w:pPr>
        <w:jc w:val="both"/>
        <w:rPr>
          <w:rFonts w:ascii="Arial" w:hAnsi="Arial" w:cs="Arial"/>
          <w:sz w:val="24"/>
          <w:szCs w:val="24"/>
        </w:rPr>
      </w:pPr>
    </w:p>
    <w:tbl>
      <w:tblPr>
        <w:tblStyle w:val="Tabelacomgrade"/>
        <w:tblW w:w="9067" w:type="dxa"/>
        <w:tblLayout w:type="fixed"/>
        <w:tblLook w:val="04A0" w:firstRow="1" w:lastRow="0" w:firstColumn="1" w:lastColumn="0" w:noHBand="0" w:noVBand="1"/>
      </w:tblPr>
      <w:tblGrid>
        <w:gridCol w:w="793"/>
        <w:gridCol w:w="903"/>
        <w:gridCol w:w="1247"/>
        <w:gridCol w:w="4111"/>
        <w:gridCol w:w="975"/>
        <w:gridCol w:w="1038"/>
      </w:tblGrid>
      <w:tr w:rsidR="00E35702" w:rsidRPr="003C71D0" w:rsidTr="00E35702">
        <w:tc>
          <w:tcPr>
            <w:tcW w:w="793" w:type="dxa"/>
          </w:tcPr>
          <w:p w:rsidR="00E35702" w:rsidRPr="003C71D0" w:rsidRDefault="00E35702" w:rsidP="00E35702">
            <w:pPr>
              <w:jc w:val="center"/>
              <w:rPr>
                <w:rFonts w:ascii="Arial" w:hAnsi="Arial" w:cs="Arial"/>
                <w:sz w:val="22"/>
                <w:szCs w:val="22"/>
              </w:rPr>
            </w:pPr>
            <w:r w:rsidRPr="003C71D0">
              <w:rPr>
                <w:rFonts w:ascii="Arial" w:hAnsi="Arial" w:cs="Arial"/>
                <w:sz w:val="22"/>
                <w:szCs w:val="22"/>
              </w:rPr>
              <w:t>ITEM</w:t>
            </w:r>
          </w:p>
        </w:tc>
        <w:tc>
          <w:tcPr>
            <w:tcW w:w="903" w:type="dxa"/>
          </w:tcPr>
          <w:p w:rsidR="00E35702" w:rsidRPr="003C71D0" w:rsidRDefault="00E35702" w:rsidP="00E35702">
            <w:pPr>
              <w:jc w:val="center"/>
              <w:rPr>
                <w:rFonts w:ascii="Arial" w:hAnsi="Arial" w:cs="Arial"/>
                <w:sz w:val="22"/>
                <w:szCs w:val="22"/>
              </w:rPr>
            </w:pPr>
            <w:r w:rsidRPr="003C71D0">
              <w:rPr>
                <w:rFonts w:ascii="Arial" w:hAnsi="Arial" w:cs="Arial"/>
                <w:sz w:val="22"/>
                <w:szCs w:val="22"/>
              </w:rPr>
              <w:t>QUANT.</w:t>
            </w:r>
          </w:p>
        </w:tc>
        <w:tc>
          <w:tcPr>
            <w:tcW w:w="1247" w:type="dxa"/>
          </w:tcPr>
          <w:p w:rsidR="00E35702" w:rsidRPr="003C71D0" w:rsidRDefault="00E35702" w:rsidP="00E35702">
            <w:pPr>
              <w:jc w:val="center"/>
              <w:rPr>
                <w:rFonts w:ascii="Arial" w:hAnsi="Arial" w:cs="Arial"/>
                <w:sz w:val="22"/>
                <w:szCs w:val="22"/>
              </w:rPr>
            </w:pPr>
            <w:r w:rsidRPr="003C71D0">
              <w:rPr>
                <w:rFonts w:ascii="Arial" w:hAnsi="Arial" w:cs="Arial"/>
                <w:sz w:val="22"/>
                <w:szCs w:val="22"/>
              </w:rPr>
              <w:t>UNID.</w:t>
            </w:r>
          </w:p>
        </w:tc>
        <w:tc>
          <w:tcPr>
            <w:tcW w:w="4111" w:type="dxa"/>
          </w:tcPr>
          <w:p w:rsidR="00E35702" w:rsidRPr="009C1F2C" w:rsidRDefault="00E35702" w:rsidP="00E35702">
            <w:pPr>
              <w:jc w:val="both"/>
              <w:rPr>
                <w:rFonts w:ascii="Arial" w:hAnsi="Arial" w:cs="Arial"/>
                <w:sz w:val="22"/>
                <w:szCs w:val="22"/>
              </w:rPr>
            </w:pPr>
            <w:r w:rsidRPr="009C1F2C">
              <w:rPr>
                <w:rFonts w:ascii="Arial" w:hAnsi="Arial" w:cs="Arial"/>
                <w:sz w:val="22"/>
                <w:szCs w:val="22"/>
              </w:rPr>
              <w:t>DESCRIÇÃO DO OBJETO</w:t>
            </w:r>
          </w:p>
        </w:tc>
        <w:tc>
          <w:tcPr>
            <w:tcW w:w="975" w:type="dxa"/>
          </w:tcPr>
          <w:p w:rsidR="00E35702" w:rsidRPr="003C71D0" w:rsidRDefault="00E35702" w:rsidP="00E35702">
            <w:pPr>
              <w:jc w:val="center"/>
              <w:rPr>
                <w:rFonts w:ascii="Arial" w:hAnsi="Arial" w:cs="Arial"/>
                <w:sz w:val="22"/>
                <w:szCs w:val="22"/>
              </w:rPr>
            </w:pPr>
            <w:r w:rsidRPr="003C71D0">
              <w:rPr>
                <w:rFonts w:ascii="Arial" w:hAnsi="Arial" w:cs="Arial"/>
                <w:sz w:val="22"/>
                <w:szCs w:val="22"/>
              </w:rPr>
              <w:t>VALOR UNIT.</w:t>
            </w:r>
          </w:p>
        </w:tc>
        <w:tc>
          <w:tcPr>
            <w:tcW w:w="1038" w:type="dxa"/>
            <w:shd w:val="clear" w:color="auto" w:fill="auto"/>
          </w:tcPr>
          <w:p w:rsidR="00E35702" w:rsidRPr="003C71D0" w:rsidRDefault="00E35702" w:rsidP="00E35702">
            <w:pPr>
              <w:spacing w:after="160" w:line="259" w:lineRule="auto"/>
              <w:jc w:val="center"/>
              <w:rPr>
                <w:rFonts w:ascii="Arial" w:hAnsi="Arial" w:cs="Arial"/>
                <w:sz w:val="22"/>
                <w:szCs w:val="22"/>
              </w:rPr>
            </w:pPr>
            <w:r w:rsidRPr="003C71D0">
              <w:rPr>
                <w:rFonts w:ascii="Arial" w:hAnsi="Arial" w:cs="Arial"/>
                <w:sz w:val="22"/>
                <w:szCs w:val="22"/>
              </w:rPr>
              <w:t>VALOR TOTAL</w:t>
            </w:r>
          </w:p>
        </w:tc>
      </w:tr>
      <w:tr w:rsidR="00E35702" w:rsidRPr="003C71D0" w:rsidTr="00E35702">
        <w:tc>
          <w:tcPr>
            <w:tcW w:w="793" w:type="dxa"/>
          </w:tcPr>
          <w:p w:rsidR="00E35702" w:rsidRPr="003C71D0" w:rsidRDefault="00E35702" w:rsidP="00E35702">
            <w:pPr>
              <w:jc w:val="center"/>
              <w:rPr>
                <w:rFonts w:ascii="Arial" w:hAnsi="Arial" w:cs="Arial"/>
                <w:sz w:val="22"/>
                <w:szCs w:val="22"/>
              </w:rPr>
            </w:pPr>
            <w:r>
              <w:rPr>
                <w:rFonts w:ascii="Arial" w:hAnsi="Arial" w:cs="Arial"/>
                <w:sz w:val="22"/>
                <w:szCs w:val="22"/>
              </w:rPr>
              <w:t>1</w:t>
            </w:r>
          </w:p>
        </w:tc>
        <w:tc>
          <w:tcPr>
            <w:tcW w:w="903" w:type="dxa"/>
          </w:tcPr>
          <w:p w:rsidR="00E35702" w:rsidRPr="003C71D0" w:rsidRDefault="00E35702" w:rsidP="00E35702">
            <w:pPr>
              <w:jc w:val="center"/>
              <w:rPr>
                <w:rFonts w:ascii="Arial" w:hAnsi="Arial" w:cs="Arial"/>
                <w:sz w:val="22"/>
                <w:szCs w:val="22"/>
              </w:rPr>
            </w:pPr>
            <w:r>
              <w:rPr>
                <w:rFonts w:ascii="Arial" w:hAnsi="Arial" w:cs="Arial"/>
                <w:sz w:val="22"/>
                <w:szCs w:val="22"/>
              </w:rPr>
              <w:t>12</w:t>
            </w:r>
          </w:p>
        </w:tc>
        <w:tc>
          <w:tcPr>
            <w:tcW w:w="1247" w:type="dxa"/>
          </w:tcPr>
          <w:p w:rsidR="00E35702" w:rsidRPr="003C71D0" w:rsidRDefault="00E35702" w:rsidP="00E35702">
            <w:pPr>
              <w:rPr>
                <w:rFonts w:ascii="Arial" w:hAnsi="Arial" w:cs="Arial"/>
                <w:sz w:val="22"/>
                <w:szCs w:val="22"/>
              </w:rPr>
            </w:pPr>
            <w:r>
              <w:rPr>
                <w:rFonts w:ascii="Arial" w:hAnsi="Arial" w:cs="Arial"/>
                <w:sz w:val="22"/>
                <w:szCs w:val="22"/>
              </w:rPr>
              <w:t>SERVIÇO</w:t>
            </w:r>
          </w:p>
        </w:tc>
        <w:tc>
          <w:tcPr>
            <w:tcW w:w="4111" w:type="dxa"/>
          </w:tcPr>
          <w:p w:rsidR="00E35702"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Contratação de empresa especializada na prestação de serviços técnicos de Assessoria e Consultoria, visando à execução de ações destinadas à consolidação, fortalecimento e desenvolvimento da Política Municipal de Turismo e da Política Municipal de Patrimônio Cultural do Município de Santo Antônio do Grama</w:t>
            </w:r>
            <w:r>
              <w:rPr>
                <w:rFonts w:ascii="Arial" w:hAnsi="Arial" w:cs="Arial"/>
              </w:rPr>
              <w:t>.</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lastRenderedPageBreak/>
              <w:t>TURISMO:</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Organizar Leis, Decretos, documentos obrigatórios para o fomento da atividade turística;</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Preparar e enviar toda documentação do ICMS Turístico;</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Atualizar o portal Minas Gerais referente ao Inventário Turístico;</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Promover palestras e acompanhar reuniões com o COMTUR;</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Atualizar informações referente ao Mapa de Turismo Brasileiro;</w:t>
            </w:r>
          </w:p>
          <w:p w:rsidR="00E35702"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Apoiar e promover eventos de características Turística;</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Montar roteiro Turístico, valorizando os diversos tipos de Turismo do município;</w:t>
            </w:r>
          </w:p>
          <w:p w:rsidR="00E35702"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Desenvolver atividades turísticas em Santo Antônio do Grama de acordo com demandas da secretaria.</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PATRIMONIO CULTURAL:</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Reunião dos documentos relativos ao "Quadro I A- Política", com a montagem da documentação para envio ao IEPHA-MG.</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Auxílio na gestão do Fundo Municipal de Patrimônio Cultural, com o levantamento dos documentos relativos ao envio para o IEPHA-MG.</w:t>
            </w:r>
          </w:p>
          <w:p w:rsidR="00E35702"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Continuação no processo de Inventário dos bens móveis, imóveis e imateriais do município, seguindo o cronograma e as diretrizes já estabelecidas.</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Produção dos laudos técnicos de conservação referentes aos bens tombados a nível municipal.</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lastRenderedPageBreak/>
              <w:t>- Produção dos relatórios de salvaguarda referentes aos bens imateriais registrados a nível municipal.</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Concepção e execução de projeto de Educação Patrimonial para as escolas da rede municipal e estadual de ensino na cidade.</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Acompanhamento das reuniões do Conselho Municipal de Patrimônio Cultural.</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Assessoria técnica para tomada de decisões relativas à gestão e proteção do patrimônio histórico e cultural no município.</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Visitas presenciais e auxílio aos gestores municipais.</w:t>
            </w:r>
          </w:p>
          <w:p w:rsidR="00E35702"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xml:space="preserve">Equipe formada por: </w:t>
            </w:r>
            <w:proofErr w:type="spellStart"/>
            <w:r w:rsidRPr="00BC6389">
              <w:rPr>
                <w:rFonts w:ascii="Arial" w:hAnsi="Arial" w:cs="Arial"/>
              </w:rPr>
              <w:t>Turismólogo</w:t>
            </w:r>
            <w:proofErr w:type="spellEnd"/>
            <w:r w:rsidRPr="00BC6389">
              <w:rPr>
                <w:rFonts w:ascii="Arial" w:hAnsi="Arial" w:cs="Arial"/>
              </w:rPr>
              <w:t>, Arquiteto e Historiador</w:t>
            </w:r>
            <w:r>
              <w:rPr>
                <w:rFonts w:ascii="Arial" w:hAnsi="Arial" w:cs="Arial"/>
              </w:rPr>
              <w:t>.</w:t>
            </w:r>
          </w:p>
          <w:p w:rsidR="00E35702" w:rsidRPr="009C1F2C"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color w:val="0A0A0A"/>
                <w:shd w:val="clear" w:color="auto" w:fill="FFFFFF"/>
              </w:rPr>
            </w:pPr>
            <w:r>
              <w:rPr>
                <w:rFonts w:ascii="Arial" w:hAnsi="Arial" w:cs="Arial"/>
              </w:rPr>
              <w:t>- Visita presencial 2 vezes por semana</w:t>
            </w:r>
          </w:p>
        </w:tc>
        <w:tc>
          <w:tcPr>
            <w:tcW w:w="975" w:type="dxa"/>
          </w:tcPr>
          <w:p w:rsidR="00E35702" w:rsidRPr="003C71D0" w:rsidRDefault="00E35702" w:rsidP="00E35702">
            <w:pPr>
              <w:rPr>
                <w:rFonts w:ascii="Arial" w:hAnsi="Arial" w:cs="Arial"/>
                <w:sz w:val="22"/>
                <w:szCs w:val="22"/>
              </w:rPr>
            </w:pPr>
          </w:p>
        </w:tc>
        <w:tc>
          <w:tcPr>
            <w:tcW w:w="1038" w:type="dxa"/>
            <w:shd w:val="clear" w:color="auto" w:fill="auto"/>
          </w:tcPr>
          <w:p w:rsidR="00E35702" w:rsidRPr="003C71D0" w:rsidRDefault="00E35702" w:rsidP="00E35702">
            <w:pPr>
              <w:spacing w:after="160" w:line="259" w:lineRule="auto"/>
              <w:jc w:val="center"/>
              <w:rPr>
                <w:rFonts w:ascii="Arial" w:hAnsi="Arial" w:cs="Arial"/>
                <w:sz w:val="22"/>
                <w:szCs w:val="22"/>
              </w:rPr>
            </w:pPr>
          </w:p>
        </w:tc>
      </w:tr>
    </w:tbl>
    <w:p w:rsidR="00FD4096" w:rsidRDefault="00FD4096" w:rsidP="00FC0A07">
      <w:pPr>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2. CLÁUSULA SEGUNDA: Da vinculação ato que tiver autorizado a contratação direta e à respectiva proposta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 Vinculam a este contrato administrativo: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2.1.1. O Termo de Referência – TR;</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2.1.2. O Aviso de Dispensa de Licitação Pública e seus anexos;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2.1.3. A proposta da contratada;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2.1.4. A Autorização da Dispensa;</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3. CLÁUSULA TERCEIRA: Da legislação aplicável à execução do contrato administrativo, inclusive quanto aos casos omissos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 As legislações aplicáveis à execução deste contrato administrativo, inclusive quanto aos casos omissão, são: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3.1.1. Lei nº. 14.133/2021;</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3.1.2. Decreto Municipal nº 06/2023.</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4. CLÁUSULA QUARTA: Da vigência e prorrogação</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lastRenderedPageBreak/>
        <w:t xml:space="preserve">4.1. </w:t>
      </w:r>
      <w:r w:rsidRPr="00434DE7">
        <w:rPr>
          <w:rFonts w:ascii="Arial" w:hAnsi="Arial" w:cs="Arial"/>
          <w:bCs/>
          <w:sz w:val="24"/>
          <w:szCs w:val="24"/>
        </w:rPr>
        <w:t>O prazo de vigência da contratação é de 12 (doze) meses (</w:t>
      </w:r>
      <w:proofErr w:type="spellStart"/>
      <w:r w:rsidRPr="00434DE7">
        <w:rPr>
          <w:rFonts w:ascii="Arial" w:hAnsi="Arial" w:cs="Arial"/>
          <w:bCs/>
          <w:sz w:val="24"/>
          <w:szCs w:val="24"/>
        </w:rPr>
        <w:t>arts</w:t>
      </w:r>
      <w:proofErr w:type="spellEnd"/>
      <w:r w:rsidRPr="00434DE7">
        <w:rPr>
          <w:rFonts w:ascii="Arial" w:hAnsi="Arial" w:cs="Arial"/>
          <w:bCs/>
          <w:sz w:val="24"/>
          <w:szCs w:val="24"/>
        </w:rPr>
        <w:t>. 106 e 107 da Lei n°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5. CLÁUSULA QUINTA: Do regime de execução ou a forma de fornecimento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5.1. O regime de execução ou a forma de fornecimento está prevista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434DE7" w:rsidRPr="00434DE7" w:rsidRDefault="00434DE7" w:rsidP="00434DE7">
      <w:pPr>
        <w:tabs>
          <w:tab w:val="left" w:pos="2268"/>
        </w:tabs>
        <w:spacing w:after="160" w:line="360" w:lineRule="auto"/>
        <w:jc w:val="both"/>
        <w:rPr>
          <w:rFonts w:ascii="Arial" w:hAnsi="Arial" w:cs="Arial"/>
          <w:sz w:val="24"/>
          <w:szCs w:val="24"/>
        </w:rPr>
      </w:pPr>
      <w:r w:rsidRPr="00434DE7">
        <w:rPr>
          <w:rFonts w:ascii="Arial" w:hAnsi="Arial" w:cs="Arial"/>
          <w:sz w:val="24"/>
          <w:szCs w:val="24"/>
        </w:rPr>
        <w:t>6.1. O preço deste contrato administrativo é de R$ XX (XX).</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6.3. As condições de pagamento estão previstas no TR.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6.4. Os preços inicialmente contratados são fixos e irreajustáveis no prazo de 01 (um) ano contado do orçamento estimado, ou seja: XX de XX de 20XX.</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6.5. Após o interregno de 01 (um) ano, e independentemente de pedido </w:t>
      </w:r>
      <w:proofErr w:type="gramStart"/>
      <w:r w:rsidRPr="00434DE7">
        <w:rPr>
          <w:rFonts w:ascii="Arial" w:hAnsi="Arial" w:cs="Arial"/>
          <w:sz w:val="24"/>
          <w:szCs w:val="24"/>
        </w:rPr>
        <w:t>do(</w:t>
      </w:r>
      <w:proofErr w:type="gramEnd"/>
      <w:r w:rsidRPr="00434DE7">
        <w:rPr>
          <w:rFonts w:ascii="Arial" w:hAnsi="Arial" w:cs="Arial"/>
          <w:sz w:val="24"/>
          <w:szCs w:val="24"/>
        </w:rPr>
        <w:t xml:space="preserve">a) </w:t>
      </w:r>
      <w:r w:rsidRPr="00434DE7">
        <w:rPr>
          <w:rFonts w:ascii="Arial" w:hAnsi="Arial" w:cs="Arial"/>
          <w:b/>
          <w:sz w:val="24"/>
          <w:szCs w:val="24"/>
        </w:rPr>
        <w:t>Contratado(a)</w:t>
      </w:r>
      <w:r w:rsidRPr="00434DE7">
        <w:rPr>
          <w:rFonts w:ascii="Arial" w:hAnsi="Arial" w:cs="Arial"/>
          <w:sz w:val="24"/>
          <w:szCs w:val="24"/>
        </w:rPr>
        <w:t xml:space="preserve">, os preços iniciais serão reajustados, mediante a aplicação, pelo </w:t>
      </w:r>
      <w:r w:rsidRPr="00434DE7">
        <w:rPr>
          <w:rFonts w:ascii="Arial" w:hAnsi="Arial" w:cs="Arial"/>
          <w:b/>
          <w:sz w:val="24"/>
          <w:szCs w:val="24"/>
        </w:rPr>
        <w:t>Contratante</w:t>
      </w:r>
      <w:r w:rsidRPr="00434DE7">
        <w:rPr>
          <w:rFonts w:ascii="Arial" w:hAnsi="Arial" w:cs="Arial"/>
          <w:sz w:val="24"/>
          <w:szCs w:val="24"/>
        </w:rPr>
        <w:t>, exclusivamente para as obrigações iniciadas e concluídas após a ocorrência da anualidade.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6.6. Nos reajustes subsequentes ao primeiro, o interregno mínimo de 01 (um) ano será contado a partir dos efeitos financeiros do último reajuste.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6.7. No caso de atraso ou não divulgação </w:t>
      </w:r>
      <w:proofErr w:type="gramStart"/>
      <w:r w:rsidRPr="00434DE7">
        <w:rPr>
          <w:rFonts w:ascii="Arial" w:hAnsi="Arial" w:cs="Arial"/>
          <w:sz w:val="24"/>
          <w:szCs w:val="24"/>
        </w:rPr>
        <w:t>do(</w:t>
      </w:r>
      <w:proofErr w:type="gramEnd"/>
      <w:r w:rsidRPr="00434DE7">
        <w:rPr>
          <w:rFonts w:ascii="Arial" w:hAnsi="Arial" w:cs="Arial"/>
          <w:sz w:val="24"/>
          <w:szCs w:val="24"/>
        </w:rPr>
        <w:t xml:space="preserve">s) índice (s) de reajustamento, o </w:t>
      </w:r>
      <w:r w:rsidRPr="00434DE7">
        <w:rPr>
          <w:rFonts w:ascii="Arial" w:hAnsi="Arial" w:cs="Arial"/>
          <w:b/>
          <w:sz w:val="24"/>
          <w:szCs w:val="24"/>
        </w:rPr>
        <w:t>Contratante</w:t>
      </w:r>
      <w:r w:rsidRPr="00434DE7">
        <w:rPr>
          <w:rFonts w:ascii="Arial" w:hAnsi="Arial" w:cs="Arial"/>
          <w:sz w:val="24"/>
          <w:szCs w:val="24"/>
        </w:rPr>
        <w:t xml:space="preserve"> pagará a(o) </w:t>
      </w:r>
      <w:r w:rsidRPr="00434DE7">
        <w:rPr>
          <w:rFonts w:ascii="Arial" w:hAnsi="Arial" w:cs="Arial"/>
          <w:b/>
          <w:sz w:val="24"/>
          <w:szCs w:val="24"/>
        </w:rPr>
        <w:t>Contratado(a)</w:t>
      </w:r>
      <w:r w:rsidRPr="00434DE7">
        <w:rPr>
          <w:rFonts w:ascii="Arial" w:hAnsi="Arial" w:cs="Arial"/>
          <w:sz w:val="24"/>
          <w:szCs w:val="24"/>
        </w:rPr>
        <w:t xml:space="preserve"> a importância calculada pela última variação conhecida, liquidando a diferença correspondente tão logo seja(m) divulgado(s) o(s) índice(s) definitivo(s).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6.8. Nas aferições finais, </w:t>
      </w:r>
      <w:proofErr w:type="gramStart"/>
      <w:r w:rsidRPr="00434DE7">
        <w:rPr>
          <w:rFonts w:ascii="Arial" w:hAnsi="Arial" w:cs="Arial"/>
          <w:sz w:val="24"/>
          <w:szCs w:val="24"/>
        </w:rPr>
        <w:t>o(</w:t>
      </w:r>
      <w:proofErr w:type="gramEnd"/>
      <w:r w:rsidRPr="00434DE7">
        <w:rPr>
          <w:rFonts w:ascii="Arial" w:hAnsi="Arial" w:cs="Arial"/>
          <w:sz w:val="24"/>
          <w:szCs w:val="24"/>
        </w:rPr>
        <w:t>s) índice(s) utilizado(s) para reajuste será(</w:t>
      </w:r>
      <w:proofErr w:type="spellStart"/>
      <w:r w:rsidRPr="00434DE7">
        <w:rPr>
          <w:rFonts w:ascii="Arial" w:hAnsi="Arial" w:cs="Arial"/>
          <w:sz w:val="24"/>
          <w:szCs w:val="24"/>
        </w:rPr>
        <w:t>ão</w:t>
      </w:r>
      <w:proofErr w:type="spellEnd"/>
      <w:r w:rsidRPr="00434DE7">
        <w:rPr>
          <w:rFonts w:ascii="Arial" w:hAnsi="Arial" w:cs="Arial"/>
          <w:sz w:val="24"/>
          <w:szCs w:val="24"/>
        </w:rPr>
        <w:t>), obrigatoriamente, o(s) definitivo(s).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6.9. Caso </w:t>
      </w:r>
      <w:proofErr w:type="gramStart"/>
      <w:r w:rsidRPr="00434DE7">
        <w:rPr>
          <w:rFonts w:ascii="Arial" w:hAnsi="Arial" w:cs="Arial"/>
          <w:sz w:val="24"/>
          <w:szCs w:val="24"/>
        </w:rPr>
        <w:t>o(</w:t>
      </w:r>
      <w:proofErr w:type="gramEnd"/>
      <w:r w:rsidRPr="00434DE7">
        <w:rPr>
          <w:rFonts w:ascii="Arial" w:hAnsi="Arial" w:cs="Arial"/>
          <w:sz w:val="24"/>
          <w:szCs w:val="24"/>
        </w:rPr>
        <w:t>s) índice(s) estabelecido(s) para reajustamento venha(m) a ser extinto(s) ou de qualquer forma não possa(m) mais ser utilizado(s), será(</w:t>
      </w:r>
      <w:proofErr w:type="spellStart"/>
      <w:r w:rsidRPr="00434DE7">
        <w:rPr>
          <w:rFonts w:ascii="Arial" w:hAnsi="Arial" w:cs="Arial"/>
          <w:sz w:val="24"/>
          <w:szCs w:val="24"/>
        </w:rPr>
        <w:t>ão</w:t>
      </w:r>
      <w:proofErr w:type="spellEnd"/>
      <w:r w:rsidRPr="00434DE7">
        <w:rPr>
          <w:rFonts w:ascii="Arial" w:hAnsi="Arial" w:cs="Arial"/>
          <w:sz w:val="24"/>
          <w:szCs w:val="24"/>
        </w:rPr>
        <w:t xml:space="preserve">) </w:t>
      </w:r>
      <w:r w:rsidRPr="00434DE7">
        <w:rPr>
          <w:rFonts w:ascii="Arial" w:hAnsi="Arial" w:cs="Arial"/>
          <w:sz w:val="24"/>
          <w:szCs w:val="24"/>
        </w:rPr>
        <w:lastRenderedPageBreak/>
        <w:t>adotado(s), em substituição, o(s) que vier(em) a ser determinado(s) pela legislação então em vigor.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434DE7" w:rsidRPr="00434DE7" w:rsidRDefault="00434DE7" w:rsidP="00434DE7">
      <w:pPr>
        <w:spacing w:after="160" w:line="300" w:lineRule="auto"/>
        <w:jc w:val="both"/>
        <w:rPr>
          <w:rFonts w:ascii="Arial" w:hAnsi="Arial" w:cs="Arial"/>
          <w:sz w:val="24"/>
          <w:szCs w:val="24"/>
          <w:lang w:val="x-none"/>
        </w:rPr>
      </w:pPr>
      <w:r w:rsidRPr="00434DE7">
        <w:rPr>
          <w:rFonts w:ascii="Arial" w:hAnsi="Arial" w:cs="Arial"/>
          <w:sz w:val="24"/>
          <w:szCs w:val="24"/>
        </w:rPr>
        <w:t xml:space="preserve">6.11. O reajuste será realizado por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6.12. Não haverá atualização monetária entre a data do adimplemento das obrigações e a do efetivo pagamento.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7. CLÁUSULA SÉTIMA: Dos critérios e a periodicidade da medição, quando for o caso, e o prazo para liquidação e para o pagamento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7.1. Os critérios e a periocidade da medição, quando for o caso, e o prazo para liquidação e para o pagamento estão previstos no TR.</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7.2. O pagamento será efetivado em até 30 (trinta) dias após a entrega da nota fiscal conforme especificações constantes neste contrato.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8. CLÁUSULA OITAVA: Dos prazos de início das etapas de execução, conclusão, entrega, observação e recebimento definitivo,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8.1. O prazo de início </w:t>
      </w:r>
      <w:r w:rsidR="004F0E10">
        <w:rPr>
          <w:rFonts w:ascii="Arial" w:hAnsi="Arial" w:cs="Arial"/>
          <w:sz w:val="24"/>
          <w:szCs w:val="24"/>
        </w:rPr>
        <w:t>da execução do serviço será de 0</w:t>
      </w:r>
      <w:r w:rsidR="00F247DC">
        <w:rPr>
          <w:rFonts w:ascii="Arial" w:hAnsi="Arial" w:cs="Arial"/>
          <w:sz w:val="24"/>
          <w:szCs w:val="24"/>
        </w:rPr>
        <w:t>5</w:t>
      </w:r>
      <w:r w:rsidRPr="00434DE7">
        <w:rPr>
          <w:rFonts w:ascii="Arial" w:hAnsi="Arial" w:cs="Arial"/>
          <w:sz w:val="24"/>
          <w:szCs w:val="24"/>
        </w:rPr>
        <w:t xml:space="preserve"> dias uteis.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9. CLÁUSULA NONA: Do crédito pelo qual correrá a despesa, com a indicação da classificação funcional programática e da categoria econômica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9.1.6. Nota de Empenho:</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10. CLÁUSULA DÉCIMA: Da matriz de risco,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10.1. A matriz de risco não é obrigatória nesta contratação administrativo, conforme disposto no Decreto nº 63/2023.</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lastRenderedPageBreak/>
        <w:t>11. CLÁSUSULA DÉCIMA PRIMEIRA: Do prazo para resposta ao pedido de repactuação de preços, se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 Não haverá repactuação de preços neste caso, conforme inciso LIX do art. 6º c/c inciso II do § 8º do art. 25 c/c inciso II do § 4º do art. 92 da Lei nº.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12. CLÁUSULA DÉCIMA SEGUNDA: Do prazo para resposta ao pedido de restabelecimento do equilíbrio econômico-financeiro,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12.1. O prazo para resposta ao pedido de restabelecimento do equilíbrio econômico-financeiro será de, no máximo, 30 (trinta) dias.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13.1. Não haverá exigência de garantia contratual.</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15. CLÁUSULA DÉCIMA QUINTA: Dos direitos e das responsabilidades das partes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15.1. Das obrigações do</w:t>
      </w:r>
      <w:r w:rsidRPr="00434DE7">
        <w:rPr>
          <w:rFonts w:ascii="Arial" w:hAnsi="Arial" w:cs="Arial"/>
          <w:b/>
          <w:sz w:val="24"/>
          <w:szCs w:val="24"/>
        </w:rPr>
        <w:t xml:space="preserve"> Contratante:</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15.1.1. Exigir</w:t>
      </w:r>
      <w:r w:rsidRPr="00434DE7">
        <w:rPr>
          <w:rFonts w:ascii="Arial" w:hAnsi="Arial" w:cs="Arial"/>
          <w:color w:val="000000"/>
          <w:sz w:val="24"/>
          <w:szCs w:val="24"/>
        </w:rPr>
        <w:t xml:space="preserve"> o cumprimento de todas as obrigações assumidas </w:t>
      </w:r>
      <w:proofErr w:type="gramStart"/>
      <w:r w:rsidRPr="00434DE7">
        <w:rPr>
          <w:rFonts w:ascii="Arial" w:hAnsi="Arial" w:cs="Arial"/>
          <w:color w:val="000000"/>
          <w:sz w:val="24"/>
          <w:szCs w:val="24"/>
        </w:rPr>
        <w:t>pelo(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color w:val="000000"/>
          <w:sz w:val="24"/>
          <w:szCs w:val="24"/>
        </w:rPr>
        <w:t>, de acordo com o contrato e seus anexos;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15.1.2. </w:t>
      </w:r>
      <w:r w:rsidRPr="00434DE7">
        <w:rPr>
          <w:rFonts w:ascii="Arial" w:hAnsi="Arial" w:cs="Arial"/>
          <w:sz w:val="24"/>
          <w:szCs w:val="24"/>
        </w:rPr>
        <w:t>Receber o objeto no prazo e condições estabelecidas no TR;</w:t>
      </w:r>
    </w:p>
    <w:p w:rsidR="00434DE7" w:rsidRDefault="00434DE7" w:rsidP="00FC0A07">
      <w:pPr>
        <w:jc w:val="both"/>
        <w:rPr>
          <w:rFonts w:ascii="Arial" w:hAnsi="Arial" w:cs="Arial"/>
          <w:sz w:val="24"/>
          <w:szCs w:val="24"/>
        </w:rPr>
      </w:pPr>
      <w:r w:rsidRPr="00434DE7">
        <w:rPr>
          <w:rFonts w:ascii="Arial" w:hAnsi="Arial" w:cs="Arial"/>
          <w:sz w:val="24"/>
          <w:szCs w:val="24"/>
        </w:rPr>
        <w:t xml:space="preserve">15.1.3. Notificar o (a) </w:t>
      </w:r>
      <w:r w:rsidRPr="00434DE7">
        <w:rPr>
          <w:rFonts w:ascii="Arial" w:hAnsi="Arial" w:cs="Arial"/>
          <w:b/>
          <w:sz w:val="24"/>
          <w:szCs w:val="24"/>
        </w:rPr>
        <w:t xml:space="preserve">contratado (a), </w:t>
      </w:r>
      <w:r w:rsidRPr="00434DE7">
        <w:rPr>
          <w:rFonts w:ascii="Arial" w:hAnsi="Arial" w:cs="Arial"/>
          <w:sz w:val="24"/>
          <w:szCs w:val="24"/>
        </w:rPr>
        <w:t xml:space="preserve">por escrito, da ocorrência de eventuais imperfeições, falhas ou irregularidades constatadas no curso da execução de </w:t>
      </w:r>
      <w:r w:rsidR="00974E32">
        <w:rPr>
          <w:rFonts w:ascii="Arial" w:hAnsi="Arial" w:cs="Arial"/>
          <w:bCs/>
          <w:sz w:val="24"/>
          <w:szCs w:val="24"/>
        </w:rPr>
        <w:t>c</w:t>
      </w:r>
      <w:r w:rsidR="00974E32" w:rsidRPr="00ED1A06">
        <w:rPr>
          <w:rFonts w:ascii="Arial" w:hAnsi="Arial" w:cs="Arial"/>
          <w:bCs/>
          <w:sz w:val="24"/>
          <w:szCs w:val="24"/>
        </w:rPr>
        <w:t xml:space="preserve">ontratação de empresa </w:t>
      </w:r>
      <w:r w:rsidR="00974E32">
        <w:rPr>
          <w:rFonts w:ascii="Arial" w:hAnsi="Arial" w:cs="Arial"/>
          <w:bCs/>
          <w:sz w:val="24"/>
          <w:szCs w:val="24"/>
        </w:rPr>
        <w:t xml:space="preserve">especializada na prestação de serviços técnicos de assessoria e consultoria, visando a execução de ações destinadas a consolidação, fortalecimento e desenvolvimento da política municipal de turismo </w:t>
      </w:r>
      <w:r w:rsidR="00974E32">
        <w:rPr>
          <w:rFonts w:ascii="Arial" w:hAnsi="Arial" w:cs="Arial"/>
          <w:bCs/>
          <w:sz w:val="24"/>
          <w:szCs w:val="24"/>
        </w:rPr>
        <w:lastRenderedPageBreak/>
        <w:t>e da política municipal de patrimônio cultural, para a Secretaria de Educação, Cultura, Esporte, Lazer e Turismo do município de santo Antônio do grama/MG</w:t>
      </w:r>
      <w:r w:rsidRPr="00434DE7">
        <w:rPr>
          <w:rFonts w:ascii="Arial" w:hAnsi="Arial" w:cs="Arial"/>
          <w:sz w:val="24"/>
          <w:szCs w:val="24"/>
        </w:rPr>
        <w:t>, fixando prazo para a sua correção, certificando-se de que as soluções por ele propostas sejam a mais adequadas;</w:t>
      </w:r>
    </w:p>
    <w:p w:rsidR="008D7663" w:rsidRPr="00434DE7" w:rsidRDefault="008D7663" w:rsidP="00FC0A07">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15.1.4. Notificar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por escrito, sobre vícios, defeitos ou incorreções verificadas no objeto fornecido, para que seja por ele substituído, reparado ou corrigido, no total ou em parte, às suas expensas;</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 xml:space="preserve">15.1.5. Acompanhar e fiscalizar a execução do contrato administrativo e o cumprimento das obrigações </w:t>
      </w:r>
      <w:proofErr w:type="gramStart"/>
      <w:r w:rsidRPr="00434DE7">
        <w:rPr>
          <w:rFonts w:ascii="Arial" w:hAnsi="Arial" w:cs="Arial"/>
          <w:sz w:val="24"/>
          <w:szCs w:val="24"/>
        </w:rPr>
        <w:t>pel</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color w:val="000000"/>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15.1.6. </w:t>
      </w:r>
      <w:r w:rsidRPr="00434DE7">
        <w:rPr>
          <w:rFonts w:ascii="Arial" w:hAnsi="Arial" w:cs="Arial"/>
          <w:sz w:val="24"/>
          <w:szCs w:val="24"/>
        </w:rPr>
        <w:t xml:space="preserve">Efetuar o pagamento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
          <w:sz w:val="24"/>
          <w:szCs w:val="24"/>
        </w:rPr>
        <w:t xml:space="preserve"> </w:t>
      </w:r>
      <w:r w:rsidRPr="00434DE7">
        <w:rPr>
          <w:rFonts w:ascii="Arial" w:hAnsi="Arial" w:cs="Arial"/>
          <w:sz w:val="24"/>
          <w:szCs w:val="24"/>
        </w:rPr>
        <w:t>do valor correspondente ao fornecimento do objeto, no prazo, forma e condições estabelecidos neste contrato administrativo, conforme cronograma físico-financeiro;</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sz w:val="24"/>
          <w:szCs w:val="24"/>
        </w:rPr>
        <w:t xml:space="preserve">15.1.7. </w:t>
      </w:r>
      <w:r w:rsidRPr="00434DE7">
        <w:rPr>
          <w:rFonts w:ascii="Arial" w:hAnsi="Arial" w:cs="Arial"/>
          <w:bCs/>
          <w:color w:val="000000"/>
          <w:sz w:val="24"/>
          <w:szCs w:val="24"/>
        </w:rPr>
        <w:t xml:space="preserve">Aplicar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Cs/>
          <w:color w:val="000000"/>
          <w:sz w:val="24"/>
          <w:szCs w:val="24"/>
        </w:rPr>
        <w:t xml:space="preserve"> as sanções motivadas pela inexecução total ou parcial do contrato administrativo;</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color w:val="000000"/>
          <w:sz w:val="24"/>
          <w:szCs w:val="24"/>
        </w:rPr>
        <w:t xml:space="preserve">15.1.8. Cientificar seu </w:t>
      </w:r>
      <w:r w:rsidRPr="00434DE7">
        <w:rPr>
          <w:rFonts w:ascii="Arial" w:hAnsi="Arial" w:cs="Arial"/>
          <w:bCs/>
          <w:color w:val="000000"/>
          <w:sz w:val="24"/>
          <w:szCs w:val="24"/>
        </w:rPr>
        <w:t>órgão</w:t>
      </w:r>
      <w:r w:rsidRPr="00434DE7">
        <w:rPr>
          <w:rFonts w:ascii="Arial" w:hAnsi="Arial" w:cs="Arial"/>
          <w:color w:val="000000"/>
          <w:sz w:val="24"/>
          <w:szCs w:val="24"/>
        </w:rPr>
        <w:t xml:space="preserve"> de representação judicial para adoção das medidas cabíveis quando do descumprimento de obrigações </w:t>
      </w:r>
      <w:proofErr w:type="gramStart"/>
      <w:r w:rsidRPr="00434DE7">
        <w:rPr>
          <w:rFonts w:ascii="Arial" w:hAnsi="Arial" w:cs="Arial"/>
          <w:color w:val="000000"/>
          <w:sz w:val="24"/>
          <w:szCs w:val="24"/>
        </w:rPr>
        <w:t>pelo(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color w:val="000000"/>
          <w:sz w:val="24"/>
          <w:szCs w:val="24"/>
        </w:rPr>
        <w:t>;</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color w:val="000000"/>
          <w:sz w:val="24"/>
          <w:szCs w:val="24"/>
        </w:rPr>
        <w:t xml:space="preserve">15.1.9. </w:t>
      </w:r>
      <w:r w:rsidRPr="00434DE7">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bCs/>
          <w:color w:val="000000"/>
          <w:sz w:val="24"/>
          <w:szCs w:val="24"/>
        </w:rPr>
        <w:t xml:space="preserve">15.1.10. Concluída a instrução do requerimento,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Cs/>
          <w:color w:val="000000"/>
          <w:sz w:val="24"/>
          <w:szCs w:val="24"/>
        </w:rPr>
        <w:t xml:space="preserve"> terá o prazo de 30 (trinta) dias para decidir, admitida a prorrogação motivada por igual período;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color w:val="000000"/>
          <w:sz w:val="24"/>
          <w:szCs w:val="24"/>
        </w:rPr>
        <w:t>15.1.11. N</w:t>
      </w:r>
      <w:r w:rsidRPr="00434DE7">
        <w:rPr>
          <w:rFonts w:ascii="Arial" w:hAnsi="Arial" w:cs="Arial"/>
          <w:sz w:val="24"/>
          <w:szCs w:val="24"/>
        </w:rPr>
        <w:t xml:space="preserve">ão responder por quaisquer compromissos assumidos </w:t>
      </w:r>
      <w:proofErr w:type="gramStart"/>
      <w:r w:rsidRPr="00434DE7">
        <w:rPr>
          <w:rFonts w:ascii="Arial" w:hAnsi="Arial" w:cs="Arial"/>
          <w:sz w:val="24"/>
          <w:szCs w:val="24"/>
        </w:rPr>
        <w:t>pel</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com terceiros, ainda que vinculados à execução do contrato, bem como por qualquer dano causado a terceiros em decorrência de ato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de seus empregados, prepostos ou subordinados.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15.1.12. Comunicar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
          <w:sz w:val="24"/>
          <w:szCs w:val="24"/>
        </w:rPr>
        <w:t xml:space="preserve"> </w:t>
      </w:r>
      <w:r w:rsidRPr="00434DE7">
        <w:rPr>
          <w:rFonts w:ascii="Arial" w:hAnsi="Arial" w:cs="Arial"/>
          <w:sz w:val="24"/>
          <w:szCs w:val="24"/>
        </w:rPr>
        <w:t xml:space="preserve">na hipótese de posterior alteração do projeto pelo </w:t>
      </w:r>
      <w:r w:rsidRPr="00434DE7">
        <w:rPr>
          <w:rFonts w:ascii="Arial" w:hAnsi="Arial" w:cs="Arial"/>
          <w:b/>
          <w:sz w:val="24"/>
          <w:szCs w:val="24"/>
        </w:rPr>
        <w:t xml:space="preserve">Contratante, </w:t>
      </w:r>
      <w:r w:rsidRPr="00434DE7">
        <w:rPr>
          <w:rFonts w:ascii="Arial" w:hAnsi="Arial" w:cs="Arial"/>
          <w:sz w:val="24"/>
          <w:szCs w:val="24"/>
        </w:rPr>
        <w:t>no caso do § 2º do art. 93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 Não praticar atos de ingerência na administração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tais como:</w:t>
      </w:r>
    </w:p>
    <w:p w:rsidR="00434DE7" w:rsidRDefault="00434DE7" w:rsidP="008D7663">
      <w:pPr>
        <w:jc w:val="both"/>
        <w:rPr>
          <w:rFonts w:ascii="Arial" w:hAnsi="Arial" w:cs="Arial"/>
          <w:sz w:val="24"/>
          <w:szCs w:val="24"/>
        </w:rPr>
      </w:pPr>
      <w:r w:rsidRPr="00434DE7">
        <w:rPr>
          <w:rFonts w:ascii="Arial" w:hAnsi="Arial" w:cs="Arial"/>
          <w:sz w:val="24"/>
          <w:szCs w:val="24"/>
        </w:rPr>
        <w:t>15.1.13.1. Exercer o poder de mando sobre os empregados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devendo reportar-se somente aos prepostos ou responsáveis </w:t>
      </w:r>
      <w:r w:rsidRPr="00434DE7">
        <w:rPr>
          <w:rFonts w:ascii="Arial" w:hAnsi="Arial" w:cs="Arial"/>
          <w:sz w:val="24"/>
          <w:szCs w:val="24"/>
        </w:rPr>
        <w:lastRenderedPageBreak/>
        <w:t xml:space="preserve">por ela indicados, exceto quando o objeto da contratação previr o atendimento direto, tais como na </w:t>
      </w:r>
      <w:r w:rsidR="00974E32">
        <w:rPr>
          <w:rFonts w:ascii="Arial" w:hAnsi="Arial" w:cs="Arial"/>
          <w:bCs/>
          <w:sz w:val="24"/>
          <w:szCs w:val="24"/>
        </w:rPr>
        <w:t>c</w:t>
      </w:r>
      <w:r w:rsidR="00974E32" w:rsidRPr="00ED1A06">
        <w:rPr>
          <w:rFonts w:ascii="Arial" w:hAnsi="Arial" w:cs="Arial"/>
          <w:bCs/>
          <w:sz w:val="24"/>
          <w:szCs w:val="24"/>
        </w:rPr>
        <w:t xml:space="preserve">ontratação de empresa </w:t>
      </w:r>
      <w:r w:rsidR="00974E32">
        <w:rPr>
          <w:rFonts w:ascii="Arial" w:hAnsi="Arial" w:cs="Arial"/>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00880B34">
        <w:rPr>
          <w:rFonts w:ascii="Arial" w:hAnsi="Arial" w:cs="Arial"/>
          <w:bCs/>
          <w:sz w:val="24"/>
          <w:szCs w:val="24"/>
        </w:rPr>
        <w:t xml:space="preserve"> </w:t>
      </w:r>
      <w:r w:rsidRPr="00434DE7">
        <w:rPr>
          <w:rFonts w:ascii="Arial" w:hAnsi="Arial" w:cs="Arial"/>
          <w:sz w:val="24"/>
          <w:szCs w:val="24"/>
        </w:rPr>
        <w:t>de recepção e apoio ao usuário;</w:t>
      </w:r>
    </w:p>
    <w:p w:rsidR="008D7663" w:rsidRPr="00434DE7"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15.1.13.1. Direcionar a contratação de pessoas para trabalhar </w:t>
      </w:r>
      <w:proofErr w:type="gramStart"/>
      <w:r w:rsidRPr="00434DE7">
        <w:rPr>
          <w:rFonts w:ascii="Arial" w:hAnsi="Arial" w:cs="Arial"/>
          <w:sz w:val="24"/>
          <w:szCs w:val="24"/>
        </w:rPr>
        <w:t>no(</w:t>
      </w:r>
      <w:proofErr w:type="gramEnd"/>
      <w:r w:rsidRPr="00434DE7">
        <w:rPr>
          <w:rFonts w:ascii="Arial" w:hAnsi="Arial" w:cs="Arial"/>
          <w:sz w:val="24"/>
          <w:szCs w:val="24"/>
        </w:rPr>
        <w:t xml:space="preserve">a) </w:t>
      </w:r>
      <w:r w:rsidRPr="00434DE7">
        <w:rPr>
          <w:rFonts w:ascii="Arial" w:hAnsi="Arial" w:cs="Arial"/>
          <w:b/>
          <w:sz w:val="24"/>
          <w:szCs w:val="24"/>
        </w:rPr>
        <w:t>Contratado(a)</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15.1.13.2. Promover ou aceitar o desvio de funções dos trabalhadores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15.1.13.3. Considerar os trabalhadores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como colaboradores eventuais do próprio órgão ou entidade responsável pela contratação, especialmente para efeito de concessão de diárias e passagens;</w:t>
      </w:r>
    </w:p>
    <w:p w:rsidR="00434DE7" w:rsidRDefault="00434DE7" w:rsidP="008D7663">
      <w:pPr>
        <w:jc w:val="both"/>
        <w:rPr>
          <w:rFonts w:ascii="Arial" w:hAnsi="Arial" w:cs="Arial"/>
          <w:sz w:val="24"/>
          <w:szCs w:val="24"/>
        </w:rPr>
      </w:pPr>
      <w:r w:rsidRPr="00434DE7">
        <w:rPr>
          <w:rFonts w:ascii="Arial" w:hAnsi="Arial" w:cs="Arial"/>
          <w:sz w:val="24"/>
          <w:szCs w:val="24"/>
        </w:rPr>
        <w:t xml:space="preserve">15.1.14. Fornecer por escrito as informações necessárias para o desenvolvimento de </w:t>
      </w:r>
      <w:r w:rsidR="00974E32">
        <w:rPr>
          <w:rFonts w:ascii="Arial" w:hAnsi="Arial" w:cs="Arial"/>
          <w:bCs/>
          <w:sz w:val="24"/>
          <w:szCs w:val="24"/>
        </w:rPr>
        <w:t>c</w:t>
      </w:r>
      <w:r w:rsidR="00974E32" w:rsidRPr="00ED1A06">
        <w:rPr>
          <w:rFonts w:ascii="Arial" w:hAnsi="Arial" w:cs="Arial"/>
          <w:bCs/>
          <w:sz w:val="24"/>
          <w:szCs w:val="24"/>
        </w:rPr>
        <w:t xml:space="preserve">ontratação de empresa </w:t>
      </w:r>
      <w:r w:rsidR="00974E32">
        <w:rPr>
          <w:rFonts w:ascii="Arial" w:hAnsi="Arial" w:cs="Arial"/>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Pr="00434DE7">
        <w:rPr>
          <w:rFonts w:ascii="Arial" w:hAnsi="Arial" w:cs="Arial"/>
          <w:sz w:val="24"/>
          <w:szCs w:val="24"/>
        </w:rPr>
        <w:t>, objeto do contrato administrativo;</w:t>
      </w:r>
    </w:p>
    <w:p w:rsidR="008D7663" w:rsidRPr="00434DE7" w:rsidRDefault="008D7663" w:rsidP="008D7663">
      <w:pPr>
        <w:jc w:val="both"/>
        <w:rPr>
          <w:rFonts w:ascii="Arial" w:hAnsi="Arial" w:cs="Arial"/>
          <w:sz w:val="24"/>
          <w:szCs w:val="24"/>
        </w:rPr>
      </w:pPr>
    </w:p>
    <w:p w:rsidR="00434DE7" w:rsidRDefault="00434DE7" w:rsidP="008D7663">
      <w:pPr>
        <w:jc w:val="both"/>
        <w:rPr>
          <w:rFonts w:ascii="Arial" w:hAnsi="Arial" w:cs="Arial"/>
          <w:sz w:val="24"/>
          <w:szCs w:val="24"/>
        </w:rPr>
      </w:pPr>
      <w:r w:rsidRPr="00434DE7">
        <w:rPr>
          <w:rFonts w:ascii="Arial" w:hAnsi="Arial" w:cs="Arial"/>
          <w:sz w:val="24"/>
          <w:szCs w:val="24"/>
        </w:rPr>
        <w:t>15.1.15. Assegurar que o ambiente de trabalho, inclusive seus equipamentos e instalações, apresentem condições adequadas ao cumprimento, pel</w:t>
      </w:r>
      <w:r w:rsidRPr="00434DE7">
        <w:rPr>
          <w:rFonts w:ascii="Arial" w:hAnsi="Arial" w:cs="Arial"/>
          <w:color w:val="000000"/>
          <w:sz w:val="24"/>
          <w:szCs w:val="24"/>
        </w:rPr>
        <w:t xml:space="preserve">o (a) </w:t>
      </w:r>
      <w:r w:rsidRPr="00434DE7">
        <w:rPr>
          <w:rFonts w:ascii="Arial" w:hAnsi="Arial" w:cs="Arial"/>
          <w:b/>
          <w:color w:val="000000"/>
          <w:sz w:val="24"/>
          <w:szCs w:val="24"/>
        </w:rPr>
        <w:t>contratado (a)</w:t>
      </w:r>
      <w:r w:rsidRPr="00434DE7">
        <w:rPr>
          <w:rFonts w:ascii="Arial" w:hAnsi="Arial" w:cs="Arial"/>
          <w:sz w:val="24"/>
          <w:szCs w:val="24"/>
        </w:rPr>
        <w:t xml:space="preserve">, das normas de segurança e saúde no trabalho, quando a </w:t>
      </w:r>
      <w:r w:rsidR="00974E32">
        <w:rPr>
          <w:rFonts w:ascii="Arial" w:hAnsi="Arial" w:cs="Arial"/>
          <w:bCs/>
          <w:sz w:val="24"/>
          <w:szCs w:val="24"/>
        </w:rPr>
        <w:t>c</w:t>
      </w:r>
      <w:r w:rsidR="00974E32" w:rsidRPr="00ED1A06">
        <w:rPr>
          <w:rFonts w:ascii="Arial" w:hAnsi="Arial" w:cs="Arial"/>
          <w:bCs/>
          <w:sz w:val="24"/>
          <w:szCs w:val="24"/>
        </w:rPr>
        <w:t xml:space="preserve">ontratação de empresa </w:t>
      </w:r>
      <w:r w:rsidR="00974E32">
        <w:rPr>
          <w:rFonts w:ascii="Arial" w:hAnsi="Arial" w:cs="Arial"/>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Pr="00434DE7">
        <w:rPr>
          <w:rFonts w:ascii="Arial" w:hAnsi="Arial" w:cs="Arial"/>
          <w:sz w:val="24"/>
          <w:szCs w:val="24"/>
        </w:rPr>
        <w:t>, for executado em suas dependências, ou em local por ela designado.</w:t>
      </w:r>
    </w:p>
    <w:p w:rsidR="008D7663" w:rsidRPr="00434DE7" w:rsidRDefault="008D7663" w:rsidP="008D7663">
      <w:pPr>
        <w:jc w:val="both"/>
        <w:rPr>
          <w:rFonts w:ascii="Arial" w:hAnsi="Arial" w:cs="Arial"/>
          <w:sz w:val="24"/>
          <w:szCs w:val="24"/>
        </w:rPr>
      </w:pPr>
    </w:p>
    <w:p w:rsidR="00434DE7" w:rsidRPr="00434DE7" w:rsidRDefault="00434DE7" w:rsidP="008D7663">
      <w:pPr>
        <w:jc w:val="both"/>
        <w:rPr>
          <w:rFonts w:ascii="Arial" w:hAnsi="Arial" w:cs="Arial"/>
          <w:sz w:val="24"/>
          <w:szCs w:val="24"/>
        </w:rPr>
      </w:pPr>
      <w:r w:rsidRPr="00434DE7">
        <w:rPr>
          <w:rFonts w:ascii="Arial" w:hAnsi="Arial" w:cs="Arial"/>
          <w:sz w:val="24"/>
          <w:szCs w:val="24"/>
        </w:rPr>
        <w:t xml:space="preserve">15.1.16. Previamente à expedição da ordem de </w:t>
      </w:r>
      <w:r w:rsidR="00974E32">
        <w:rPr>
          <w:rFonts w:ascii="Arial" w:hAnsi="Arial" w:cs="Arial"/>
          <w:bCs/>
          <w:sz w:val="24"/>
          <w:szCs w:val="24"/>
        </w:rPr>
        <w:t>c</w:t>
      </w:r>
      <w:r w:rsidR="00974E32" w:rsidRPr="00ED1A06">
        <w:rPr>
          <w:rFonts w:ascii="Arial" w:hAnsi="Arial" w:cs="Arial"/>
          <w:bCs/>
          <w:sz w:val="24"/>
          <w:szCs w:val="24"/>
        </w:rPr>
        <w:t xml:space="preserve">ontratação de empresa </w:t>
      </w:r>
      <w:r w:rsidR="00974E32">
        <w:rPr>
          <w:rFonts w:ascii="Arial" w:hAnsi="Arial" w:cs="Arial"/>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Pr="00434DE7">
        <w:rPr>
          <w:rFonts w:ascii="Arial" w:hAnsi="Arial" w:cs="Arial"/>
          <w:sz w:val="24"/>
          <w:szCs w:val="24"/>
        </w:rPr>
        <w:t>, verificar pendências, liberar áreas e/ou adotar providências cabíveis para a regularidade do início da sua execução.</w:t>
      </w:r>
    </w:p>
    <w:p w:rsid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lastRenderedPageBreak/>
        <w:t xml:space="preserve">15.2. Das obrigações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
          <w:sz w:val="24"/>
          <w:szCs w:val="24"/>
        </w:rPr>
        <w:t>:</w:t>
      </w:r>
    </w:p>
    <w:p w:rsidR="0015309D" w:rsidRPr="0015309D" w:rsidRDefault="0015309D" w:rsidP="00880B34">
      <w:pPr>
        <w:spacing w:before="100" w:beforeAutospacing="1" w:after="100" w:afterAutospacing="1"/>
        <w:textAlignment w:val="bottom"/>
        <w:rPr>
          <w:rFonts w:ascii="Arial" w:hAnsi="Arial" w:cs="Arial"/>
          <w:color w:val="222222"/>
          <w:sz w:val="24"/>
          <w:szCs w:val="24"/>
        </w:rPr>
      </w:pPr>
      <w:r>
        <w:rPr>
          <w:rFonts w:ascii="Arial" w:hAnsi="Arial" w:cs="Arial"/>
          <w:color w:val="222222"/>
          <w:sz w:val="24"/>
          <w:szCs w:val="24"/>
        </w:rPr>
        <w:t>15.2.1.</w:t>
      </w:r>
      <w:r w:rsidRPr="0015309D">
        <w:rPr>
          <w:rFonts w:ascii="Arial" w:hAnsi="Arial" w:cs="Arial"/>
          <w:color w:val="222222"/>
          <w:sz w:val="24"/>
          <w:szCs w:val="24"/>
        </w:rPr>
        <w:t> </w:t>
      </w:r>
    </w:p>
    <w:p w:rsidR="0015309D" w:rsidRPr="0015309D" w:rsidRDefault="0015309D" w:rsidP="0015309D">
      <w:pPr>
        <w:spacing w:before="100" w:beforeAutospacing="1" w:after="100" w:afterAutospacing="1"/>
        <w:textAlignment w:val="bottom"/>
        <w:rPr>
          <w:rFonts w:ascii="Arial" w:hAnsi="Arial" w:cs="Arial"/>
          <w:color w:val="222222"/>
          <w:sz w:val="24"/>
          <w:szCs w:val="24"/>
        </w:rPr>
      </w:pPr>
      <w:r>
        <w:rPr>
          <w:rFonts w:ascii="Arial" w:hAnsi="Arial" w:cs="Arial"/>
          <w:color w:val="222222"/>
          <w:sz w:val="24"/>
          <w:szCs w:val="24"/>
        </w:rPr>
        <w:t>15.2.3.</w:t>
      </w:r>
      <w:r w:rsidRPr="0015309D">
        <w:rPr>
          <w:rFonts w:ascii="Arial" w:hAnsi="Arial" w:cs="Arial"/>
          <w:color w:val="222222"/>
          <w:sz w:val="24"/>
          <w:szCs w:val="24"/>
        </w:rPr>
        <w:t> A Administração poderá diligenciar para confirmação da veracidade dos documentos apresentados, nos termos do art. 64 da Lei nº 14.133/2021.</w:t>
      </w:r>
    </w:p>
    <w:p w:rsidR="0015309D" w:rsidRPr="00434DE7" w:rsidRDefault="0015309D" w:rsidP="00880B34">
      <w:pPr>
        <w:spacing w:before="100" w:beforeAutospacing="1" w:after="100" w:afterAutospacing="1"/>
        <w:textAlignment w:val="bottom"/>
        <w:rPr>
          <w:rFonts w:ascii="Arial" w:hAnsi="Arial" w:cs="Arial"/>
          <w:b/>
          <w:sz w:val="24"/>
          <w:szCs w:val="24"/>
        </w:rPr>
      </w:pPr>
      <w:r>
        <w:rPr>
          <w:rFonts w:ascii="Arial" w:hAnsi="Arial" w:cs="Arial"/>
          <w:color w:val="222222"/>
          <w:sz w:val="24"/>
          <w:szCs w:val="24"/>
        </w:rPr>
        <w:t>15.2.4.</w:t>
      </w:r>
      <w:r w:rsidRPr="0015309D">
        <w:rPr>
          <w:rFonts w:ascii="Arial" w:hAnsi="Arial" w:cs="Arial"/>
          <w:color w:val="222222"/>
          <w:sz w:val="24"/>
          <w:szCs w:val="24"/>
        </w:rPr>
        <w:t> A constatação de informação falsa ou inexistência da disponibilidade declarada poderá ensejar inabilitação ou aplicação das sanções legais e contratuais cabíveis.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5</w:t>
      </w:r>
      <w:r w:rsidRPr="00434DE7">
        <w:rPr>
          <w:rFonts w:ascii="Arial" w:hAnsi="Arial" w:cs="Arial"/>
          <w:sz w:val="24"/>
          <w:szCs w:val="24"/>
        </w:rPr>
        <w:t>. Manter, durante toda a execução do contrato administrativo, em compatibilidade com as obrigações por ele assumidas, todas as condições exigidas para a habilitação na licitação pública, ou para a qualificação, na contratação administrativa direta;</w:t>
      </w:r>
    </w:p>
    <w:p w:rsidR="00434DE7" w:rsidRPr="00434DE7" w:rsidRDefault="0015309D" w:rsidP="00434DE7">
      <w:pPr>
        <w:tabs>
          <w:tab w:val="left" w:pos="2268"/>
        </w:tabs>
        <w:spacing w:after="160" w:line="300" w:lineRule="auto"/>
        <w:jc w:val="both"/>
        <w:rPr>
          <w:rFonts w:ascii="Arial" w:hAnsi="Arial" w:cs="Arial"/>
          <w:sz w:val="24"/>
          <w:szCs w:val="24"/>
        </w:rPr>
      </w:pPr>
      <w:r>
        <w:rPr>
          <w:rFonts w:ascii="Arial" w:hAnsi="Arial" w:cs="Arial"/>
          <w:sz w:val="24"/>
          <w:szCs w:val="24"/>
        </w:rPr>
        <w:t>15.2.6</w:t>
      </w:r>
      <w:r w:rsidR="00434DE7" w:rsidRPr="00434DE7">
        <w:rPr>
          <w:rFonts w:ascii="Arial" w:hAnsi="Arial" w:cs="Arial"/>
          <w:sz w:val="24"/>
          <w:szCs w:val="24"/>
        </w:rPr>
        <w:t xml:space="preserve">. Cumprir, caso obrigado por lei, as exigências de reserva de cargos prevista em lei, bem como outras normas específicas, para pessoa com deficiência, para reabilitação da Previdência Social e para aprendiz;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7</w:t>
      </w:r>
      <w:r w:rsidRPr="00434DE7">
        <w:rPr>
          <w:rFonts w:ascii="Arial" w:hAnsi="Arial" w:cs="Arial"/>
          <w:sz w:val="24"/>
          <w:szCs w:val="24"/>
        </w:rPr>
        <w:t>. Cumprir todas as obrigações constantes deste contrato administrativo e em seus anexos, assumindo como exclusivamente seus os riscos e as despesas decorrentes da boa e perfeita execução do objeto;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8</w:t>
      </w:r>
      <w:r w:rsidRPr="00434DE7">
        <w:rPr>
          <w:rFonts w:ascii="Arial" w:hAnsi="Arial" w:cs="Arial"/>
          <w:sz w:val="24"/>
          <w:szCs w:val="24"/>
        </w:rPr>
        <w:t xml:space="preserve">. Manter preposto aceito pelo </w:t>
      </w:r>
      <w:r w:rsidRPr="00434DE7">
        <w:rPr>
          <w:rFonts w:ascii="Arial" w:hAnsi="Arial" w:cs="Arial"/>
          <w:b/>
          <w:sz w:val="24"/>
          <w:szCs w:val="24"/>
        </w:rPr>
        <w:t>Contratante</w:t>
      </w:r>
      <w:r w:rsidRPr="00434DE7">
        <w:rPr>
          <w:rFonts w:ascii="Arial" w:hAnsi="Arial" w:cs="Arial"/>
          <w:sz w:val="24"/>
          <w:szCs w:val="24"/>
        </w:rPr>
        <w:t xml:space="preserve"> para representá-lo na execução do contrato administrativo;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9</w:t>
      </w:r>
      <w:r w:rsidRPr="00434DE7">
        <w:rPr>
          <w:rFonts w:ascii="Arial" w:hAnsi="Arial" w:cs="Arial"/>
          <w:sz w:val="24"/>
          <w:szCs w:val="24"/>
        </w:rPr>
        <w:t xml:space="preserve">. A indicação ou a manutenção do preposto do </w:t>
      </w:r>
      <w:r w:rsidRPr="00434DE7">
        <w:rPr>
          <w:rFonts w:ascii="Arial" w:hAnsi="Arial" w:cs="Arial"/>
          <w:b/>
          <w:sz w:val="24"/>
          <w:szCs w:val="24"/>
        </w:rPr>
        <w:t>Contratante</w:t>
      </w:r>
      <w:r w:rsidRPr="00434DE7">
        <w:rPr>
          <w:rFonts w:ascii="Arial" w:hAnsi="Arial" w:cs="Arial"/>
          <w:sz w:val="24"/>
          <w:szCs w:val="24"/>
        </w:rPr>
        <w:t xml:space="preserve"> poderá ser recusada pelo órgão ou entidade, desde que devidamente justificada, devendo a empresa designar outro para o exercício da atividade;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10</w:t>
      </w:r>
      <w:r w:rsidRPr="00434DE7">
        <w:rPr>
          <w:rFonts w:ascii="Arial" w:hAnsi="Arial" w:cs="Arial"/>
          <w:sz w:val="24"/>
          <w:szCs w:val="24"/>
        </w:rPr>
        <w:t>. Atender às determinações regulares emitidas pelo fiscal do contrato administrativo ou autoridade superior (inciso II do art. 137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11</w:t>
      </w:r>
      <w:r w:rsidRPr="00434DE7">
        <w:rPr>
          <w:rFonts w:ascii="Arial" w:hAnsi="Arial" w:cs="Arial"/>
          <w:sz w:val="24"/>
          <w:szCs w:val="24"/>
        </w:rPr>
        <w:t>.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34DE7">
        <w:rPr>
          <w:rFonts w:ascii="Arial" w:hAnsi="Arial" w:cs="Arial"/>
          <w:color w:val="FF0000"/>
          <w:sz w:val="24"/>
          <w:szCs w:val="24"/>
        </w:rPr>
        <w:t>.</w:t>
      </w:r>
    </w:p>
    <w:p w:rsidR="00434DE7" w:rsidRDefault="00434DE7" w:rsidP="008D7663">
      <w:pPr>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12</w:t>
      </w:r>
      <w:r w:rsidRPr="00434DE7">
        <w:rPr>
          <w:rFonts w:ascii="Arial" w:hAnsi="Arial" w:cs="Arial"/>
          <w:sz w:val="24"/>
          <w:szCs w:val="24"/>
        </w:rPr>
        <w:t xml:space="preserve">. Reparar, corrigir, remover, reconstruir ou substituir, às suas expensas, no total ou em parte, no prazo fixado pelo fiscal do contrato, </w:t>
      </w:r>
      <w:r w:rsidR="00974E32">
        <w:rPr>
          <w:rFonts w:ascii="Arial" w:hAnsi="Arial" w:cs="Arial"/>
          <w:bCs/>
          <w:sz w:val="24"/>
          <w:szCs w:val="24"/>
        </w:rPr>
        <w:t>c</w:t>
      </w:r>
      <w:r w:rsidR="00974E32" w:rsidRPr="00ED1A06">
        <w:rPr>
          <w:rFonts w:ascii="Arial" w:hAnsi="Arial" w:cs="Arial"/>
          <w:bCs/>
          <w:sz w:val="24"/>
          <w:szCs w:val="24"/>
        </w:rPr>
        <w:t xml:space="preserve">ontratação de empresa </w:t>
      </w:r>
      <w:r w:rsidR="00974E32">
        <w:rPr>
          <w:rFonts w:ascii="Arial" w:hAnsi="Arial" w:cs="Arial"/>
          <w:bCs/>
          <w:sz w:val="24"/>
          <w:szCs w:val="24"/>
        </w:rPr>
        <w:t xml:space="preserve">especializada na prestação de serviços técnicos de assessoria e </w:t>
      </w:r>
      <w:r w:rsidR="00974E32">
        <w:rPr>
          <w:rFonts w:ascii="Arial" w:hAnsi="Arial" w:cs="Arial"/>
          <w:bCs/>
          <w:sz w:val="24"/>
          <w:szCs w:val="24"/>
        </w:rPr>
        <w:lastRenderedPageBreak/>
        <w:t>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Pr="00434DE7">
        <w:rPr>
          <w:rFonts w:ascii="Arial" w:hAnsi="Arial" w:cs="Arial"/>
          <w:sz w:val="24"/>
          <w:szCs w:val="24"/>
        </w:rPr>
        <w:t>, nos quais se verificarem vícios, defeitos ou incorreções resultantes da execução ou dos materiais empregados.</w:t>
      </w:r>
    </w:p>
    <w:p w:rsidR="008D7663" w:rsidRPr="00434DE7"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13.</w:t>
      </w:r>
      <w:r w:rsidRPr="00434DE7">
        <w:rPr>
          <w:rFonts w:ascii="Arial" w:hAnsi="Arial" w:cs="Arial"/>
          <w:sz w:val="24"/>
          <w:szCs w:val="24"/>
        </w:rPr>
        <w:t xml:space="preserve"> Responsabilizar-se pelos vícios e danos decorrentes da execução do objeto, bem como por todo e qualquer dano causado ao </w:t>
      </w:r>
      <w:r w:rsidRPr="00434DE7">
        <w:rPr>
          <w:rFonts w:ascii="Arial" w:hAnsi="Arial" w:cs="Arial"/>
          <w:b/>
          <w:sz w:val="24"/>
          <w:szCs w:val="24"/>
        </w:rPr>
        <w:t>Contratante</w:t>
      </w:r>
      <w:r w:rsidRPr="00434DE7">
        <w:rPr>
          <w:rFonts w:ascii="Arial" w:hAnsi="Arial" w:cs="Arial"/>
          <w:sz w:val="24"/>
          <w:szCs w:val="24"/>
        </w:rPr>
        <w:t xml:space="preserve"> ou terceiros, não reduzindo essa responsabilidade a fiscalização ou o acompanhamento da execução contratual pelo </w:t>
      </w:r>
      <w:r w:rsidRPr="00434DE7">
        <w:rPr>
          <w:rFonts w:ascii="Arial" w:hAnsi="Arial" w:cs="Arial"/>
          <w:b/>
          <w:sz w:val="24"/>
          <w:szCs w:val="24"/>
        </w:rPr>
        <w:t>Contratante</w:t>
      </w:r>
      <w:r w:rsidRPr="00434DE7">
        <w:rPr>
          <w:rFonts w:ascii="Arial" w:hAnsi="Arial" w:cs="Arial"/>
          <w:sz w:val="24"/>
          <w:szCs w:val="24"/>
        </w:rPr>
        <w:t>, que ficará autorizado a descontar dos pagamentos devidos ou da garantia, caso exigida no edital, o valor correspondente aos danos sofridos.</w:t>
      </w:r>
    </w:p>
    <w:p w:rsidR="00434DE7" w:rsidRDefault="00434DE7" w:rsidP="008D7663">
      <w:pPr>
        <w:jc w:val="both"/>
        <w:rPr>
          <w:rFonts w:ascii="Arial" w:hAnsi="Arial" w:cs="Arial"/>
          <w:strike/>
          <w:color w:val="000000"/>
          <w:sz w:val="24"/>
          <w:szCs w:val="24"/>
        </w:rPr>
      </w:pPr>
      <w:r w:rsidRPr="00434DE7">
        <w:rPr>
          <w:rFonts w:ascii="Arial" w:hAnsi="Arial" w:cs="Arial"/>
          <w:sz w:val="24"/>
          <w:szCs w:val="24"/>
        </w:rPr>
        <w:t>15.2.</w:t>
      </w:r>
      <w:r w:rsidR="0015309D">
        <w:rPr>
          <w:rFonts w:ascii="Arial" w:hAnsi="Arial" w:cs="Arial"/>
          <w:sz w:val="24"/>
          <w:szCs w:val="24"/>
        </w:rPr>
        <w:t>14</w:t>
      </w:r>
      <w:r w:rsidRPr="00434DE7">
        <w:rPr>
          <w:rFonts w:ascii="Arial" w:hAnsi="Arial" w:cs="Arial"/>
          <w:sz w:val="24"/>
          <w:szCs w:val="24"/>
        </w:rPr>
        <w:t xml:space="preserve">. Efetuar comunicação ao </w:t>
      </w:r>
      <w:r w:rsidRPr="00434DE7">
        <w:rPr>
          <w:rFonts w:ascii="Arial" w:hAnsi="Arial" w:cs="Arial"/>
          <w:b/>
          <w:sz w:val="24"/>
          <w:szCs w:val="24"/>
        </w:rPr>
        <w:t>Contratante</w:t>
      </w:r>
      <w:r w:rsidRPr="00434DE7">
        <w:rPr>
          <w:rFonts w:ascii="Arial" w:hAnsi="Arial" w:cs="Arial"/>
          <w:sz w:val="24"/>
          <w:szCs w:val="24"/>
        </w:rPr>
        <w:t>, assim que tiver ciência da impossibilidade de realização ou finalização da</w:t>
      </w:r>
      <w:r w:rsidR="004F0E10">
        <w:rPr>
          <w:rFonts w:ascii="Arial" w:hAnsi="Arial" w:cs="Arial"/>
          <w:sz w:val="24"/>
          <w:szCs w:val="24"/>
        </w:rPr>
        <w:t xml:space="preserve"> </w:t>
      </w:r>
      <w:r w:rsidR="00974E32">
        <w:rPr>
          <w:rFonts w:ascii="Arial" w:hAnsi="Arial" w:cs="Arial"/>
          <w:bCs/>
          <w:sz w:val="24"/>
          <w:szCs w:val="24"/>
        </w:rPr>
        <w:t>c</w:t>
      </w:r>
      <w:r w:rsidR="00974E32" w:rsidRPr="00ED1A06">
        <w:rPr>
          <w:rFonts w:ascii="Arial" w:hAnsi="Arial" w:cs="Arial"/>
          <w:bCs/>
          <w:sz w:val="24"/>
          <w:szCs w:val="24"/>
        </w:rPr>
        <w:t xml:space="preserve">ontratação de empresa </w:t>
      </w:r>
      <w:r w:rsidR="00974E32">
        <w:rPr>
          <w:rFonts w:ascii="Arial" w:hAnsi="Arial" w:cs="Arial"/>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00880B34">
        <w:rPr>
          <w:rFonts w:ascii="Arial" w:hAnsi="Arial" w:cs="Arial"/>
          <w:bCs/>
          <w:sz w:val="24"/>
          <w:szCs w:val="24"/>
        </w:rPr>
        <w:t xml:space="preserve"> </w:t>
      </w:r>
      <w:r w:rsidRPr="00434DE7">
        <w:rPr>
          <w:rFonts w:ascii="Arial" w:hAnsi="Arial" w:cs="Arial"/>
          <w:sz w:val="24"/>
          <w:szCs w:val="24"/>
        </w:rPr>
        <w:t>no prazo estabelecido, para adoção de ações de contingência cabíveis.</w:t>
      </w:r>
      <w:r w:rsidRPr="00434DE7">
        <w:rPr>
          <w:rFonts w:ascii="Arial" w:hAnsi="Arial" w:cs="Arial"/>
          <w:strike/>
          <w:color w:val="000000"/>
          <w:sz w:val="24"/>
          <w:szCs w:val="24"/>
        </w:rPr>
        <w:t xml:space="preserve"> </w:t>
      </w:r>
    </w:p>
    <w:p w:rsidR="008D7663" w:rsidRPr="008D7663"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w:t>
      </w:r>
      <w:r w:rsidR="0015309D">
        <w:rPr>
          <w:rFonts w:ascii="Arial" w:hAnsi="Arial" w:cs="Arial"/>
          <w:sz w:val="24"/>
          <w:szCs w:val="24"/>
        </w:rPr>
        <w:t>5</w:t>
      </w:r>
      <w:r w:rsidRPr="00434DE7">
        <w:rPr>
          <w:rFonts w:ascii="Arial" w:hAnsi="Arial" w:cs="Arial"/>
          <w:sz w:val="24"/>
          <w:szCs w:val="24"/>
        </w:rPr>
        <w:t>. Não contratar, durante a vigência do contrato, cônjuge, companheiro ou parente em linha reta, colateral ou por afinidade, até o terceiro grau, de dirigente do contratante ou do Fiscal ou Gestor do contrato (parágrafo único do art. 48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w:t>
      </w:r>
      <w:r w:rsidR="0015309D">
        <w:rPr>
          <w:rFonts w:ascii="Arial" w:hAnsi="Arial" w:cs="Arial"/>
          <w:sz w:val="24"/>
          <w:szCs w:val="24"/>
        </w:rPr>
        <w:t>6</w:t>
      </w:r>
      <w:r w:rsidRPr="00434DE7">
        <w:rPr>
          <w:rFonts w:ascii="Arial" w:hAnsi="Arial" w:cs="Arial"/>
          <w:sz w:val="24"/>
          <w:szCs w:val="24"/>
        </w:rPr>
        <w:t>.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w:t>
      </w:r>
      <w:r w:rsidR="0015309D">
        <w:rPr>
          <w:rFonts w:ascii="Arial" w:hAnsi="Arial" w:cs="Arial"/>
          <w:sz w:val="24"/>
          <w:szCs w:val="24"/>
        </w:rPr>
        <w:t>7</w:t>
      </w:r>
      <w:r w:rsidRPr="00434DE7">
        <w:rPr>
          <w:rFonts w:ascii="Arial" w:hAnsi="Arial" w:cs="Arial"/>
          <w:sz w:val="24"/>
          <w:szCs w:val="24"/>
        </w:rPr>
        <w:t xml:space="preserve">. Comunicar ao fiscal do contrato administrativo, no prazo de 24 (vinte e quatro) horas, qualquer ocorrência anormal ou </w:t>
      </w:r>
      <w:r w:rsidRPr="00434DE7">
        <w:rPr>
          <w:rFonts w:ascii="Arial" w:hAnsi="Arial" w:cs="Arial"/>
          <w:color w:val="000000"/>
          <w:sz w:val="24"/>
          <w:szCs w:val="24"/>
        </w:rPr>
        <w:t>acidente</w:t>
      </w:r>
      <w:r w:rsidRPr="00434DE7">
        <w:rPr>
          <w:rFonts w:ascii="Arial" w:hAnsi="Arial" w:cs="Arial"/>
          <w:sz w:val="24"/>
          <w:szCs w:val="24"/>
        </w:rPr>
        <w:t xml:space="preserve"> que se verifique no local da execução do objeto contratual.</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15.2.1</w:t>
      </w:r>
      <w:r w:rsidR="0015309D">
        <w:rPr>
          <w:rFonts w:ascii="Arial" w:hAnsi="Arial" w:cs="Arial"/>
          <w:sz w:val="24"/>
          <w:szCs w:val="24"/>
        </w:rPr>
        <w:t>8</w:t>
      </w:r>
      <w:r w:rsidRPr="00434DE7">
        <w:rPr>
          <w:rFonts w:ascii="Arial" w:hAnsi="Arial" w:cs="Arial"/>
          <w:sz w:val="24"/>
          <w:szCs w:val="24"/>
        </w:rPr>
        <w:t xml:space="preserve">. Prestar todo esclarecimento ou informação solicitada pelo </w:t>
      </w:r>
      <w:r w:rsidRPr="00434DE7">
        <w:rPr>
          <w:rFonts w:ascii="Arial" w:hAnsi="Arial" w:cs="Arial"/>
          <w:b/>
          <w:sz w:val="24"/>
          <w:szCs w:val="24"/>
        </w:rPr>
        <w:t>Contratante</w:t>
      </w:r>
      <w:r w:rsidRPr="00434DE7">
        <w:rPr>
          <w:rFonts w:ascii="Arial" w:hAnsi="Arial" w:cs="Arial"/>
          <w:sz w:val="24"/>
          <w:szCs w:val="24"/>
        </w:rPr>
        <w:t xml:space="preserve"> ou por seus prepostos, garantindo-lhes o acesso, a qualquer tempo, ao local dos trabalhos, bem como aos documentos relativos à execução do empreendimento.</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lastRenderedPageBreak/>
        <w:t>15.2.1</w:t>
      </w:r>
      <w:r w:rsidR="0015309D">
        <w:rPr>
          <w:rFonts w:ascii="Arial" w:hAnsi="Arial" w:cs="Arial"/>
          <w:sz w:val="24"/>
          <w:szCs w:val="24"/>
        </w:rPr>
        <w:t>9</w:t>
      </w:r>
      <w:r w:rsidRPr="00434DE7">
        <w:rPr>
          <w:rFonts w:ascii="Arial" w:hAnsi="Arial" w:cs="Arial"/>
          <w:sz w:val="24"/>
          <w:szCs w:val="24"/>
        </w:rPr>
        <w:t xml:space="preserve">. Paralisar, por determinação do </w:t>
      </w:r>
      <w:r w:rsidRPr="00434DE7">
        <w:rPr>
          <w:rFonts w:ascii="Arial" w:hAnsi="Arial" w:cs="Arial"/>
          <w:b/>
          <w:sz w:val="24"/>
          <w:szCs w:val="24"/>
        </w:rPr>
        <w:t>Contratante</w:t>
      </w:r>
      <w:r w:rsidRPr="00434DE7">
        <w:rPr>
          <w:rFonts w:ascii="Arial" w:hAnsi="Arial" w:cs="Arial"/>
          <w:sz w:val="24"/>
          <w:szCs w:val="24"/>
        </w:rPr>
        <w:t>, qualquer atividade que não esteja sendo executada de acordo com a boa técnica ou que ponha em risco a segurança de pessoas ou bens de terceiros.</w:t>
      </w:r>
    </w:p>
    <w:p w:rsidR="00434DE7" w:rsidRPr="00434DE7" w:rsidRDefault="0015309D" w:rsidP="00434DE7">
      <w:pPr>
        <w:spacing w:after="160" w:line="300" w:lineRule="auto"/>
        <w:jc w:val="both"/>
        <w:rPr>
          <w:rFonts w:ascii="Arial" w:hAnsi="Arial" w:cs="Arial"/>
          <w:sz w:val="24"/>
          <w:szCs w:val="24"/>
        </w:rPr>
      </w:pPr>
      <w:r>
        <w:rPr>
          <w:rFonts w:ascii="Arial" w:hAnsi="Arial" w:cs="Arial"/>
          <w:sz w:val="24"/>
          <w:szCs w:val="24"/>
        </w:rPr>
        <w:t>15.2.20</w:t>
      </w:r>
      <w:r w:rsidR="00434DE7" w:rsidRPr="00434DE7">
        <w:rPr>
          <w:rFonts w:ascii="Arial" w:hAnsi="Arial" w:cs="Arial"/>
          <w:sz w:val="24"/>
          <w:szCs w:val="24"/>
        </w:rPr>
        <w:t>. Promover a guarda, manutenção e vigilância de materiais, ferramentas, e tudo o que for necessário à execução do objeto, durante a vigência do contrato administrativo.</w:t>
      </w:r>
    </w:p>
    <w:p w:rsidR="00434DE7" w:rsidRDefault="0015309D" w:rsidP="008D7663">
      <w:pPr>
        <w:jc w:val="both"/>
        <w:rPr>
          <w:rFonts w:ascii="Arial" w:hAnsi="Arial" w:cs="Arial"/>
          <w:sz w:val="24"/>
          <w:szCs w:val="24"/>
        </w:rPr>
      </w:pPr>
      <w:r>
        <w:rPr>
          <w:rFonts w:ascii="Arial" w:hAnsi="Arial" w:cs="Arial"/>
          <w:sz w:val="24"/>
          <w:szCs w:val="24"/>
        </w:rPr>
        <w:t>15.2.21</w:t>
      </w:r>
      <w:r w:rsidR="00434DE7" w:rsidRPr="00434DE7">
        <w:rPr>
          <w:rFonts w:ascii="Arial" w:hAnsi="Arial" w:cs="Arial"/>
          <w:sz w:val="24"/>
          <w:szCs w:val="24"/>
        </w:rPr>
        <w:t xml:space="preserve">. Conduzir os trabalhos com estrita observância às normas da legislação pertinente, cumprindo as determinações dos Poderes Públicos, mantendo sempre limpo o local da </w:t>
      </w:r>
      <w:r w:rsidR="00974E32">
        <w:rPr>
          <w:rFonts w:ascii="Arial" w:hAnsi="Arial" w:cs="Arial"/>
          <w:bCs/>
          <w:sz w:val="24"/>
          <w:szCs w:val="24"/>
        </w:rPr>
        <w:t>c</w:t>
      </w:r>
      <w:r w:rsidR="00974E32" w:rsidRPr="00ED1A06">
        <w:rPr>
          <w:rFonts w:ascii="Arial" w:hAnsi="Arial" w:cs="Arial"/>
          <w:bCs/>
          <w:sz w:val="24"/>
          <w:szCs w:val="24"/>
        </w:rPr>
        <w:t xml:space="preserve">ontratação de empresa </w:t>
      </w:r>
      <w:r w:rsidR="00974E32">
        <w:rPr>
          <w:rFonts w:ascii="Arial" w:hAnsi="Arial" w:cs="Arial"/>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00F247DC">
        <w:rPr>
          <w:rFonts w:ascii="Arial" w:hAnsi="Arial" w:cs="Arial"/>
          <w:bCs/>
          <w:sz w:val="24"/>
          <w:szCs w:val="24"/>
        </w:rPr>
        <w:t xml:space="preserve"> </w:t>
      </w:r>
      <w:r w:rsidR="00434DE7" w:rsidRPr="00434DE7">
        <w:rPr>
          <w:rFonts w:ascii="Arial" w:hAnsi="Arial" w:cs="Arial"/>
          <w:sz w:val="24"/>
          <w:szCs w:val="24"/>
        </w:rPr>
        <w:t>e nas melhores condições de segurança, higiene e disciplina.</w:t>
      </w:r>
    </w:p>
    <w:p w:rsidR="008D7663" w:rsidRPr="00434DE7" w:rsidRDefault="008D7663" w:rsidP="008D7663">
      <w:pPr>
        <w:jc w:val="both"/>
        <w:rPr>
          <w:rFonts w:ascii="Arial" w:hAnsi="Arial" w:cs="Arial"/>
          <w:sz w:val="24"/>
          <w:szCs w:val="24"/>
        </w:rPr>
      </w:pPr>
    </w:p>
    <w:p w:rsidR="00434DE7" w:rsidRPr="00434DE7" w:rsidRDefault="0015309D" w:rsidP="00434DE7">
      <w:pPr>
        <w:spacing w:after="160" w:line="300" w:lineRule="auto"/>
        <w:jc w:val="both"/>
        <w:rPr>
          <w:rFonts w:ascii="Arial" w:hAnsi="Arial" w:cs="Arial"/>
          <w:sz w:val="24"/>
          <w:szCs w:val="24"/>
        </w:rPr>
      </w:pPr>
      <w:r>
        <w:rPr>
          <w:rFonts w:ascii="Arial" w:hAnsi="Arial" w:cs="Arial"/>
          <w:sz w:val="24"/>
          <w:szCs w:val="24"/>
        </w:rPr>
        <w:t>15.2.22</w:t>
      </w:r>
      <w:r w:rsidR="00434DE7" w:rsidRPr="00434DE7">
        <w:rPr>
          <w:rFonts w:ascii="Arial" w:hAnsi="Arial" w:cs="Arial"/>
          <w:sz w:val="24"/>
          <w:szCs w:val="24"/>
        </w:rPr>
        <w:t xml:space="preserve">. Submeter previamente, por escrito, ao </w:t>
      </w:r>
      <w:r w:rsidR="00434DE7" w:rsidRPr="00434DE7">
        <w:rPr>
          <w:rFonts w:ascii="Arial" w:hAnsi="Arial" w:cs="Arial"/>
          <w:b/>
          <w:sz w:val="24"/>
          <w:szCs w:val="24"/>
        </w:rPr>
        <w:t>Contratante</w:t>
      </w:r>
      <w:r w:rsidR="00434DE7" w:rsidRPr="00434DE7">
        <w:rPr>
          <w:rFonts w:ascii="Arial" w:hAnsi="Arial" w:cs="Arial"/>
          <w:sz w:val="24"/>
          <w:szCs w:val="24"/>
        </w:rPr>
        <w:t>, para análise e aprovação, quaisquer mudanças nos métodos executivos que fujam às especificações do memorial descritivo ou instrumento congênere.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23</w:t>
      </w:r>
      <w:r w:rsidRPr="00434DE7">
        <w:rPr>
          <w:rFonts w:ascii="Arial" w:hAnsi="Arial" w:cs="Arial"/>
          <w:sz w:val="24"/>
          <w:szCs w:val="24"/>
        </w:rPr>
        <w:t>. Não permitir a utilização de qualquer trabalho do menor de 16 (dezesseis) anos, exceto na condição de aprendiz para os maiores de 14 (quatorze) anos, nem permitir a utilização do trabalho do menor de 18 (dezoito) anos em trabalho noturno, perigoso ou insalubre.</w:t>
      </w:r>
    </w:p>
    <w:p w:rsidR="00434DE7" w:rsidRPr="00434DE7" w:rsidRDefault="0015309D" w:rsidP="00434DE7">
      <w:pPr>
        <w:spacing w:after="160" w:line="300" w:lineRule="auto"/>
        <w:jc w:val="both"/>
        <w:rPr>
          <w:rFonts w:ascii="Arial" w:hAnsi="Arial" w:cs="Arial"/>
          <w:sz w:val="24"/>
          <w:szCs w:val="24"/>
        </w:rPr>
      </w:pPr>
      <w:r>
        <w:rPr>
          <w:rFonts w:ascii="Arial" w:hAnsi="Arial" w:cs="Arial"/>
          <w:sz w:val="24"/>
          <w:szCs w:val="24"/>
        </w:rPr>
        <w:t>15.2.24</w:t>
      </w:r>
      <w:r w:rsidR="00434DE7" w:rsidRPr="00434DE7">
        <w:rPr>
          <w:rFonts w:ascii="Arial" w:hAnsi="Arial" w:cs="Arial"/>
          <w:sz w:val="24"/>
          <w:szCs w:val="24"/>
        </w:rPr>
        <w:t>. Comprovar a reserva de cargos a que se refere a cláusula acima, no prazo fixado pelo fiscal do contrato, com a indicação dos empregados que preencheram as referidas vagas (art. 116, parágrafo único,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w:t>
      </w:r>
      <w:r w:rsidR="0015309D">
        <w:rPr>
          <w:rFonts w:ascii="Arial" w:hAnsi="Arial" w:cs="Arial"/>
          <w:sz w:val="24"/>
          <w:szCs w:val="24"/>
        </w:rPr>
        <w:t>5</w:t>
      </w:r>
      <w:r w:rsidRPr="00434DE7">
        <w:rPr>
          <w:rFonts w:ascii="Arial" w:hAnsi="Arial" w:cs="Arial"/>
          <w:sz w:val="24"/>
          <w:szCs w:val="24"/>
        </w:rPr>
        <w:t>. Guardar sigilo sobre todas as informações obtidas em decorrência do cumprimento do contrato.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w:t>
      </w:r>
      <w:r w:rsidR="0015309D">
        <w:rPr>
          <w:rFonts w:ascii="Arial" w:hAnsi="Arial" w:cs="Arial"/>
          <w:sz w:val="24"/>
          <w:szCs w:val="24"/>
        </w:rPr>
        <w:t>6</w:t>
      </w:r>
      <w:r w:rsidRPr="00434DE7">
        <w:rPr>
          <w:rFonts w:ascii="Arial" w:hAnsi="Arial" w:cs="Arial"/>
          <w:sz w:val="24"/>
          <w:szCs w:val="24"/>
        </w:rPr>
        <w:t>.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15.2.2</w:t>
      </w:r>
      <w:r w:rsidR="0015309D">
        <w:rPr>
          <w:rFonts w:ascii="Arial" w:hAnsi="Arial" w:cs="Arial"/>
          <w:sz w:val="24"/>
          <w:szCs w:val="24"/>
        </w:rPr>
        <w:t>7</w:t>
      </w:r>
      <w:r w:rsidRPr="00434DE7">
        <w:rPr>
          <w:rFonts w:ascii="Arial" w:hAnsi="Arial" w:cs="Arial"/>
          <w:sz w:val="24"/>
          <w:szCs w:val="24"/>
        </w:rPr>
        <w:t xml:space="preserve">. Cumprir, além dos postulados legais vigentes de âmbito federal, estadual ou municipal, as normas de segurança do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w:t>
      </w:r>
      <w:r w:rsidR="0015309D">
        <w:rPr>
          <w:rFonts w:ascii="Arial" w:hAnsi="Arial" w:cs="Arial"/>
          <w:sz w:val="24"/>
          <w:szCs w:val="24"/>
        </w:rPr>
        <w:t>8</w:t>
      </w:r>
      <w:r w:rsidRPr="00434DE7">
        <w:rPr>
          <w:rFonts w:ascii="Arial" w:hAnsi="Arial" w:cs="Arial"/>
          <w:sz w:val="24"/>
          <w:szCs w:val="24"/>
        </w:rPr>
        <w:t>. Assegurar aos seus trabalhadores ambiente de trabalho, inclusive equipamentos e instalações, em condições adequadas ao cumprimento das normas de saúde, segurança e bem-estar no trabalho.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w:t>
      </w:r>
      <w:r w:rsidR="0015309D">
        <w:rPr>
          <w:rFonts w:ascii="Arial" w:hAnsi="Arial" w:cs="Arial"/>
          <w:sz w:val="24"/>
          <w:szCs w:val="24"/>
        </w:rPr>
        <w:t>9</w:t>
      </w:r>
      <w:r w:rsidRPr="00434DE7">
        <w:rPr>
          <w:rFonts w:ascii="Arial" w:hAnsi="Arial" w:cs="Arial"/>
          <w:sz w:val="24"/>
          <w:szCs w:val="24"/>
        </w:rPr>
        <w:t xml:space="preserve">. Garantir o acesso, a qualquer tempo, ao local dos trabalhos, bem como aos documentos relativos à execução do empreendimento pelo </w:t>
      </w:r>
      <w:r w:rsidRPr="00434DE7">
        <w:rPr>
          <w:rFonts w:ascii="Arial" w:hAnsi="Arial" w:cs="Arial"/>
          <w:b/>
          <w:sz w:val="24"/>
          <w:szCs w:val="24"/>
        </w:rPr>
        <w:t>Contratante</w:t>
      </w:r>
      <w:r w:rsidRPr="00434DE7">
        <w:rPr>
          <w:rFonts w:ascii="Arial" w:hAnsi="Arial" w:cs="Arial"/>
          <w:sz w:val="24"/>
          <w:szCs w:val="24"/>
        </w:rPr>
        <w:t>.</w:t>
      </w:r>
    </w:p>
    <w:p w:rsidR="00434DE7" w:rsidRDefault="0015309D" w:rsidP="008D7663">
      <w:pPr>
        <w:jc w:val="both"/>
        <w:rPr>
          <w:rFonts w:ascii="Arial" w:hAnsi="Arial" w:cs="Arial"/>
          <w:sz w:val="24"/>
          <w:szCs w:val="24"/>
        </w:rPr>
      </w:pPr>
      <w:r>
        <w:rPr>
          <w:rFonts w:ascii="Arial" w:hAnsi="Arial" w:cs="Arial"/>
          <w:sz w:val="24"/>
          <w:szCs w:val="24"/>
        </w:rPr>
        <w:t>15.2.30</w:t>
      </w:r>
      <w:r w:rsidR="00434DE7" w:rsidRPr="00434DE7">
        <w:rPr>
          <w:rFonts w:ascii="Arial" w:hAnsi="Arial" w:cs="Arial"/>
          <w:sz w:val="24"/>
          <w:szCs w:val="24"/>
        </w:rPr>
        <w:t xml:space="preserve">. Promover a organização técnica e administrativa da </w:t>
      </w:r>
      <w:r w:rsidR="00974E32">
        <w:rPr>
          <w:rFonts w:ascii="Arial" w:hAnsi="Arial" w:cs="Arial"/>
          <w:bCs/>
          <w:sz w:val="24"/>
          <w:szCs w:val="24"/>
        </w:rPr>
        <w:t>c</w:t>
      </w:r>
      <w:r w:rsidR="00974E32" w:rsidRPr="00ED1A06">
        <w:rPr>
          <w:rFonts w:ascii="Arial" w:hAnsi="Arial" w:cs="Arial"/>
          <w:bCs/>
          <w:sz w:val="24"/>
          <w:szCs w:val="24"/>
        </w:rPr>
        <w:t xml:space="preserve">ontratação de empresa </w:t>
      </w:r>
      <w:r w:rsidR="00974E32">
        <w:rPr>
          <w:rFonts w:ascii="Arial" w:hAnsi="Arial" w:cs="Arial"/>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00434DE7" w:rsidRPr="00434DE7">
        <w:rPr>
          <w:rFonts w:ascii="Arial" w:hAnsi="Arial" w:cs="Arial"/>
          <w:sz w:val="24"/>
          <w:szCs w:val="24"/>
        </w:rPr>
        <w:t>, de modo a conduzi-los eficaz e eficientemente, de acordo com os documentos e especificações que integram o Termo de Referência, no prazo determinado.</w:t>
      </w:r>
    </w:p>
    <w:p w:rsidR="008D7663" w:rsidRPr="00434DE7" w:rsidRDefault="008D7663" w:rsidP="008D7663">
      <w:pPr>
        <w:jc w:val="both"/>
        <w:rPr>
          <w:rFonts w:ascii="Arial" w:hAnsi="Arial" w:cs="Arial"/>
          <w:sz w:val="24"/>
          <w:szCs w:val="24"/>
        </w:rPr>
      </w:pPr>
    </w:p>
    <w:p w:rsidR="00434DE7" w:rsidRDefault="00434DE7" w:rsidP="008D7663">
      <w:pPr>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31</w:t>
      </w:r>
      <w:r w:rsidRPr="00434DE7">
        <w:rPr>
          <w:rFonts w:ascii="Arial" w:hAnsi="Arial" w:cs="Arial"/>
          <w:sz w:val="24"/>
          <w:szCs w:val="24"/>
        </w:rPr>
        <w:t xml:space="preserve">. Prestar a </w:t>
      </w:r>
      <w:r w:rsidR="006670B5">
        <w:rPr>
          <w:rFonts w:ascii="Arial" w:hAnsi="Arial" w:cs="Arial"/>
          <w:bCs/>
          <w:sz w:val="24"/>
          <w:szCs w:val="24"/>
        </w:rPr>
        <w:t>c</w:t>
      </w:r>
      <w:r w:rsidR="006670B5" w:rsidRPr="00ED1A06">
        <w:rPr>
          <w:rFonts w:ascii="Arial" w:hAnsi="Arial" w:cs="Arial"/>
          <w:bCs/>
          <w:sz w:val="24"/>
          <w:szCs w:val="24"/>
        </w:rPr>
        <w:t xml:space="preserve">ontratação de empresa </w:t>
      </w:r>
      <w:r w:rsidR="006670B5">
        <w:rPr>
          <w:rFonts w:ascii="Arial" w:hAnsi="Arial" w:cs="Arial"/>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00BD5A13">
        <w:rPr>
          <w:rFonts w:ascii="Arial" w:hAnsi="Arial" w:cs="Arial"/>
          <w:sz w:val="24"/>
          <w:szCs w:val="24"/>
        </w:rPr>
        <w:t xml:space="preserve">, </w:t>
      </w:r>
      <w:r w:rsidRPr="00434DE7">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335BF9" w:rsidRPr="00434DE7" w:rsidRDefault="00335BF9"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32</w:t>
      </w:r>
      <w:r w:rsidRPr="00434DE7">
        <w:rPr>
          <w:rFonts w:ascii="Arial" w:hAnsi="Arial" w:cs="Arial"/>
          <w:sz w:val="24"/>
          <w:szCs w:val="24"/>
        </w:rPr>
        <w:t xml:space="preserve">. Ceder ao </w:t>
      </w:r>
      <w:r w:rsidRPr="00434DE7">
        <w:rPr>
          <w:rFonts w:ascii="Arial" w:hAnsi="Arial" w:cs="Arial"/>
          <w:b/>
          <w:sz w:val="24"/>
          <w:szCs w:val="24"/>
        </w:rPr>
        <w:t>Contratante</w:t>
      </w:r>
      <w:r w:rsidRPr="00434DE7">
        <w:rPr>
          <w:rFonts w:ascii="Arial" w:hAnsi="Arial" w:cs="Arial"/>
          <w:sz w:val="24"/>
          <w:szCs w:val="24"/>
        </w:rPr>
        <w:t xml:space="preserve"> todos os direitos patrimoniais relativos ao objeto contratado, o qual poderá ser livremente utilizado e/ou alterado em outras ocasiões, sem necessidade de nova autorização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15.2.</w:t>
      </w:r>
      <w:r w:rsidR="0015309D">
        <w:rPr>
          <w:rFonts w:ascii="Arial" w:hAnsi="Arial" w:cs="Arial"/>
          <w:sz w:val="24"/>
          <w:szCs w:val="24"/>
        </w:rPr>
        <w:t>33</w:t>
      </w:r>
      <w:r w:rsidRPr="00434DE7">
        <w:rPr>
          <w:rFonts w:ascii="Arial" w:hAnsi="Arial" w:cs="Arial"/>
          <w:sz w:val="24"/>
          <w:szCs w:val="24"/>
        </w:rPr>
        <w:t xml:space="preserve">. Manter os empregados nos horários predeterminados pelo </w:t>
      </w:r>
      <w:r w:rsidRPr="00434DE7">
        <w:rPr>
          <w:rFonts w:ascii="Arial" w:hAnsi="Arial" w:cs="Arial"/>
          <w:b/>
          <w:sz w:val="24"/>
          <w:szCs w:val="24"/>
        </w:rPr>
        <w:t>Contratante</w:t>
      </w:r>
      <w:r w:rsidRPr="00434DE7">
        <w:rPr>
          <w:rFonts w:ascii="Arial" w:hAnsi="Arial" w:cs="Arial"/>
          <w:sz w:val="24"/>
          <w:szCs w:val="24"/>
        </w:rPr>
        <w:t>.</w:t>
      </w:r>
    </w:p>
    <w:p w:rsidR="00335BF9" w:rsidRDefault="00434DE7" w:rsidP="00880B34">
      <w:pPr>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34</w:t>
      </w:r>
      <w:r w:rsidRPr="00434DE7">
        <w:rPr>
          <w:rFonts w:ascii="Arial" w:hAnsi="Arial" w:cs="Arial"/>
          <w:sz w:val="24"/>
          <w:szCs w:val="24"/>
        </w:rPr>
        <w:t xml:space="preserve">. Apresentar ao </w:t>
      </w:r>
      <w:r w:rsidRPr="00434DE7">
        <w:rPr>
          <w:rFonts w:ascii="Arial" w:hAnsi="Arial" w:cs="Arial"/>
          <w:b/>
          <w:sz w:val="24"/>
          <w:szCs w:val="24"/>
        </w:rPr>
        <w:t>Contratante</w:t>
      </w:r>
      <w:r w:rsidRPr="00434DE7">
        <w:rPr>
          <w:rFonts w:ascii="Arial" w:hAnsi="Arial" w:cs="Arial"/>
          <w:sz w:val="24"/>
          <w:szCs w:val="24"/>
        </w:rPr>
        <w:t xml:space="preserve">, quando for o caso, a relação nominal dos empregados que adentrarão no órgão para a execução da </w:t>
      </w:r>
      <w:r w:rsidR="006670B5">
        <w:rPr>
          <w:rFonts w:ascii="Arial" w:hAnsi="Arial" w:cs="Arial"/>
          <w:bCs/>
          <w:sz w:val="24"/>
          <w:szCs w:val="24"/>
        </w:rPr>
        <w:t>c</w:t>
      </w:r>
      <w:r w:rsidR="006670B5" w:rsidRPr="00ED1A06">
        <w:rPr>
          <w:rFonts w:ascii="Arial" w:hAnsi="Arial" w:cs="Arial"/>
          <w:bCs/>
          <w:sz w:val="24"/>
          <w:szCs w:val="24"/>
        </w:rPr>
        <w:t xml:space="preserve">ontratação de empresa </w:t>
      </w:r>
      <w:r w:rsidR="006670B5">
        <w:rPr>
          <w:rFonts w:ascii="Arial" w:hAnsi="Arial" w:cs="Arial"/>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00335BF9" w:rsidRPr="00434DE7">
        <w:rPr>
          <w:rFonts w:ascii="Arial" w:hAnsi="Arial" w:cs="Arial"/>
          <w:sz w:val="24"/>
          <w:szCs w:val="24"/>
        </w:rPr>
        <w:t>.</w:t>
      </w:r>
    </w:p>
    <w:p w:rsidR="00880B34" w:rsidRDefault="00880B34" w:rsidP="00880B34">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 15.3.3</w:t>
      </w:r>
      <w:r w:rsidR="0015309D">
        <w:rPr>
          <w:rFonts w:ascii="Arial" w:hAnsi="Arial" w:cs="Arial"/>
          <w:sz w:val="24"/>
          <w:szCs w:val="24"/>
        </w:rPr>
        <w:t>5</w:t>
      </w:r>
      <w:r w:rsidRPr="00434DE7">
        <w:rPr>
          <w:rFonts w:ascii="Arial" w:hAnsi="Arial" w:cs="Arial"/>
          <w:sz w:val="24"/>
          <w:szCs w:val="24"/>
        </w:rPr>
        <w:t>. Observar os preceitos da legislação sobre a jornada de trabalho, conforme a categoria profissional.</w:t>
      </w:r>
    </w:p>
    <w:p w:rsidR="00434DE7" w:rsidRDefault="00434DE7" w:rsidP="00335BF9">
      <w:pPr>
        <w:jc w:val="both"/>
        <w:rPr>
          <w:rFonts w:ascii="Arial" w:hAnsi="Arial" w:cs="Arial"/>
          <w:sz w:val="24"/>
          <w:szCs w:val="24"/>
        </w:rPr>
      </w:pPr>
      <w:r w:rsidRPr="00434DE7">
        <w:rPr>
          <w:rFonts w:ascii="Arial" w:hAnsi="Arial" w:cs="Arial"/>
          <w:sz w:val="24"/>
          <w:szCs w:val="24"/>
        </w:rPr>
        <w:lastRenderedPageBreak/>
        <w:t>15.2.3</w:t>
      </w:r>
      <w:r w:rsidR="0015309D">
        <w:rPr>
          <w:rFonts w:ascii="Arial" w:hAnsi="Arial" w:cs="Arial"/>
          <w:sz w:val="24"/>
          <w:szCs w:val="24"/>
        </w:rPr>
        <w:t>6</w:t>
      </w:r>
      <w:r w:rsidRPr="00434DE7">
        <w:rPr>
          <w:rFonts w:ascii="Arial" w:hAnsi="Arial" w:cs="Arial"/>
          <w:sz w:val="24"/>
          <w:szCs w:val="24"/>
        </w:rPr>
        <w:t xml:space="preserve">. Atender às solicitações do </w:t>
      </w:r>
      <w:r w:rsidRPr="00434DE7">
        <w:rPr>
          <w:rFonts w:ascii="Arial" w:hAnsi="Arial" w:cs="Arial"/>
          <w:b/>
          <w:sz w:val="24"/>
          <w:szCs w:val="24"/>
        </w:rPr>
        <w:t>Contratante</w:t>
      </w:r>
      <w:r w:rsidRPr="00434DE7">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6670B5">
        <w:rPr>
          <w:rFonts w:ascii="Arial" w:hAnsi="Arial" w:cs="Arial"/>
          <w:bCs/>
          <w:sz w:val="24"/>
          <w:szCs w:val="24"/>
        </w:rPr>
        <w:t>c</w:t>
      </w:r>
      <w:r w:rsidR="006670B5" w:rsidRPr="00ED1A06">
        <w:rPr>
          <w:rFonts w:ascii="Arial" w:hAnsi="Arial" w:cs="Arial"/>
          <w:bCs/>
          <w:sz w:val="24"/>
          <w:szCs w:val="24"/>
        </w:rPr>
        <w:t xml:space="preserve">ontratação de empresa </w:t>
      </w:r>
      <w:r w:rsidR="006670B5">
        <w:rPr>
          <w:rFonts w:ascii="Arial" w:hAnsi="Arial" w:cs="Arial"/>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Pr="00434DE7">
        <w:rPr>
          <w:rFonts w:ascii="Arial" w:hAnsi="Arial" w:cs="Arial"/>
          <w:sz w:val="24"/>
          <w:szCs w:val="24"/>
        </w:rPr>
        <w:t>, conforme descrito nas especificações do objeto.</w:t>
      </w:r>
    </w:p>
    <w:p w:rsidR="00335BF9" w:rsidRPr="00434DE7" w:rsidRDefault="00335BF9" w:rsidP="00335BF9">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w:t>
      </w:r>
      <w:r w:rsidR="0015309D">
        <w:rPr>
          <w:rFonts w:ascii="Arial" w:hAnsi="Arial" w:cs="Arial"/>
          <w:sz w:val="24"/>
          <w:szCs w:val="24"/>
        </w:rPr>
        <w:t>7</w:t>
      </w:r>
      <w:r w:rsidRPr="00434DE7">
        <w:rPr>
          <w:rFonts w:ascii="Arial" w:hAnsi="Arial" w:cs="Arial"/>
          <w:sz w:val="24"/>
          <w:szCs w:val="24"/>
        </w:rPr>
        <w:t xml:space="preserve">. Instruir seus empregados quanto à necessidade de acatar as Normas Internas do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w:t>
      </w:r>
      <w:r w:rsidR="0015309D">
        <w:rPr>
          <w:rFonts w:ascii="Arial" w:hAnsi="Arial" w:cs="Arial"/>
          <w:sz w:val="24"/>
          <w:szCs w:val="24"/>
        </w:rPr>
        <w:t>8</w:t>
      </w:r>
      <w:r w:rsidRPr="00434DE7">
        <w:rPr>
          <w:rFonts w:ascii="Arial" w:hAnsi="Arial" w:cs="Arial"/>
          <w:sz w:val="24"/>
          <w:szCs w:val="24"/>
        </w:rPr>
        <w:t xml:space="preserve">. Instruir seus empregados a respeito das atividades a serem desempenhadas, alertando-os a não executarem atividades não abrangidas pelo contrato, devendo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relatar ao </w:t>
      </w:r>
      <w:r w:rsidRPr="00434DE7">
        <w:rPr>
          <w:rFonts w:ascii="Arial" w:hAnsi="Arial" w:cs="Arial"/>
          <w:b/>
          <w:sz w:val="24"/>
          <w:szCs w:val="24"/>
        </w:rPr>
        <w:t>Contratante</w:t>
      </w:r>
      <w:r w:rsidRPr="00434DE7">
        <w:rPr>
          <w:rFonts w:ascii="Arial" w:hAnsi="Arial" w:cs="Arial"/>
          <w:sz w:val="24"/>
          <w:szCs w:val="24"/>
        </w:rPr>
        <w:t xml:space="preserve"> toda e qualquer ocorrência neste sentido, a fim de evitar desvio de função.</w:t>
      </w:r>
    </w:p>
    <w:p w:rsidR="00434DE7" w:rsidRPr="00434DE7" w:rsidRDefault="0015309D" w:rsidP="00434DE7">
      <w:pPr>
        <w:spacing w:after="160" w:line="300" w:lineRule="auto"/>
        <w:jc w:val="both"/>
        <w:rPr>
          <w:rFonts w:ascii="Arial" w:hAnsi="Arial" w:cs="Arial"/>
          <w:sz w:val="24"/>
          <w:szCs w:val="24"/>
        </w:rPr>
      </w:pPr>
      <w:r>
        <w:rPr>
          <w:rFonts w:ascii="Arial" w:hAnsi="Arial" w:cs="Arial"/>
          <w:sz w:val="24"/>
          <w:szCs w:val="24"/>
        </w:rPr>
        <w:t>15.2.39</w:t>
      </w:r>
      <w:r w:rsidR="00434DE7" w:rsidRPr="00434DE7">
        <w:rPr>
          <w:rFonts w:ascii="Arial" w:hAnsi="Arial" w:cs="Arial"/>
          <w:sz w:val="24"/>
          <w:szCs w:val="24"/>
        </w:rPr>
        <w:t>. Estar registrada ou inscrita no Conselho Profissional competente, conforme as áreas de atuação previstas no Termo de Referência, em plena validade.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40</w:t>
      </w:r>
      <w:r w:rsidRPr="00434DE7">
        <w:rPr>
          <w:rFonts w:ascii="Arial" w:hAnsi="Arial" w:cs="Arial"/>
          <w:sz w:val="24"/>
          <w:szCs w:val="24"/>
        </w:rPr>
        <w:t xml:space="preserve">. Adotar as providências e precauções necessárias, inclusive consulta nos respectivos órgãos, se necessário for, a fim de que não venham a ser danificadas as redes </w:t>
      </w:r>
      <w:proofErr w:type="spellStart"/>
      <w:r w:rsidRPr="00434DE7">
        <w:rPr>
          <w:rFonts w:ascii="Arial" w:hAnsi="Arial" w:cs="Arial"/>
          <w:sz w:val="24"/>
          <w:szCs w:val="24"/>
        </w:rPr>
        <w:t>hidrossanitárias</w:t>
      </w:r>
      <w:proofErr w:type="spellEnd"/>
      <w:r w:rsidRPr="00434DE7">
        <w:rPr>
          <w:rFonts w:ascii="Arial" w:hAnsi="Arial" w:cs="Arial"/>
          <w:sz w:val="24"/>
          <w:szCs w:val="24"/>
        </w:rPr>
        <w:t>, elétricas e de comunicação.</w:t>
      </w:r>
    </w:p>
    <w:p w:rsidR="00434DE7" w:rsidRPr="00434DE7" w:rsidRDefault="0015309D" w:rsidP="00434DE7">
      <w:pPr>
        <w:spacing w:after="160" w:line="300" w:lineRule="auto"/>
        <w:jc w:val="both"/>
        <w:rPr>
          <w:rFonts w:ascii="Arial" w:hAnsi="Arial" w:cs="Arial"/>
          <w:sz w:val="24"/>
          <w:szCs w:val="24"/>
        </w:rPr>
      </w:pPr>
      <w:r>
        <w:rPr>
          <w:rFonts w:ascii="Arial" w:hAnsi="Arial" w:cs="Arial"/>
          <w:sz w:val="24"/>
          <w:szCs w:val="24"/>
        </w:rPr>
        <w:t>15.2.41</w:t>
      </w:r>
      <w:r w:rsidR="00434DE7" w:rsidRPr="00434DE7">
        <w:rPr>
          <w:rFonts w:ascii="Arial" w:hAnsi="Arial" w:cs="Arial"/>
          <w:sz w:val="24"/>
          <w:szCs w:val="24"/>
        </w:rPr>
        <w:t>. Obter junto aos órgãos competentes, conforme e quando for o caso, as licenças necessárias e demais documentos e autorizações exigíveis, na forma da legislação aplicável.</w:t>
      </w:r>
    </w:p>
    <w:p w:rsidR="00434DE7" w:rsidRPr="00434DE7" w:rsidRDefault="0015309D" w:rsidP="00434DE7">
      <w:pPr>
        <w:spacing w:after="160" w:line="300" w:lineRule="auto"/>
        <w:jc w:val="both"/>
        <w:rPr>
          <w:rFonts w:ascii="Arial" w:hAnsi="Arial" w:cs="Arial"/>
          <w:sz w:val="24"/>
          <w:szCs w:val="24"/>
        </w:rPr>
      </w:pPr>
      <w:r>
        <w:rPr>
          <w:rFonts w:ascii="Arial" w:hAnsi="Arial" w:cs="Arial"/>
          <w:sz w:val="24"/>
          <w:szCs w:val="24"/>
        </w:rPr>
        <w:t>15.2.42</w:t>
      </w:r>
      <w:r w:rsidR="00434DE7" w:rsidRPr="00434DE7">
        <w:rPr>
          <w:rFonts w:ascii="Arial" w:hAnsi="Arial" w:cs="Arial"/>
          <w:sz w:val="24"/>
          <w:szCs w:val="24"/>
        </w:rPr>
        <w:t>.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16. CLÁUSULA DÉCIMA SEXTA: Das penalidades cabíveis e os valores das multas e suas bases de cálculo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16.1. Comete infração administrativa, nos termos da Lei nº 14.133/2021,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que:</w:t>
      </w:r>
    </w:p>
    <w:p w:rsidR="00434DE7" w:rsidRPr="00434DE7" w:rsidRDefault="00434DE7" w:rsidP="00434DE7">
      <w:pPr>
        <w:pStyle w:val="PargrafodaLista1"/>
        <w:numPr>
          <w:ilvl w:val="2"/>
          <w:numId w:val="2"/>
        </w:numPr>
        <w:spacing w:after="160" w:line="300" w:lineRule="auto"/>
        <w:ind w:right="-30"/>
        <w:jc w:val="both"/>
        <w:rPr>
          <w:rFonts w:ascii="Arial" w:hAnsi="Arial" w:cs="Arial"/>
        </w:rPr>
      </w:pPr>
      <w:r w:rsidRPr="00434DE7">
        <w:rPr>
          <w:rFonts w:ascii="Arial" w:hAnsi="Arial" w:cs="Arial"/>
        </w:rPr>
        <w:t>Der causa à inexecução parcial do contrato administrativo;</w:t>
      </w:r>
    </w:p>
    <w:p w:rsidR="00335BF9" w:rsidRDefault="00434DE7" w:rsidP="00335BF9">
      <w:pPr>
        <w:jc w:val="both"/>
        <w:rPr>
          <w:rFonts w:ascii="Arial" w:hAnsi="Arial" w:cs="Arial"/>
          <w:sz w:val="24"/>
          <w:szCs w:val="24"/>
        </w:rPr>
      </w:pPr>
      <w:r w:rsidRPr="00335BF9">
        <w:rPr>
          <w:rFonts w:ascii="Arial" w:hAnsi="Arial" w:cs="Arial"/>
          <w:sz w:val="24"/>
          <w:szCs w:val="24"/>
        </w:rPr>
        <w:t xml:space="preserve">Der causa à inexecução parcial do contrato administrativo que cause grave dano ao </w:t>
      </w:r>
      <w:r w:rsidRPr="00335BF9">
        <w:rPr>
          <w:rFonts w:ascii="Arial" w:hAnsi="Arial" w:cs="Arial"/>
          <w:b/>
          <w:sz w:val="24"/>
          <w:szCs w:val="24"/>
        </w:rPr>
        <w:t>Contratante</w:t>
      </w:r>
      <w:r w:rsidRPr="00335BF9">
        <w:rPr>
          <w:rFonts w:ascii="Arial" w:hAnsi="Arial" w:cs="Arial"/>
          <w:sz w:val="24"/>
          <w:szCs w:val="24"/>
        </w:rPr>
        <w:t xml:space="preserve"> ou ao funcionamento da </w:t>
      </w:r>
      <w:r w:rsidR="006670B5">
        <w:rPr>
          <w:rFonts w:ascii="Arial" w:hAnsi="Arial" w:cs="Arial"/>
          <w:bCs/>
          <w:sz w:val="24"/>
          <w:szCs w:val="24"/>
        </w:rPr>
        <w:t>c</w:t>
      </w:r>
      <w:r w:rsidR="006670B5" w:rsidRPr="00ED1A06">
        <w:rPr>
          <w:rFonts w:ascii="Arial" w:hAnsi="Arial" w:cs="Arial"/>
          <w:bCs/>
          <w:sz w:val="24"/>
          <w:szCs w:val="24"/>
        </w:rPr>
        <w:t xml:space="preserve">ontratação de empresa </w:t>
      </w:r>
      <w:r w:rsidR="006670B5">
        <w:rPr>
          <w:rFonts w:ascii="Arial" w:hAnsi="Arial" w:cs="Arial"/>
          <w:bCs/>
          <w:sz w:val="24"/>
          <w:szCs w:val="24"/>
        </w:rPr>
        <w:t xml:space="preserve">especializada </w:t>
      </w:r>
      <w:r w:rsidR="006670B5">
        <w:rPr>
          <w:rFonts w:ascii="Arial" w:hAnsi="Arial" w:cs="Arial"/>
          <w:bCs/>
          <w:sz w:val="24"/>
          <w:szCs w:val="24"/>
        </w:rPr>
        <w:lastRenderedPageBreak/>
        <w:t>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00335BF9" w:rsidRPr="00335BF9">
        <w:rPr>
          <w:rFonts w:ascii="Arial" w:hAnsi="Arial" w:cs="Arial"/>
          <w:sz w:val="24"/>
          <w:szCs w:val="24"/>
        </w:rPr>
        <w:t>.</w:t>
      </w:r>
    </w:p>
    <w:p w:rsidR="00335BF9" w:rsidRPr="00335BF9" w:rsidRDefault="00335BF9" w:rsidP="00335BF9">
      <w:pPr>
        <w:jc w:val="both"/>
        <w:rPr>
          <w:rFonts w:ascii="Arial" w:hAnsi="Arial" w:cs="Arial"/>
          <w:sz w:val="24"/>
          <w:szCs w:val="24"/>
        </w:rPr>
      </w:pPr>
    </w:p>
    <w:p w:rsidR="00434DE7" w:rsidRPr="00434DE7" w:rsidRDefault="00DB763A"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 xml:space="preserve"> </w:t>
      </w:r>
      <w:r w:rsidR="00BD5A13" w:rsidRPr="00434DE7">
        <w:rPr>
          <w:rFonts w:ascii="Arial" w:hAnsi="Arial" w:cs="Arial"/>
        </w:rPr>
        <w:t>Públicos</w:t>
      </w:r>
      <w:r w:rsidR="00434DE7" w:rsidRPr="00434DE7">
        <w:rPr>
          <w:rFonts w:ascii="Arial" w:hAnsi="Arial" w:cs="Arial"/>
        </w:rPr>
        <w:t xml:space="preserve"> ou ao interesse coletivo;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Der causa à inexecução total do contrato administrativo;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Deixar de entregar a documentação exigida para o certame;</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Não mantiver a proposta, salvo em decorrência de fato superveniente devidamente justificado;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Não celebrar o contrato administrativo ou não entregar a documentação exigida para a contratação administrativa, quando convocado dentro do prazo de validade de sua proposta;</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Ensejar o retardamento da execução ou da entrega do objeto da contratação administrativa sem motivo justificado;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Apresentar declaração ou documentação falsa exigida para o certame ou prestar declaração falsa durante a dispensa eletrônica ou execução do contrato administrativo;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Fraudar a contratação ou praticar ato fraudulento na execução do contrato administrativo;</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Comportar-se de modo inidôneo ou cometer fraude de qualquer natureza;</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Praticar atos ilícitos com vistas a frustrar os objetivos do certame;</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Praticar ato lesivo previsto no art. 5º da Lei nº 12.846/2013.</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16.2. Serão aplicadas ao responsável pelas infrações administrativas acima descritas as seguintes sanções: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sz w:val="24"/>
          <w:szCs w:val="24"/>
        </w:rPr>
        <w:t>16.2.1.</w:t>
      </w:r>
      <w:r w:rsidRPr="00434DE7">
        <w:rPr>
          <w:rFonts w:ascii="Arial" w:hAnsi="Arial" w:cs="Arial"/>
          <w:b/>
          <w:bCs/>
          <w:sz w:val="24"/>
          <w:szCs w:val="24"/>
        </w:rPr>
        <w:t xml:space="preserve"> </w:t>
      </w:r>
      <w:r w:rsidRPr="00434DE7">
        <w:rPr>
          <w:rFonts w:ascii="Arial" w:hAnsi="Arial" w:cs="Arial"/>
          <w:bCs/>
          <w:sz w:val="24"/>
          <w:szCs w:val="24"/>
        </w:rPr>
        <w:t>Advertência</w:t>
      </w:r>
      <w:r w:rsidRPr="00434DE7">
        <w:rPr>
          <w:rFonts w:ascii="Arial" w:hAnsi="Arial" w:cs="Arial"/>
          <w:sz w:val="24"/>
          <w:szCs w:val="24"/>
        </w:rPr>
        <w:t xml:space="preserve">, quando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16.2.2. </w:t>
      </w:r>
      <w:r w:rsidRPr="00434DE7">
        <w:rPr>
          <w:rFonts w:ascii="Arial" w:hAnsi="Arial" w:cs="Arial"/>
          <w:bCs/>
          <w:sz w:val="24"/>
          <w:szCs w:val="24"/>
        </w:rPr>
        <w:t>Impedimento de licitar e contratar</w:t>
      </w:r>
      <w:r w:rsidRPr="00434DE7">
        <w:rPr>
          <w:rFonts w:ascii="Arial" w:hAnsi="Arial" w:cs="Arial"/>
          <w:sz w:val="24"/>
          <w:szCs w:val="24"/>
        </w:rPr>
        <w:t xml:space="preserve">, quando praticadas as condutas descritas nas alíneas 16.1.1, 16.1.3, 16.1.4, 16.1.5, 16.1.6 e 16.1.7 do subitem </w:t>
      </w:r>
      <w:r w:rsidRPr="00434DE7">
        <w:rPr>
          <w:rFonts w:ascii="Arial" w:hAnsi="Arial" w:cs="Arial"/>
          <w:sz w:val="24"/>
          <w:szCs w:val="24"/>
        </w:rPr>
        <w:lastRenderedPageBreak/>
        <w:t>acima deste contrato administrativo, sempre que não se justificar a imposição de penalidade mais grave (§ 4º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sz w:val="24"/>
          <w:szCs w:val="24"/>
        </w:rPr>
        <w:t>16.2.3.</w:t>
      </w:r>
      <w:r w:rsidRPr="00434DE7">
        <w:rPr>
          <w:rFonts w:ascii="Arial" w:hAnsi="Arial" w:cs="Arial"/>
          <w:b/>
          <w:bCs/>
          <w:sz w:val="24"/>
          <w:szCs w:val="24"/>
        </w:rPr>
        <w:t xml:space="preserve"> </w:t>
      </w:r>
      <w:r w:rsidRPr="00434DE7">
        <w:rPr>
          <w:rFonts w:ascii="Arial" w:hAnsi="Arial" w:cs="Arial"/>
          <w:bCs/>
          <w:sz w:val="24"/>
          <w:szCs w:val="24"/>
        </w:rPr>
        <w:t>Declaração de inidoneidade para licitar e contratar</w:t>
      </w:r>
      <w:r w:rsidRPr="00434DE7">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16.3. </w:t>
      </w:r>
      <w:r w:rsidRPr="00434DE7">
        <w:rPr>
          <w:rFonts w:ascii="Arial" w:hAnsi="Arial" w:cs="Arial"/>
          <w:bCs/>
          <w:sz w:val="24"/>
          <w:szCs w:val="24"/>
        </w:rPr>
        <w:t>Multa: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16.3.1. Moratória de 10% (dez por cento) por dia de atraso injustificado sobre o valor da parcela inadimplida;</w:t>
      </w:r>
    </w:p>
    <w:p w:rsidR="00434DE7" w:rsidRPr="00434DE7" w:rsidRDefault="00434DE7" w:rsidP="00434DE7">
      <w:pPr>
        <w:spacing w:after="160" w:line="300" w:lineRule="auto"/>
        <w:jc w:val="both"/>
        <w:rPr>
          <w:rFonts w:ascii="Arial" w:hAnsi="Arial" w:cs="Arial"/>
          <w:color w:val="FF0000"/>
          <w:sz w:val="24"/>
          <w:szCs w:val="24"/>
        </w:rPr>
      </w:pPr>
      <w:r w:rsidRPr="00434DE7">
        <w:rPr>
          <w:rFonts w:ascii="Arial" w:hAnsi="Arial" w:cs="Arial"/>
          <w:sz w:val="24"/>
          <w:szCs w:val="24"/>
        </w:rPr>
        <w:t xml:space="preserve">16.3.1.1. O atraso superior 30 trinta dias autoriza ao </w:t>
      </w:r>
      <w:r w:rsidRPr="00434DE7">
        <w:rPr>
          <w:rFonts w:ascii="Arial" w:hAnsi="Arial" w:cs="Arial"/>
          <w:b/>
          <w:sz w:val="24"/>
          <w:szCs w:val="24"/>
        </w:rPr>
        <w:t>Contratante</w:t>
      </w:r>
      <w:r w:rsidRPr="00434DE7">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16.4. A aplicação das sanções previstas neste contrato administrativo não exclui, em hipótese alguma, a obrigação de reparação integral do dano causado ao </w:t>
      </w:r>
      <w:r w:rsidRPr="00434DE7">
        <w:rPr>
          <w:rFonts w:ascii="Arial" w:hAnsi="Arial" w:cs="Arial"/>
          <w:b/>
          <w:sz w:val="24"/>
          <w:szCs w:val="24"/>
        </w:rPr>
        <w:t>Contratante</w:t>
      </w:r>
      <w:r w:rsidRPr="00434DE7">
        <w:rPr>
          <w:rFonts w:ascii="Arial" w:hAnsi="Arial" w:cs="Arial"/>
          <w:sz w:val="24"/>
          <w:szCs w:val="24"/>
        </w:rPr>
        <w:t xml:space="preserve"> (§ 9º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16.5. Todas as sanções previstas neste contrato administrativo poderão ser aplicadas cumulativamente com a multa (art. 156, §7º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16.6. Antes da aplicação da multa será facultada a defesa da </w:t>
      </w:r>
      <w:r w:rsidRPr="00434DE7">
        <w:rPr>
          <w:rFonts w:ascii="Arial" w:hAnsi="Arial" w:cs="Arial"/>
          <w:b/>
          <w:sz w:val="24"/>
          <w:szCs w:val="24"/>
        </w:rPr>
        <w:t>Contratante</w:t>
      </w:r>
      <w:r w:rsidRPr="00434DE7">
        <w:rPr>
          <w:rFonts w:ascii="Arial" w:hAnsi="Arial" w:cs="Arial"/>
          <w:sz w:val="24"/>
          <w:szCs w:val="24"/>
        </w:rPr>
        <w:t xml:space="preserve"> no prazo de 15 (quinze) dias úteis, contado da data de sua intimação (art. 157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16.7. Se a multa aplicada e as indenizações cabíveis forem superiores ao valor do pagamento eventualmente devido pelo </w:t>
      </w:r>
      <w:r w:rsidRPr="00434DE7">
        <w:rPr>
          <w:rFonts w:ascii="Arial" w:hAnsi="Arial" w:cs="Arial"/>
          <w:b/>
          <w:sz w:val="24"/>
          <w:szCs w:val="24"/>
        </w:rPr>
        <w:t>Contratante</w:t>
      </w:r>
      <w:r w:rsidRPr="00434DE7">
        <w:rPr>
          <w:rFonts w:ascii="Arial" w:hAnsi="Arial" w:cs="Arial"/>
          <w:sz w:val="24"/>
          <w:szCs w:val="24"/>
        </w:rPr>
        <w:t xml:space="preserve">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além da perda desse valor, a diferença será descontada da garantia prestada ou será cobrada judicialmente (§ 8º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16.9. A aplicação das sanções realizar-se-á em processo administrativo que assegure o contraditório e a ampla defesa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observando-se o procedimento previsto no caput</w:t>
      </w:r>
      <w:r w:rsidRPr="00434DE7">
        <w:rPr>
          <w:rFonts w:ascii="Arial" w:hAnsi="Arial" w:cs="Arial"/>
          <w:b/>
          <w:bCs/>
          <w:sz w:val="24"/>
          <w:szCs w:val="24"/>
        </w:rPr>
        <w:t xml:space="preserve"> </w:t>
      </w:r>
      <w:r w:rsidRPr="00434DE7">
        <w:rPr>
          <w:rFonts w:ascii="Arial" w:hAnsi="Arial" w:cs="Arial"/>
          <w:sz w:val="24"/>
          <w:szCs w:val="24"/>
        </w:rPr>
        <w:t xml:space="preserve">e parágrafos do art. 158 da Lei nº 14.133/2021, </w:t>
      </w:r>
      <w:r w:rsidRPr="00434DE7">
        <w:rPr>
          <w:rFonts w:ascii="Arial" w:hAnsi="Arial" w:cs="Arial"/>
          <w:sz w:val="24"/>
          <w:szCs w:val="24"/>
        </w:rPr>
        <w:lastRenderedPageBreak/>
        <w:t>para as penalidades de impedimento de licitar e contratar e de declaração de inidoneidade para licitar ou contratar.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16.10. Na aplicação das sanções serão considerados (§ 1º do art. 156 da Lei nº. 14.133/2021):</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 natureza e a gravidade da infração cometida;</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As peculiaridades do caso concreto;</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As circunstâncias agravantes ou atenuantes;</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 xml:space="preserve">Os danos que dela provierem para 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34DE7">
        <w:rPr>
          <w:rFonts w:ascii="Arial" w:hAnsi="Arial" w:cs="Arial"/>
          <w:sz w:val="24"/>
          <w:szCs w:val="24"/>
        </w:rPr>
        <w:t>A implantação ou o aperfeiçoamento de programa de integridade, conforme normas e orientações dos órgãos de controle.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16.12. A personalidade jurídica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observados, em todos os casos, o contraditório, a ampla defesa e a obrigatoriedade de análise jurídica prévia (art. 160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16.13. O </w:t>
      </w:r>
      <w:r w:rsidRPr="00434DE7">
        <w:rPr>
          <w:rFonts w:ascii="Arial" w:hAnsi="Arial" w:cs="Arial"/>
          <w:b/>
          <w:sz w:val="24"/>
          <w:szCs w:val="24"/>
        </w:rPr>
        <w:t>Contratante</w:t>
      </w:r>
      <w:r w:rsidRPr="00434DE7">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lastRenderedPageBreak/>
        <w:t>17. CLÁUSULA DÉCIMA SÉTIMA: Do modelo de gestão do contrato administrativo, observados os requisitos definidos em regulamento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17.1. O modelo de gestão deste contrato administrativo, observados os requisitos definidos em regulamento está previsto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18. CLÁUSULA DÉCIMA OITAVA: Dos casos de extinção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i/>
          <w:sz w:val="24"/>
          <w:szCs w:val="24"/>
        </w:rPr>
        <w:t>18.1. O contrato administrativo se extingue quando cumpridas as obrigações de ambas as partes, ainda que isso ocorra antes do prazo estipulado para tanto.</w:t>
      </w:r>
    </w:p>
    <w:p w:rsidR="00434DE7" w:rsidRPr="00434DE7" w:rsidRDefault="00434DE7" w:rsidP="00434DE7">
      <w:pPr>
        <w:pStyle w:val="Nvel2Opcional"/>
        <w:numPr>
          <w:ilvl w:val="0"/>
          <w:numId w:val="0"/>
        </w:numPr>
        <w:tabs>
          <w:tab w:val="left" w:pos="851"/>
        </w:tabs>
        <w:spacing w:before="0" w:after="160" w:line="300" w:lineRule="auto"/>
        <w:rPr>
          <w:i w:val="0"/>
          <w:color w:val="auto"/>
          <w:sz w:val="24"/>
          <w:szCs w:val="24"/>
        </w:rPr>
      </w:pPr>
      <w:r w:rsidRPr="00434DE7">
        <w:rPr>
          <w:i w:val="0"/>
          <w:color w:val="auto"/>
          <w:sz w:val="24"/>
          <w:szCs w:val="24"/>
        </w:rPr>
        <w:t xml:space="preserve">18.2. Se as obrigações não forem cumpridas no prazo estipulado, a vigência ficará prorrogada até a conclusão do objeto, caso em que deverá o </w:t>
      </w:r>
      <w:r w:rsidRPr="00434DE7">
        <w:rPr>
          <w:b/>
          <w:i w:val="0"/>
          <w:color w:val="auto"/>
          <w:sz w:val="24"/>
          <w:szCs w:val="24"/>
        </w:rPr>
        <w:t>Contratante</w:t>
      </w:r>
      <w:r w:rsidRPr="00434DE7">
        <w:rPr>
          <w:i w:val="0"/>
          <w:color w:val="auto"/>
          <w:sz w:val="24"/>
          <w:szCs w:val="24"/>
        </w:rPr>
        <w:t xml:space="preserve"> providenciar a readequação do cronograma físico-financeiro, se for o caso.</w:t>
      </w:r>
    </w:p>
    <w:p w:rsidR="00434DE7" w:rsidRPr="00434DE7" w:rsidRDefault="00434DE7" w:rsidP="00434DE7">
      <w:pPr>
        <w:pStyle w:val="Nvel2Opcional"/>
        <w:numPr>
          <w:ilvl w:val="0"/>
          <w:numId w:val="0"/>
        </w:numPr>
        <w:tabs>
          <w:tab w:val="left" w:pos="851"/>
        </w:tabs>
        <w:spacing w:before="0" w:after="160" w:line="300" w:lineRule="auto"/>
        <w:rPr>
          <w:i w:val="0"/>
          <w:color w:val="auto"/>
          <w:sz w:val="24"/>
          <w:szCs w:val="24"/>
        </w:rPr>
      </w:pPr>
      <w:r w:rsidRPr="00434DE7">
        <w:rPr>
          <w:i w:val="0"/>
          <w:color w:val="auto"/>
          <w:sz w:val="24"/>
          <w:szCs w:val="24"/>
        </w:rPr>
        <w:t xml:space="preserve">18.3. Quando a não conclusão do contrato administrativa referida no item anterior decorrer de culpa </w:t>
      </w:r>
      <w:proofErr w:type="gramStart"/>
      <w:r w:rsidRPr="00434DE7">
        <w:rPr>
          <w:i w:val="0"/>
          <w:color w:val="auto"/>
          <w:sz w:val="24"/>
          <w:szCs w:val="24"/>
        </w:rPr>
        <w:t>d</w:t>
      </w:r>
      <w:r w:rsidRPr="00434DE7">
        <w:rPr>
          <w:i w:val="0"/>
          <w:color w:val="000000"/>
          <w:sz w:val="24"/>
          <w:szCs w:val="24"/>
        </w:rPr>
        <w:t>o(</w:t>
      </w:r>
      <w:proofErr w:type="gramEnd"/>
      <w:r w:rsidRPr="00434DE7">
        <w:rPr>
          <w:i w:val="0"/>
          <w:color w:val="000000"/>
          <w:sz w:val="24"/>
          <w:szCs w:val="24"/>
        </w:rPr>
        <w:t xml:space="preserve">a) </w:t>
      </w:r>
      <w:r w:rsidRPr="00434DE7">
        <w:rPr>
          <w:b/>
          <w:i w:val="0"/>
          <w:color w:val="000000"/>
          <w:sz w:val="24"/>
          <w:szCs w:val="24"/>
        </w:rPr>
        <w:t>Contratado(a)</w:t>
      </w:r>
      <w:r w:rsidRPr="00434DE7">
        <w:rPr>
          <w:i w:val="0"/>
          <w:color w:val="auto"/>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18.3.1. Ficará ele constituído em mora, sendo-lhe aplicáveis as respectivas sanções administrativas; e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18.3.2. Poderá o </w:t>
      </w:r>
      <w:r w:rsidRPr="00434DE7">
        <w:rPr>
          <w:rFonts w:ascii="Arial" w:hAnsi="Arial" w:cs="Arial"/>
          <w:b/>
          <w:sz w:val="24"/>
          <w:szCs w:val="24"/>
        </w:rPr>
        <w:t>Contratante</w:t>
      </w:r>
      <w:r w:rsidRPr="00434DE7">
        <w:rPr>
          <w:rFonts w:ascii="Arial" w:hAnsi="Arial" w:cs="Arial"/>
          <w:sz w:val="24"/>
          <w:szCs w:val="24"/>
        </w:rPr>
        <w:t xml:space="preserve"> optar pela extinção do contrato e, nesse caso, adotará as medidas admitidas em lei para a continuidade da execução contratual.</w:t>
      </w:r>
    </w:p>
    <w:p w:rsidR="00434DE7" w:rsidRPr="00434DE7" w:rsidRDefault="00434DE7" w:rsidP="00434DE7">
      <w:pPr>
        <w:spacing w:after="160" w:line="300" w:lineRule="auto"/>
        <w:jc w:val="both"/>
        <w:rPr>
          <w:rFonts w:ascii="Arial" w:hAnsi="Arial" w:cs="Arial"/>
          <w:i/>
          <w:sz w:val="24"/>
          <w:szCs w:val="24"/>
        </w:rPr>
      </w:pPr>
      <w:r w:rsidRPr="00434DE7">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434DE7" w:rsidRPr="00434DE7" w:rsidRDefault="00434DE7" w:rsidP="00434DE7">
      <w:pPr>
        <w:pStyle w:val="Nvel2Opcional"/>
        <w:numPr>
          <w:ilvl w:val="0"/>
          <w:numId w:val="0"/>
        </w:numPr>
        <w:tabs>
          <w:tab w:val="left" w:pos="993"/>
        </w:tabs>
        <w:spacing w:before="0" w:after="160" w:line="300" w:lineRule="auto"/>
        <w:rPr>
          <w:i w:val="0"/>
          <w:color w:val="auto"/>
          <w:sz w:val="24"/>
          <w:szCs w:val="24"/>
        </w:rPr>
      </w:pPr>
      <w:r w:rsidRPr="00434DE7">
        <w:rPr>
          <w:i w:val="0"/>
          <w:color w:val="auto"/>
          <w:sz w:val="24"/>
          <w:szCs w:val="24"/>
        </w:rPr>
        <w:t xml:space="preserve">18.5. Nesta hipótese, aplicam-se também os </w:t>
      </w:r>
      <w:proofErr w:type="spellStart"/>
      <w:r w:rsidRPr="00434DE7">
        <w:rPr>
          <w:i w:val="0"/>
          <w:color w:val="auto"/>
          <w:sz w:val="24"/>
          <w:szCs w:val="24"/>
        </w:rPr>
        <w:t>arts</w:t>
      </w:r>
      <w:proofErr w:type="spellEnd"/>
      <w:r w:rsidRPr="00434DE7">
        <w:rPr>
          <w:i w:val="0"/>
          <w:color w:val="auto"/>
          <w:sz w:val="24"/>
          <w:szCs w:val="24"/>
        </w:rPr>
        <w:t>. 138 e 139 da Lei nº. 14.133/2021.</w:t>
      </w:r>
    </w:p>
    <w:p w:rsidR="00434DE7" w:rsidRPr="00434DE7" w:rsidRDefault="00434DE7" w:rsidP="00434DE7">
      <w:pPr>
        <w:pStyle w:val="Nvel2Opcional"/>
        <w:numPr>
          <w:ilvl w:val="0"/>
          <w:numId w:val="0"/>
        </w:numPr>
        <w:tabs>
          <w:tab w:val="left" w:pos="993"/>
        </w:tabs>
        <w:spacing w:before="0" w:after="160" w:line="300" w:lineRule="auto"/>
        <w:rPr>
          <w:i w:val="0"/>
          <w:color w:val="auto"/>
          <w:sz w:val="24"/>
          <w:szCs w:val="24"/>
        </w:rPr>
      </w:pPr>
      <w:r w:rsidRPr="00434DE7">
        <w:rPr>
          <w:i w:val="0"/>
          <w:color w:val="auto"/>
          <w:sz w:val="24"/>
          <w:szCs w:val="24"/>
        </w:rPr>
        <w:t>18.6. O termo de rescisão, sempre que possível, será precedido:</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18.6.1. Balanço dos eventos contratuais já cumpridos ou parcialmente cumpridos;</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18.6.2. Relação dos pagamentos já efetuados e ainda devidos; e</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18.6.3. Indenizações e multas.</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b/>
          <w:sz w:val="24"/>
          <w:szCs w:val="24"/>
        </w:rPr>
        <w:t>19. CLÁUSULA DÉCIMA NONA: Das disposições finais</w:t>
      </w:r>
    </w:p>
    <w:p w:rsidR="00434DE7" w:rsidRPr="00434DE7" w:rsidRDefault="00434DE7" w:rsidP="00434DE7">
      <w:pPr>
        <w:spacing w:line="300" w:lineRule="auto"/>
        <w:jc w:val="both"/>
        <w:rPr>
          <w:rFonts w:ascii="Arial" w:hAnsi="Arial" w:cs="Arial"/>
          <w:bCs/>
          <w:sz w:val="24"/>
          <w:szCs w:val="24"/>
        </w:rPr>
      </w:pPr>
      <w:r w:rsidRPr="00434DE7">
        <w:rPr>
          <w:rFonts w:ascii="Arial" w:hAnsi="Arial" w:cs="Arial"/>
          <w:bCs/>
          <w:sz w:val="24"/>
          <w:szCs w:val="24"/>
        </w:rPr>
        <w:t xml:space="preserve">18.1. O </w:t>
      </w:r>
      <w:r w:rsidRPr="00434DE7">
        <w:rPr>
          <w:rFonts w:ascii="Arial" w:hAnsi="Arial" w:cs="Arial"/>
          <w:b/>
          <w:bCs/>
          <w:sz w:val="24"/>
          <w:szCs w:val="24"/>
        </w:rPr>
        <w:t xml:space="preserve">Contratante </w:t>
      </w:r>
      <w:r w:rsidRPr="00434DE7">
        <w:rPr>
          <w:rFonts w:ascii="Arial" w:hAnsi="Arial" w:cs="Arial"/>
          <w:bCs/>
          <w:sz w:val="24"/>
          <w:szCs w:val="24"/>
        </w:rPr>
        <w:t>fará a publicação deste contrato administrativo nos termos da Lei nº. 14.133/2021.</w:t>
      </w:r>
    </w:p>
    <w:p w:rsidR="00434DE7" w:rsidRPr="00434DE7" w:rsidRDefault="00434DE7" w:rsidP="00434DE7">
      <w:pPr>
        <w:spacing w:line="300" w:lineRule="auto"/>
        <w:jc w:val="both"/>
        <w:rPr>
          <w:rFonts w:ascii="Arial" w:hAnsi="Arial" w:cs="Arial"/>
          <w:bCs/>
          <w:sz w:val="24"/>
          <w:szCs w:val="24"/>
        </w:rPr>
      </w:pPr>
      <w:r w:rsidRPr="00434DE7">
        <w:rPr>
          <w:rFonts w:ascii="Arial" w:hAnsi="Arial" w:cs="Arial"/>
          <w:bCs/>
          <w:sz w:val="24"/>
          <w:szCs w:val="24"/>
        </w:rPr>
        <w:lastRenderedPageBreak/>
        <w:t>18.2. O foro da Justiça Estadual de Rio Casca é eleito para dirimir os eventuais litígios que decorrerem da execução deste contrato administrativo que não puderem ser compostos pela conciliação, conforme § 1º do art. 92 da Lei nº. 14.133/2021.</w:t>
      </w:r>
    </w:p>
    <w:p w:rsidR="00434DE7" w:rsidRPr="00434DE7" w:rsidRDefault="00434DE7" w:rsidP="00434DE7">
      <w:pPr>
        <w:spacing w:line="300" w:lineRule="auto"/>
        <w:jc w:val="both"/>
        <w:rPr>
          <w:rFonts w:ascii="Arial" w:hAnsi="Arial" w:cs="Arial"/>
          <w:bCs/>
          <w:sz w:val="24"/>
          <w:szCs w:val="24"/>
        </w:rPr>
      </w:pPr>
    </w:p>
    <w:p w:rsidR="00434DE7" w:rsidRPr="00434DE7" w:rsidRDefault="00434DE7" w:rsidP="00434DE7">
      <w:pPr>
        <w:jc w:val="center"/>
        <w:rPr>
          <w:rFonts w:ascii="Arial" w:hAnsi="Arial" w:cs="Arial"/>
          <w:b/>
          <w:sz w:val="24"/>
          <w:szCs w:val="24"/>
        </w:rPr>
      </w:pPr>
      <w:proofErr w:type="gramStart"/>
      <w:r w:rsidRPr="00434DE7">
        <w:rPr>
          <w:rFonts w:ascii="Arial" w:hAnsi="Arial" w:cs="Arial"/>
          <w:b/>
          <w:sz w:val="24"/>
          <w:szCs w:val="24"/>
        </w:rPr>
        <w:t>Prefeito(</w:t>
      </w:r>
      <w:proofErr w:type="gramEnd"/>
      <w:r w:rsidRPr="00434DE7">
        <w:rPr>
          <w:rFonts w:ascii="Arial" w:hAnsi="Arial" w:cs="Arial"/>
          <w:b/>
          <w:sz w:val="24"/>
          <w:szCs w:val="24"/>
        </w:rPr>
        <w:t>a) Municipal</w:t>
      </w:r>
    </w:p>
    <w:p w:rsidR="00880B34" w:rsidRDefault="00434DE7" w:rsidP="00434DE7">
      <w:pPr>
        <w:jc w:val="center"/>
        <w:rPr>
          <w:rFonts w:ascii="Arial" w:hAnsi="Arial" w:cs="Arial"/>
          <w:sz w:val="24"/>
          <w:szCs w:val="24"/>
        </w:rPr>
      </w:pPr>
      <w:r w:rsidRPr="00434DE7">
        <w:rPr>
          <w:rFonts w:ascii="Arial" w:hAnsi="Arial" w:cs="Arial"/>
          <w:sz w:val="24"/>
          <w:szCs w:val="24"/>
        </w:rPr>
        <w:t>Contratante</w:t>
      </w:r>
    </w:p>
    <w:p w:rsidR="00E35702" w:rsidRDefault="00E35702" w:rsidP="00434DE7">
      <w:pPr>
        <w:jc w:val="center"/>
        <w:rPr>
          <w:rFonts w:ascii="Arial" w:hAnsi="Arial" w:cs="Arial"/>
          <w:sz w:val="24"/>
          <w:szCs w:val="24"/>
        </w:rPr>
      </w:pPr>
    </w:p>
    <w:p w:rsidR="00DB763A" w:rsidRDefault="00DB763A" w:rsidP="00434DE7">
      <w:pPr>
        <w:tabs>
          <w:tab w:val="left" w:pos="2268"/>
        </w:tabs>
        <w:spacing w:line="300" w:lineRule="auto"/>
        <w:jc w:val="center"/>
        <w:rPr>
          <w:rFonts w:ascii="Arial" w:hAnsi="Arial" w:cs="Arial"/>
          <w:b/>
          <w:sz w:val="24"/>
          <w:szCs w:val="24"/>
        </w:rPr>
      </w:pPr>
    </w:p>
    <w:p w:rsidR="00434DE7" w:rsidRPr="00434DE7" w:rsidRDefault="00434DE7" w:rsidP="00434DE7">
      <w:pPr>
        <w:tabs>
          <w:tab w:val="left" w:pos="2268"/>
        </w:tabs>
        <w:spacing w:line="300" w:lineRule="auto"/>
        <w:jc w:val="center"/>
        <w:rPr>
          <w:rFonts w:ascii="Arial" w:hAnsi="Arial" w:cs="Arial"/>
          <w:b/>
          <w:sz w:val="24"/>
          <w:szCs w:val="24"/>
        </w:rPr>
      </w:pPr>
      <w:r w:rsidRPr="00434DE7">
        <w:rPr>
          <w:rFonts w:ascii="Arial" w:hAnsi="Arial" w:cs="Arial"/>
          <w:b/>
          <w:sz w:val="24"/>
          <w:szCs w:val="24"/>
        </w:rPr>
        <w:t>TERMO DE REFERÊNCIA</w:t>
      </w:r>
    </w:p>
    <w:p w:rsidR="00434DE7" w:rsidRPr="00434DE7" w:rsidRDefault="00434DE7" w:rsidP="00434DE7">
      <w:pPr>
        <w:tabs>
          <w:tab w:val="left" w:pos="2268"/>
        </w:tabs>
        <w:spacing w:line="300" w:lineRule="auto"/>
        <w:jc w:val="both"/>
        <w:rPr>
          <w:rFonts w:ascii="Arial" w:hAnsi="Arial" w:cs="Arial"/>
          <w:sz w:val="24"/>
          <w:szCs w:val="24"/>
        </w:rPr>
      </w:pPr>
    </w:p>
    <w:p w:rsidR="00434DE7" w:rsidRDefault="00434DE7" w:rsidP="006670B5">
      <w:pPr>
        <w:tabs>
          <w:tab w:val="left" w:pos="2268"/>
        </w:tabs>
        <w:spacing w:after="160" w:line="300" w:lineRule="auto"/>
        <w:jc w:val="both"/>
        <w:rPr>
          <w:rFonts w:ascii="Arial" w:hAnsi="Arial" w:cs="Arial"/>
          <w:sz w:val="24"/>
          <w:szCs w:val="24"/>
        </w:rPr>
      </w:pPr>
      <w:r w:rsidRPr="00434DE7">
        <w:rPr>
          <w:rFonts w:ascii="Arial" w:hAnsi="Arial" w:cs="Arial"/>
          <w:b/>
          <w:sz w:val="24"/>
          <w:szCs w:val="24"/>
        </w:rPr>
        <w:t xml:space="preserve">1. </w:t>
      </w:r>
      <w:r w:rsidR="006670B5">
        <w:rPr>
          <w:rFonts w:ascii="Arial" w:hAnsi="Arial" w:cs="Arial"/>
          <w:bCs/>
          <w:sz w:val="24"/>
          <w:szCs w:val="24"/>
        </w:rPr>
        <w:t>c</w:t>
      </w:r>
      <w:r w:rsidR="006670B5" w:rsidRPr="00ED1A06">
        <w:rPr>
          <w:rFonts w:ascii="Arial" w:hAnsi="Arial" w:cs="Arial"/>
          <w:bCs/>
          <w:sz w:val="24"/>
          <w:szCs w:val="24"/>
        </w:rPr>
        <w:t xml:space="preserve">ontratação de empresa </w:t>
      </w:r>
      <w:r w:rsidR="006670B5">
        <w:rPr>
          <w:rFonts w:ascii="Arial" w:hAnsi="Arial" w:cs="Arial"/>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Pr="00434DE7">
        <w:rPr>
          <w:rFonts w:ascii="Arial" w:hAnsi="Arial" w:cs="Arial"/>
          <w:sz w:val="24"/>
          <w:szCs w:val="24"/>
        </w:rPr>
        <w:t xml:space="preserve">, </w:t>
      </w:r>
      <w:r w:rsidRPr="00434DE7">
        <w:rPr>
          <w:rFonts w:ascii="Arial" w:hAnsi="Arial" w:cs="Arial"/>
          <w:b/>
          <w:bCs/>
          <w:sz w:val="24"/>
          <w:szCs w:val="24"/>
        </w:rPr>
        <w:t>conforme memorial descritivo anexo</w:t>
      </w:r>
      <w:r w:rsidRPr="00434DE7">
        <w:rPr>
          <w:rFonts w:ascii="Arial" w:hAnsi="Arial" w:cs="Arial"/>
          <w:sz w:val="24"/>
          <w:szCs w:val="24"/>
        </w:rPr>
        <w:t>, conforme condições, quantidades e exigências estabelecidas neste Termo de Referência – TR:</w:t>
      </w:r>
    </w:p>
    <w:tbl>
      <w:tblPr>
        <w:tblStyle w:val="Tabelacomgrade"/>
        <w:tblW w:w="9356" w:type="dxa"/>
        <w:tblInd w:w="-289" w:type="dxa"/>
        <w:tblLayout w:type="fixed"/>
        <w:tblLook w:val="04A0" w:firstRow="1" w:lastRow="0" w:firstColumn="1" w:lastColumn="0" w:noHBand="0" w:noVBand="1"/>
      </w:tblPr>
      <w:tblGrid>
        <w:gridCol w:w="851"/>
        <w:gridCol w:w="993"/>
        <w:gridCol w:w="1134"/>
        <w:gridCol w:w="3969"/>
        <w:gridCol w:w="1134"/>
        <w:gridCol w:w="1275"/>
      </w:tblGrid>
      <w:tr w:rsidR="00E35702" w:rsidRPr="003C71D0" w:rsidTr="00757D92">
        <w:tc>
          <w:tcPr>
            <w:tcW w:w="851" w:type="dxa"/>
          </w:tcPr>
          <w:p w:rsidR="00E35702" w:rsidRPr="003C71D0" w:rsidRDefault="00E35702" w:rsidP="00E35702">
            <w:pPr>
              <w:jc w:val="center"/>
              <w:rPr>
                <w:rFonts w:ascii="Arial" w:hAnsi="Arial" w:cs="Arial"/>
                <w:sz w:val="22"/>
                <w:szCs w:val="22"/>
              </w:rPr>
            </w:pPr>
            <w:r w:rsidRPr="003C71D0">
              <w:rPr>
                <w:rFonts w:ascii="Arial" w:hAnsi="Arial" w:cs="Arial"/>
                <w:sz w:val="22"/>
                <w:szCs w:val="22"/>
              </w:rPr>
              <w:t>ITEM</w:t>
            </w:r>
          </w:p>
        </w:tc>
        <w:tc>
          <w:tcPr>
            <w:tcW w:w="993" w:type="dxa"/>
          </w:tcPr>
          <w:p w:rsidR="00E35702" w:rsidRPr="003C71D0" w:rsidRDefault="00E35702" w:rsidP="00E35702">
            <w:pPr>
              <w:jc w:val="center"/>
              <w:rPr>
                <w:rFonts w:ascii="Arial" w:hAnsi="Arial" w:cs="Arial"/>
                <w:sz w:val="22"/>
                <w:szCs w:val="22"/>
              </w:rPr>
            </w:pPr>
            <w:r w:rsidRPr="003C71D0">
              <w:rPr>
                <w:rFonts w:ascii="Arial" w:hAnsi="Arial" w:cs="Arial"/>
                <w:sz w:val="22"/>
                <w:szCs w:val="22"/>
              </w:rPr>
              <w:t>QUANT.</w:t>
            </w:r>
          </w:p>
        </w:tc>
        <w:tc>
          <w:tcPr>
            <w:tcW w:w="1134" w:type="dxa"/>
          </w:tcPr>
          <w:p w:rsidR="00E35702" w:rsidRPr="003C71D0" w:rsidRDefault="00E35702" w:rsidP="00E35702">
            <w:pPr>
              <w:jc w:val="center"/>
              <w:rPr>
                <w:rFonts w:ascii="Arial" w:hAnsi="Arial" w:cs="Arial"/>
                <w:sz w:val="22"/>
                <w:szCs w:val="22"/>
              </w:rPr>
            </w:pPr>
            <w:r w:rsidRPr="003C71D0">
              <w:rPr>
                <w:rFonts w:ascii="Arial" w:hAnsi="Arial" w:cs="Arial"/>
                <w:sz w:val="22"/>
                <w:szCs w:val="22"/>
              </w:rPr>
              <w:t>UNID.</w:t>
            </w:r>
          </w:p>
        </w:tc>
        <w:tc>
          <w:tcPr>
            <w:tcW w:w="3969" w:type="dxa"/>
          </w:tcPr>
          <w:p w:rsidR="00E35702" w:rsidRPr="009C1F2C" w:rsidRDefault="00E35702" w:rsidP="00E35702">
            <w:pPr>
              <w:jc w:val="both"/>
              <w:rPr>
                <w:rFonts w:ascii="Arial" w:hAnsi="Arial" w:cs="Arial"/>
                <w:sz w:val="22"/>
                <w:szCs w:val="22"/>
              </w:rPr>
            </w:pPr>
            <w:r w:rsidRPr="009C1F2C">
              <w:rPr>
                <w:rFonts w:ascii="Arial" w:hAnsi="Arial" w:cs="Arial"/>
                <w:sz w:val="22"/>
                <w:szCs w:val="22"/>
              </w:rPr>
              <w:t>DESCRIÇÃO DO OBJETO</w:t>
            </w:r>
          </w:p>
        </w:tc>
        <w:tc>
          <w:tcPr>
            <w:tcW w:w="1134" w:type="dxa"/>
          </w:tcPr>
          <w:p w:rsidR="00E35702" w:rsidRPr="003C71D0" w:rsidRDefault="00E35702" w:rsidP="00E35702">
            <w:pPr>
              <w:jc w:val="center"/>
              <w:rPr>
                <w:rFonts w:ascii="Arial" w:hAnsi="Arial" w:cs="Arial"/>
                <w:sz w:val="22"/>
                <w:szCs w:val="22"/>
              </w:rPr>
            </w:pPr>
            <w:r w:rsidRPr="003C71D0">
              <w:rPr>
                <w:rFonts w:ascii="Arial" w:hAnsi="Arial" w:cs="Arial"/>
                <w:sz w:val="22"/>
                <w:szCs w:val="22"/>
              </w:rPr>
              <w:t>VALOR UNIT.</w:t>
            </w:r>
          </w:p>
        </w:tc>
        <w:tc>
          <w:tcPr>
            <w:tcW w:w="1275" w:type="dxa"/>
            <w:shd w:val="clear" w:color="auto" w:fill="auto"/>
          </w:tcPr>
          <w:p w:rsidR="00E35702" w:rsidRPr="003C71D0" w:rsidRDefault="00E35702" w:rsidP="00E35702">
            <w:pPr>
              <w:spacing w:after="160" w:line="259" w:lineRule="auto"/>
              <w:jc w:val="center"/>
              <w:rPr>
                <w:rFonts w:ascii="Arial" w:hAnsi="Arial" w:cs="Arial"/>
                <w:sz w:val="22"/>
                <w:szCs w:val="22"/>
              </w:rPr>
            </w:pPr>
            <w:r w:rsidRPr="003C71D0">
              <w:rPr>
                <w:rFonts w:ascii="Arial" w:hAnsi="Arial" w:cs="Arial"/>
                <w:sz w:val="22"/>
                <w:szCs w:val="22"/>
              </w:rPr>
              <w:t>VALOR TOTAL</w:t>
            </w:r>
          </w:p>
        </w:tc>
      </w:tr>
      <w:tr w:rsidR="00E35702" w:rsidRPr="003C71D0" w:rsidTr="00757D92">
        <w:tc>
          <w:tcPr>
            <w:tcW w:w="851" w:type="dxa"/>
          </w:tcPr>
          <w:p w:rsidR="00E35702" w:rsidRPr="003C71D0" w:rsidRDefault="00E35702" w:rsidP="00E35702">
            <w:pPr>
              <w:jc w:val="center"/>
              <w:rPr>
                <w:rFonts w:ascii="Arial" w:hAnsi="Arial" w:cs="Arial"/>
                <w:sz w:val="22"/>
                <w:szCs w:val="22"/>
              </w:rPr>
            </w:pPr>
            <w:r>
              <w:rPr>
                <w:rFonts w:ascii="Arial" w:hAnsi="Arial" w:cs="Arial"/>
                <w:sz w:val="22"/>
                <w:szCs w:val="22"/>
              </w:rPr>
              <w:t>1</w:t>
            </w:r>
          </w:p>
        </w:tc>
        <w:tc>
          <w:tcPr>
            <w:tcW w:w="993" w:type="dxa"/>
          </w:tcPr>
          <w:p w:rsidR="00E35702" w:rsidRPr="003C71D0" w:rsidRDefault="00E35702" w:rsidP="00E35702">
            <w:pPr>
              <w:jc w:val="center"/>
              <w:rPr>
                <w:rFonts w:ascii="Arial" w:hAnsi="Arial" w:cs="Arial"/>
                <w:sz w:val="22"/>
                <w:szCs w:val="22"/>
              </w:rPr>
            </w:pPr>
            <w:r>
              <w:rPr>
                <w:rFonts w:ascii="Arial" w:hAnsi="Arial" w:cs="Arial"/>
                <w:sz w:val="22"/>
                <w:szCs w:val="22"/>
              </w:rPr>
              <w:t>12</w:t>
            </w:r>
          </w:p>
        </w:tc>
        <w:tc>
          <w:tcPr>
            <w:tcW w:w="1134" w:type="dxa"/>
          </w:tcPr>
          <w:p w:rsidR="00E35702" w:rsidRPr="00757D92" w:rsidRDefault="00E35702" w:rsidP="00E35702">
            <w:pPr>
              <w:rPr>
                <w:rFonts w:ascii="Arial" w:hAnsi="Arial" w:cs="Arial"/>
              </w:rPr>
            </w:pPr>
            <w:r w:rsidRPr="00757D92">
              <w:rPr>
                <w:rFonts w:ascii="Arial" w:hAnsi="Arial" w:cs="Arial"/>
              </w:rPr>
              <w:t>SERVIÇ</w:t>
            </w:r>
            <w:bookmarkStart w:id="1" w:name="_GoBack"/>
            <w:bookmarkEnd w:id="1"/>
            <w:r w:rsidRPr="00757D92">
              <w:rPr>
                <w:rFonts w:ascii="Arial" w:hAnsi="Arial" w:cs="Arial"/>
              </w:rPr>
              <w:t>O</w:t>
            </w:r>
          </w:p>
        </w:tc>
        <w:tc>
          <w:tcPr>
            <w:tcW w:w="3969" w:type="dxa"/>
          </w:tcPr>
          <w:p w:rsidR="00E35702"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Contratação de empresa especializada na prestação de serviços técnicos de Assessoria e Consultoria, visando à execução de ações destinadas à consolidação, fortalecimento e desenvolvimento da Política Municipal de Turismo e da Política Municipal de Patrimônio Cultural do Município de Santo Antônio do Grama</w:t>
            </w:r>
            <w:r>
              <w:rPr>
                <w:rFonts w:ascii="Arial" w:hAnsi="Arial" w:cs="Arial"/>
              </w:rPr>
              <w:t>.</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TURISMO:</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Organizar Leis, Decretos, documentos obrigatórios para o fomento da atividade turística;</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Preparar e enviar toda documentação do ICMS Turístico;</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Atualizar o portal Minas Gerais referente ao Inventário Turístico;</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lastRenderedPageBreak/>
              <w:t>- Promover palestras e acompanhar reuniões com o COMTUR;</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Atualizar informações referente ao Mapa de Turismo Brasileiro;</w:t>
            </w:r>
          </w:p>
          <w:p w:rsidR="00E35702"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Apoiar e promover eventos de características Turística;</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Montar roteiro Turístico, valorizando os diversos tipos de Turismo do município;</w:t>
            </w:r>
          </w:p>
          <w:p w:rsidR="00E35702"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Desenvolver atividades turísticas em Santo Antônio do Grama de acordo com demandas da secretaria.</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PATRIMONIO CULTURAL:</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Reunião dos documentos relativos ao "Quadro I A- Política", com a montagem da documentação para envio ao IEPHA-MG.</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Auxílio na gestão do Fundo Municipal de Patrimônio Cultural, com o levantamento dos documentos relativos ao envio para o IEPHA-MG.</w:t>
            </w:r>
          </w:p>
          <w:p w:rsidR="00E35702"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Continuação no processo de Inventário dos bens móveis, imóveis e imateriais do município, seguindo o cronograma e as diretrizes já estabelecidas.</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Produção dos laudos técnicos de conservação referentes aos bens tombados a nível municipal.</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Produção dos relatórios de salvaguarda referentes aos bens imateriais registrados a nível municipal.</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Concepção e execução de projeto de Educação Patrimonial para as escolas da rede municipal e estadual de ensino na cidade.</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Acompanhamento das reuniões do Conselho Municipal de Patrimônio Cultural.</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lastRenderedPageBreak/>
              <w:t>Assessoria técnica para tomada de decisões relativas à gestão e proteção do patrimônio histórico e cultural no município.</w:t>
            </w:r>
          </w:p>
          <w:p w:rsidR="00E35702" w:rsidRPr="00BC6389"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Visitas presenciais e auxílio aos gestores municipais.</w:t>
            </w:r>
          </w:p>
          <w:p w:rsidR="00E35702"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sidRPr="00BC6389">
              <w:rPr>
                <w:rFonts w:ascii="Arial" w:hAnsi="Arial" w:cs="Arial"/>
              </w:rPr>
              <w:t xml:space="preserve">Equipe formada por: </w:t>
            </w:r>
            <w:proofErr w:type="spellStart"/>
            <w:r w:rsidRPr="00BC6389">
              <w:rPr>
                <w:rFonts w:ascii="Arial" w:hAnsi="Arial" w:cs="Arial"/>
              </w:rPr>
              <w:t>Turismólogo</w:t>
            </w:r>
            <w:proofErr w:type="spellEnd"/>
            <w:r w:rsidRPr="00BC6389">
              <w:rPr>
                <w:rFonts w:ascii="Arial" w:hAnsi="Arial" w:cs="Arial"/>
              </w:rPr>
              <w:t>, Arquiteto e Historiador</w:t>
            </w:r>
            <w:r>
              <w:rPr>
                <w:rFonts w:ascii="Arial" w:hAnsi="Arial" w:cs="Arial"/>
              </w:rPr>
              <w:t>.</w:t>
            </w:r>
          </w:p>
          <w:p w:rsidR="00E35702" w:rsidRPr="009C1F2C" w:rsidRDefault="00E35702" w:rsidP="00E3570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color w:val="0A0A0A"/>
                <w:shd w:val="clear" w:color="auto" w:fill="FFFFFF"/>
              </w:rPr>
            </w:pPr>
            <w:r>
              <w:rPr>
                <w:rFonts w:ascii="Arial" w:hAnsi="Arial" w:cs="Arial"/>
              </w:rPr>
              <w:t>- Visita presencial 2 vezes por semana</w:t>
            </w:r>
          </w:p>
        </w:tc>
        <w:tc>
          <w:tcPr>
            <w:tcW w:w="1134" w:type="dxa"/>
          </w:tcPr>
          <w:p w:rsidR="00E35702" w:rsidRPr="003C71D0" w:rsidRDefault="00757D92" w:rsidP="00E35702">
            <w:pPr>
              <w:rPr>
                <w:rFonts w:ascii="Arial" w:hAnsi="Arial" w:cs="Arial"/>
                <w:sz w:val="22"/>
                <w:szCs w:val="22"/>
              </w:rPr>
            </w:pPr>
            <w:r>
              <w:rPr>
                <w:rFonts w:ascii="Arial" w:hAnsi="Arial" w:cs="Arial"/>
                <w:sz w:val="22"/>
                <w:szCs w:val="22"/>
              </w:rPr>
              <w:lastRenderedPageBreak/>
              <w:t>2.459,67</w:t>
            </w:r>
          </w:p>
        </w:tc>
        <w:tc>
          <w:tcPr>
            <w:tcW w:w="1275" w:type="dxa"/>
            <w:shd w:val="clear" w:color="auto" w:fill="auto"/>
          </w:tcPr>
          <w:p w:rsidR="00E35702" w:rsidRPr="003C71D0" w:rsidRDefault="00757D92" w:rsidP="00E35702">
            <w:pPr>
              <w:spacing w:after="160" w:line="259" w:lineRule="auto"/>
              <w:jc w:val="center"/>
              <w:rPr>
                <w:rFonts w:ascii="Arial" w:hAnsi="Arial" w:cs="Arial"/>
                <w:sz w:val="22"/>
                <w:szCs w:val="22"/>
              </w:rPr>
            </w:pPr>
            <w:r>
              <w:rPr>
                <w:rFonts w:ascii="Arial" w:hAnsi="Arial" w:cs="Arial"/>
                <w:sz w:val="22"/>
                <w:szCs w:val="22"/>
              </w:rPr>
              <w:t>29.516,04</w:t>
            </w:r>
          </w:p>
        </w:tc>
      </w:tr>
    </w:tbl>
    <w:p w:rsidR="00E35702" w:rsidRDefault="00E35702" w:rsidP="006670B5">
      <w:pPr>
        <w:tabs>
          <w:tab w:val="left" w:pos="2268"/>
        </w:tabs>
        <w:spacing w:after="160" w:line="300" w:lineRule="auto"/>
        <w:jc w:val="both"/>
        <w:rPr>
          <w:rFonts w:ascii="Arial" w:hAnsi="Arial" w:cs="Arial"/>
          <w:sz w:val="24"/>
          <w:szCs w:val="24"/>
        </w:rPr>
      </w:pPr>
    </w:p>
    <w:p w:rsidR="00335BF9" w:rsidRDefault="00335BF9" w:rsidP="00335BF9">
      <w:pPr>
        <w:jc w:val="both"/>
        <w:rPr>
          <w:rFonts w:ascii="Arial" w:hAnsi="Arial" w:cs="Arial"/>
          <w:sz w:val="24"/>
          <w:szCs w:val="24"/>
        </w:rPr>
      </w:pPr>
    </w:p>
    <w:p w:rsidR="00335BF9" w:rsidRDefault="00335BF9" w:rsidP="00335BF9">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1.</w:t>
      </w:r>
      <w:r w:rsidR="00DB763A">
        <w:rPr>
          <w:rFonts w:ascii="Arial" w:hAnsi="Arial" w:cs="Arial"/>
          <w:sz w:val="24"/>
          <w:szCs w:val="24"/>
        </w:rPr>
        <w:t>2</w:t>
      </w:r>
      <w:r w:rsidRPr="00434DE7">
        <w:rPr>
          <w:rFonts w:ascii="Arial" w:hAnsi="Arial" w:cs="Arial"/>
          <w:sz w:val="24"/>
          <w:szCs w:val="24"/>
        </w:rPr>
        <w:t xml:space="preserve">. </w:t>
      </w:r>
      <w:r w:rsidRPr="00434DE7">
        <w:rPr>
          <w:rFonts w:ascii="Arial" w:hAnsi="Arial" w:cs="Arial"/>
          <w:bCs/>
          <w:sz w:val="24"/>
          <w:szCs w:val="24"/>
        </w:rPr>
        <w:t>O prazo de vigência da contratação é de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2. Da fundamentação da contratação administrativa</w:t>
      </w:r>
    </w:p>
    <w:p w:rsidR="00974E32" w:rsidRPr="00974E32" w:rsidRDefault="00434DE7" w:rsidP="00974E32">
      <w:pPr>
        <w:pStyle w:val="isselectedend"/>
        <w:jc w:val="both"/>
        <w:rPr>
          <w:rFonts w:ascii="Arial" w:hAnsi="Arial" w:cs="Arial"/>
        </w:rPr>
      </w:pPr>
      <w:r w:rsidRPr="00434DE7">
        <w:rPr>
          <w:rFonts w:ascii="Arial" w:hAnsi="Arial" w:cs="Arial"/>
        </w:rPr>
        <w:t xml:space="preserve">2.1. </w:t>
      </w:r>
      <w:r w:rsidR="00974E32" w:rsidRPr="00974E32">
        <w:rPr>
          <w:rFonts w:ascii="Arial" w:hAnsi="Arial" w:cs="Arial"/>
        </w:rPr>
        <w:t xml:space="preserve">A presente </w:t>
      </w:r>
      <w:r w:rsidR="006670B5">
        <w:rPr>
          <w:rFonts w:ascii="Arial" w:hAnsi="Arial" w:cs="Arial"/>
          <w:bCs/>
        </w:rPr>
        <w:t>c</w:t>
      </w:r>
      <w:r w:rsidR="006670B5" w:rsidRPr="00ED1A06">
        <w:rPr>
          <w:rFonts w:ascii="Arial" w:hAnsi="Arial" w:cs="Arial"/>
          <w:bCs/>
        </w:rPr>
        <w:t xml:space="preserve">ontratação de empresa </w:t>
      </w:r>
      <w:r w:rsidR="006670B5">
        <w:rPr>
          <w:rFonts w:ascii="Arial" w:hAnsi="Arial" w:cs="Arial"/>
          <w:bCs/>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00974E32" w:rsidRPr="00974E32">
        <w:rPr>
          <w:rFonts w:ascii="Arial" w:hAnsi="Arial" w:cs="Arial"/>
        </w:rPr>
        <w:t>.</w:t>
      </w:r>
    </w:p>
    <w:p w:rsidR="00974E32" w:rsidRPr="00974E32" w:rsidRDefault="00974E32" w:rsidP="00974E32">
      <w:pPr>
        <w:spacing w:before="100" w:beforeAutospacing="1" w:after="100" w:afterAutospacing="1"/>
        <w:jc w:val="both"/>
        <w:rPr>
          <w:rFonts w:ascii="Arial" w:hAnsi="Arial" w:cs="Arial"/>
          <w:sz w:val="24"/>
          <w:szCs w:val="24"/>
        </w:rPr>
      </w:pPr>
      <w:r w:rsidRPr="00974E32">
        <w:rPr>
          <w:rFonts w:ascii="Arial" w:hAnsi="Arial" w:cs="Arial"/>
          <w:sz w:val="24"/>
          <w:szCs w:val="24"/>
        </w:rPr>
        <w:t>A contratação justifica-se pela necessidade de garantir o adequado planejamento, acompanhamento e execução das políticas públicas voltadas ao turismo e ao patrimônio cultural do Município, em conformidade com a legislação vigente e as diretrizes estabelecidas pelos órgãos estaduais competentes, especialmente no que se refere ao cumprimento dos critérios exigidos para manutenção e ampliação da participação do Município nos programas de incentivo ao turismo e à preservação do patrimônio cultural.</w:t>
      </w:r>
    </w:p>
    <w:p w:rsidR="00974E32" w:rsidRPr="00974E32" w:rsidRDefault="00974E32" w:rsidP="00974E32">
      <w:pPr>
        <w:spacing w:before="100" w:beforeAutospacing="1" w:after="100" w:afterAutospacing="1"/>
        <w:jc w:val="both"/>
        <w:rPr>
          <w:rFonts w:ascii="Arial" w:hAnsi="Arial" w:cs="Arial"/>
          <w:sz w:val="24"/>
          <w:szCs w:val="24"/>
        </w:rPr>
      </w:pPr>
      <w:r w:rsidRPr="00974E32">
        <w:rPr>
          <w:rFonts w:ascii="Arial" w:hAnsi="Arial" w:cs="Arial"/>
          <w:sz w:val="24"/>
          <w:szCs w:val="24"/>
        </w:rPr>
        <w:t>A gestão das políticas municipais de turismo e patrimônio cultural demanda conhecimentos técnicos específicos, atualização permanente da legislação, elaboração de diagnósticos, planos de ação, relatórios técnicos, acompanhamento de programas governamentais, organização documental e assessoramento aos conselhos municipais, atividades que exigem equipe especializada e experiência comprovada na área.</w:t>
      </w:r>
    </w:p>
    <w:p w:rsidR="00974E32" w:rsidRPr="00974E32" w:rsidRDefault="00974E32" w:rsidP="00974E32">
      <w:pPr>
        <w:spacing w:before="100" w:beforeAutospacing="1" w:after="100" w:afterAutospacing="1"/>
        <w:jc w:val="both"/>
        <w:rPr>
          <w:rFonts w:ascii="Arial" w:hAnsi="Arial" w:cs="Arial"/>
          <w:sz w:val="24"/>
          <w:szCs w:val="24"/>
        </w:rPr>
      </w:pPr>
      <w:r w:rsidRPr="00974E32">
        <w:rPr>
          <w:rFonts w:ascii="Arial" w:hAnsi="Arial" w:cs="Arial"/>
          <w:sz w:val="24"/>
          <w:szCs w:val="24"/>
        </w:rPr>
        <w:lastRenderedPageBreak/>
        <w:t>Atualmente, o Município não dispõe, em seu quadro de servidores, de profissionais com especialização técnica suficiente para desenvolver todas as atividades necessárias com a qualidade e a complexidade exigidas, especialmente quanto à elaboração de documentação técnica, orientação sobre procedimentos administrativos, acompanhamento dos sistemas estaduais, organização de acervos documentais e atendimento às exigências dos órgãos responsáveis pela avaliação das políticas públicas de turismo e patrimônio cultural.</w:t>
      </w:r>
    </w:p>
    <w:p w:rsidR="00974E32" w:rsidRPr="00974E32" w:rsidRDefault="00974E32" w:rsidP="00974E32">
      <w:pPr>
        <w:spacing w:before="100" w:beforeAutospacing="1" w:after="100" w:afterAutospacing="1"/>
        <w:jc w:val="both"/>
        <w:rPr>
          <w:rFonts w:ascii="Arial" w:hAnsi="Arial" w:cs="Arial"/>
          <w:sz w:val="24"/>
          <w:szCs w:val="24"/>
        </w:rPr>
      </w:pPr>
      <w:r w:rsidRPr="00974E32">
        <w:rPr>
          <w:rFonts w:ascii="Arial" w:hAnsi="Arial" w:cs="Arial"/>
          <w:sz w:val="24"/>
          <w:szCs w:val="24"/>
        </w:rPr>
        <w:t>A contratação permitirá maior eficiência na execução das ações desenvolvidas pela Secretaria Municipal de Educação, Cultura, Lazer e Turismo, contribuindo para a valorização do patrimônio histórico, cultural, artístico e imaterial do Município, bem como para o fortalecimento do turismo local como instrumento de desenvolvimento econômico, social e cultural.</w:t>
      </w:r>
    </w:p>
    <w:p w:rsidR="00974E32" w:rsidRPr="00974E32" w:rsidRDefault="00974E32" w:rsidP="00974E32">
      <w:pPr>
        <w:spacing w:before="100" w:beforeAutospacing="1" w:after="100" w:afterAutospacing="1"/>
        <w:jc w:val="both"/>
        <w:rPr>
          <w:rFonts w:ascii="Arial" w:hAnsi="Arial" w:cs="Arial"/>
          <w:sz w:val="24"/>
          <w:szCs w:val="24"/>
        </w:rPr>
      </w:pPr>
      <w:r w:rsidRPr="00974E32">
        <w:rPr>
          <w:rFonts w:ascii="Arial" w:hAnsi="Arial" w:cs="Arial"/>
          <w:sz w:val="24"/>
          <w:szCs w:val="24"/>
        </w:rPr>
        <w:t>Além disso, a assessoria técnica contribuirá para o planejamento de ações estratégicas, capacitação dos gestores municipais, orientação dos Conselhos Municipais, elaboração e atualização de inventários, planos, relatórios e demais documentos técnicos necessários ao atendimento das exigências dos programas estaduais, favorecendo a captação de recursos, a preservação da memória local e o incremento das atividades turísticas.</w:t>
      </w:r>
    </w:p>
    <w:p w:rsidR="00974E32" w:rsidRPr="00974E32" w:rsidRDefault="00974E32" w:rsidP="00974E32">
      <w:pPr>
        <w:spacing w:before="100" w:beforeAutospacing="1" w:after="100" w:afterAutospacing="1"/>
        <w:jc w:val="both"/>
        <w:rPr>
          <w:rFonts w:ascii="Arial" w:hAnsi="Arial" w:cs="Arial"/>
          <w:sz w:val="24"/>
          <w:szCs w:val="24"/>
        </w:rPr>
      </w:pPr>
      <w:r w:rsidRPr="00974E32">
        <w:rPr>
          <w:rFonts w:ascii="Arial" w:hAnsi="Arial" w:cs="Arial"/>
          <w:sz w:val="24"/>
          <w:szCs w:val="24"/>
        </w:rPr>
        <w:t>Dessa forma, a contratação mostra-se necessária e de interesse público, tendo em vista que proporcionará suporte técnico especializado para o desenvolvimento contínuo das políticas municipais de turismo e patrimônio cultural, assegurando maior eficiência administrativa, cumprimento das exigências legais e fortalecimento das ações voltadas à promoção do patrimônio cultural e do potencial turístico do Município de Santo Antônio do Grama/MG, em observância aos princípios da legalidade, eficiência, planejamento e interesse público previstos na Lei nº 14.133/2021.</w:t>
      </w:r>
    </w:p>
    <w:p w:rsidR="00434DE7" w:rsidRPr="00434DE7" w:rsidRDefault="00434DE7" w:rsidP="00974E32">
      <w:pPr>
        <w:tabs>
          <w:tab w:val="left" w:pos="2268"/>
        </w:tabs>
        <w:spacing w:after="160" w:line="300" w:lineRule="auto"/>
        <w:jc w:val="both"/>
        <w:rPr>
          <w:rFonts w:ascii="Arial" w:hAnsi="Arial" w:cs="Arial"/>
          <w:b/>
          <w:sz w:val="24"/>
          <w:szCs w:val="24"/>
        </w:rPr>
      </w:pPr>
      <w:r w:rsidRPr="00434DE7">
        <w:rPr>
          <w:rFonts w:ascii="Arial" w:hAnsi="Arial" w:cs="Arial"/>
          <w:b/>
          <w:sz w:val="24"/>
          <w:szCs w:val="24"/>
        </w:rPr>
        <w:t>3. Da descrição da solução como um todo, considerando todo o ciclo de vida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3.1. O objeto é para atender a necessidade do Departamento de </w:t>
      </w:r>
      <w:r w:rsidR="00974E32">
        <w:rPr>
          <w:rFonts w:ascii="Arial" w:hAnsi="Arial" w:cs="Arial"/>
          <w:sz w:val="24"/>
          <w:szCs w:val="24"/>
        </w:rPr>
        <w:t>Educação, Cultura, Esporte, Lazer e Turismo</w:t>
      </w:r>
      <w:r w:rsidRPr="00434DE7">
        <w:rPr>
          <w:rFonts w:ascii="Arial" w:hAnsi="Arial" w:cs="Arial"/>
          <w:sz w:val="24"/>
          <w:szCs w:val="24"/>
        </w:rPr>
        <w:t>.</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4. Dos requisitos da contratação administrativa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4.1. A contratação administrativa deverá observar os seguintes requisitos: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4.1.1. Sustentabilidade ambiental.</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4.2. Não será admitida a subcontratação do objeto do contrato administrativo.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4.3. Não haverá exigência da garantia da contratação administrativa em razão do seu baixo valor.</w:t>
      </w:r>
    </w:p>
    <w:p w:rsidR="00434DE7" w:rsidRPr="00434DE7" w:rsidRDefault="00434DE7" w:rsidP="00434DE7">
      <w:pPr>
        <w:pStyle w:val="PargrafodaLista"/>
        <w:spacing w:after="160" w:line="300" w:lineRule="auto"/>
        <w:ind w:left="0"/>
        <w:jc w:val="both"/>
        <w:rPr>
          <w:rFonts w:ascii="Arial" w:hAnsi="Arial" w:cs="Arial"/>
          <w:b/>
          <w:sz w:val="24"/>
          <w:szCs w:val="24"/>
        </w:rPr>
      </w:pPr>
      <w:r w:rsidRPr="00434DE7">
        <w:rPr>
          <w:rFonts w:ascii="Arial" w:hAnsi="Arial" w:cs="Arial"/>
          <w:b/>
          <w:sz w:val="24"/>
          <w:szCs w:val="24"/>
        </w:rPr>
        <w:lastRenderedPageBreak/>
        <w:t xml:space="preserve">5. Do modelo de execução do objeto </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5.1. A execução do objeto seguirá a seguinte dinâmica:</w:t>
      </w:r>
    </w:p>
    <w:p w:rsidR="00434DE7" w:rsidRPr="00434DE7" w:rsidRDefault="00434DE7" w:rsidP="00434DE7">
      <w:pPr>
        <w:pStyle w:val="Nivel2"/>
        <w:spacing w:before="0" w:after="160" w:line="300" w:lineRule="auto"/>
        <w:rPr>
          <w:color w:val="auto"/>
          <w:sz w:val="24"/>
          <w:szCs w:val="24"/>
        </w:rPr>
      </w:pPr>
      <w:r w:rsidRPr="00434DE7">
        <w:rPr>
          <w:bCs/>
          <w:color w:val="auto"/>
          <w:sz w:val="24"/>
          <w:szCs w:val="24"/>
        </w:rPr>
        <w:t xml:space="preserve">5.1.1. Em até </w:t>
      </w:r>
      <w:r w:rsidR="006670B5">
        <w:rPr>
          <w:bCs/>
          <w:color w:val="auto"/>
          <w:sz w:val="24"/>
          <w:szCs w:val="24"/>
        </w:rPr>
        <w:t>5</w:t>
      </w:r>
      <w:r w:rsidRPr="00434DE7">
        <w:rPr>
          <w:bCs/>
          <w:color w:val="auto"/>
          <w:sz w:val="24"/>
          <w:szCs w:val="24"/>
        </w:rPr>
        <w:t xml:space="preserve"> dias após a contratação </w:t>
      </w:r>
      <w:r w:rsidRPr="00434DE7">
        <w:rPr>
          <w:color w:val="auto"/>
          <w:sz w:val="24"/>
          <w:szCs w:val="24"/>
        </w:rPr>
        <w:t>está previsto para o início da execução do objeto.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5.1.2. Os métodos, as rotinas, as etapas, as tecnologias de procedimentos, a frequência e a periodicidade de execução do trabalho são as seguintes:</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5.1.2.1. O local e horário da </w:t>
      </w:r>
      <w:r w:rsidR="006670B5">
        <w:rPr>
          <w:bCs/>
          <w:sz w:val="24"/>
          <w:szCs w:val="24"/>
        </w:rPr>
        <w:t>c</w:t>
      </w:r>
      <w:r w:rsidR="006670B5" w:rsidRPr="00ED1A06">
        <w:rPr>
          <w:bCs/>
          <w:sz w:val="24"/>
          <w:szCs w:val="24"/>
        </w:rPr>
        <w:t xml:space="preserve">ontratação de empresa </w:t>
      </w:r>
      <w:r w:rsidR="006670B5">
        <w:rPr>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Pr="00434DE7">
        <w:rPr>
          <w:color w:val="auto"/>
          <w:sz w:val="24"/>
          <w:szCs w:val="24"/>
        </w:rPr>
        <w:t>.</w:t>
      </w:r>
    </w:p>
    <w:p w:rsidR="00434DE7" w:rsidRPr="00434DE7" w:rsidRDefault="00434DE7" w:rsidP="00434DE7">
      <w:pPr>
        <w:pStyle w:val="Nivel2"/>
        <w:spacing w:before="0" w:after="160" w:line="300" w:lineRule="auto"/>
        <w:rPr>
          <w:bCs/>
          <w:color w:val="auto"/>
          <w:sz w:val="24"/>
          <w:szCs w:val="24"/>
        </w:rPr>
      </w:pPr>
      <w:r w:rsidRPr="00434DE7">
        <w:rPr>
          <w:color w:val="auto"/>
          <w:sz w:val="24"/>
          <w:szCs w:val="24"/>
        </w:rPr>
        <w:t xml:space="preserve">5.2. </w:t>
      </w:r>
      <w:r w:rsidRPr="00434DE7">
        <w:rPr>
          <w:bCs/>
          <w:color w:val="auto"/>
          <w:sz w:val="24"/>
          <w:szCs w:val="24"/>
        </w:rPr>
        <w:t xml:space="preserve">Para a perfeita </w:t>
      </w:r>
      <w:r w:rsidR="006670B5">
        <w:rPr>
          <w:bCs/>
          <w:sz w:val="24"/>
          <w:szCs w:val="24"/>
        </w:rPr>
        <w:t>c</w:t>
      </w:r>
      <w:r w:rsidR="006670B5" w:rsidRPr="00ED1A06">
        <w:rPr>
          <w:bCs/>
          <w:sz w:val="24"/>
          <w:szCs w:val="24"/>
        </w:rPr>
        <w:t xml:space="preserve">ontratação de empresa </w:t>
      </w:r>
      <w:r w:rsidR="006670B5">
        <w:rPr>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Pr="00434DE7">
        <w:rPr>
          <w:b/>
          <w:bCs/>
          <w:color w:val="auto"/>
          <w:sz w:val="24"/>
          <w:szCs w:val="24"/>
        </w:rPr>
        <w:t>,</w:t>
      </w:r>
      <w:r w:rsidRPr="00434DE7">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434DE7" w:rsidRPr="00434DE7" w:rsidRDefault="00434DE7" w:rsidP="00434DE7">
      <w:pPr>
        <w:pStyle w:val="PargrafodaLista"/>
        <w:spacing w:after="160" w:line="300" w:lineRule="auto"/>
        <w:ind w:left="0"/>
        <w:jc w:val="both"/>
        <w:rPr>
          <w:rFonts w:ascii="Arial" w:hAnsi="Arial" w:cs="Arial"/>
          <w:sz w:val="24"/>
          <w:szCs w:val="24"/>
        </w:rPr>
      </w:pPr>
      <w:r w:rsidRPr="00434DE7">
        <w:rPr>
          <w:rFonts w:ascii="Arial" w:hAnsi="Arial" w:cs="Arial"/>
          <w:sz w:val="24"/>
          <w:szCs w:val="24"/>
        </w:rPr>
        <w:t xml:space="preserve">5.3. O prazo de entrega da </w:t>
      </w:r>
      <w:r w:rsidR="006670B5">
        <w:rPr>
          <w:rFonts w:ascii="Arial" w:hAnsi="Arial" w:cs="Arial"/>
          <w:bCs/>
          <w:sz w:val="24"/>
          <w:szCs w:val="24"/>
        </w:rPr>
        <w:t>c</w:t>
      </w:r>
      <w:r w:rsidR="006670B5" w:rsidRPr="00ED1A06">
        <w:rPr>
          <w:rFonts w:ascii="Arial" w:hAnsi="Arial" w:cs="Arial"/>
          <w:bCs/>
          <w:sz w:val="24"/>
          <w:szCs w:val="24"/>
        </w:rPr>
        <w:t xml:space="preserve">ontratação de empresa </w:t>
      </w:r>
      <w:r w:rsidR="006670B5">
        <w:rPr>
          <w:rFonts w:ascii="Arial" w:hAnsi="Arial" w:cs="Arial"/>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0015309D">
        <w:rPr>
          <w:rFonts w:ascii="Arial" w:hAnsi="Arial" w:cs="Arial"/>
          <w:bCs/>
          <w:sz w:val="24"/>
          <w:szCs w:val="24"/>
        </w:rPr>
        <w:t xml:space="preserve"> é </w:t>
      </w:r>
      <w:r w:rsidRPr="00434DE7">
        <w:rPr>
          <w:rFonts w:ascii="Arial" w:hAnsi="Arial" w:cs="Arial"/>
          <w:sz w:val="24"/>
          <w:szCs w:val="24"/>
        </w:rPr>
        <w:t>de até trinta dias úteis, contados da Ordem de Fornecimento – OF.</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5.4. Caso não seja possível a entrega na data assinalada, </w:t>
      </w:r>
      <w:proofErr w:type="gramStart"/>
      <w:r w:rsidRPr="00434DE7">
        <w:rPr>
          <w:bCs/>
          <w:color w:val="auto"/>
          <w:sz w:val="24"/>
          <w:szCs w:val="24"/>
        </w:rPr>
        <w:t>o(</w:t>
      </w:r>
      <w:proofErr w:type="gramEnd"/>
      <w:r w:rsidRPr="00434DE7">
        <w:rPr>
          <w:bCs/>
          <w:color w:val="auto"/>
          <w:sz w:val="24"/>
          <w:szCs w:val="24"/>
        </w:rPr>
        <w:t xml:space="preserve">a) Contratado(a) deverá comunicar as razões respectivas com pelo menos cinco dias úteis de antecedência para que qualquer pleito de prorrogação de prazo seja analisado, ressalvadas situações de caso fortuito e </w:t>
      </w:r>
      <w:r w:rsidRPr="00434DE7">
        <w:rPr>
          <w:color w:val="auto"/>
          <w:sz w:val="24"/>
          <w:szCs w:val="24"/>
        </w:rPr>
        <w:t>força</w:t>
      </w:r>
      <w:r w:rsidRPr="00434DE7">
        <w:rPr>
          <w:bCs/>
          <w:color w:val="auto"/>
          <w:sz w:val="24"/>
          <w:szCs w:val="24"/>
        </w:rPr>
        <w:t xml:space="preserve"> maior.</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5.5. A</w:t>
      </w:r>
      <w:r w:rsidRPr="00434DE7">
        <w:rPr>
          <w:sz w:val="24"/>
          <w:szCs w:val="24"/>
        </w:rPr>
        <w:t xml:space="preserve"> </w:t>
      </w:r>
      <w:r w:rsidR="006670B5">
        <w:rPr>
          <w:bCs/>
          <w:sz w:val="24"/>
          <w:szCs w:val="24"/>
        </w:rPr>
        <w:t>c</w:t>
      </w:r>
      <w:r w:rsidR="006670B5" w:rsidRPr="00ED1A06">
        <w:rPr>
          <w:bCs/>
          <w:sz w:val="24"/>
          <w:szCs w:val="24"/>
        </w:rPr>
        <w:t xml:space="preserve">ontratação de empresa </w:t>
      </w:r>
      <w:r w:rsidR="006670B5">
        <w:rPr>
          <w:bCs/>
          <w:sz w:val="24"/>
          <w:szCs w:val="24"/>
        </w:rPr>
        <w:t xml:space="preserve">especializada na prestação de serviços técnicos de assessoria e consultoria, visando a execução de ações destinadas a </w:t>
      </w:r>
      <w:r w:rsidR="006670B5">
        <w:rPr>
          <w:bCs/>
          <w:sz w:val="24"/>
          <w:szCs w:val="24"/>
        </w:rPr>
        <w:lastRenderedPageBreak/>
        <w:t>consolidação, fortalecimento e desenvolvimento da política municipal de turismo e da política municipal de patrimônio cultural, para a Secretaria de Educação, Cultura, Esporte, Lazer e Turismo do município de santo Antônio do grama/MG</w:t>
      </w:r>
      <w:r w:rsidRPr="00434DE7">
        <w:rPr>
          <w:sz w:val="24"/>
          <w:szCs w:val="24"/>
        </w:rPr>
        <w:t>,</w:t>
      </w:r>
      <w:r w:rsidRPr="00434DE7">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5.5.1. O recebimento provisório poderá ser efetivado no atesto da nota fiscal </w:t>
      </w:r>
      <w:proofErr w:type="gramStart"/>
      <w:r w:rsidRPr="00434DE7">
        <w:rPr>
          <w:bCs/>
          <w:color w:val="auto"/>
          <w:sz w:val="24"/>
          <w:szCs w:val="24"/>
        </w:rPr>
        <w:t>pelo(</w:t>
      </w:r>
      <w:proofErr w:type="gramEnd"/>
      <w:r w:rsidRPr="00434DE7">
        <w:rPr>
          <w:bCs/>
          <w:color w:val="auto"/>
          <w:sz w:val="24"/>
          <w:szCs w:val="24"/>
        </w:rPr>
        <w:t>a) servidor(a) público(a) municipal pelo acompanhamento e fiscalização do contrato administrativo.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5.6. A </w:t>
      </w:r>
      <w:r w:rsidR="006670B5">
        <w:rPr>
          <w:bCs/>
          <w:sz w:val="24"/>
          <w:szCs w:val="24"/>
        </w:rPr>
        <w:t>c</w:t>
      </w:r>
      <w:r w:rsidR="006670B5" w:rsidRPr="00ED1A06">
        <w:rPr>
          <w:bCs/>
          <w:sz w:val="24"/>
          <w:szCs w:val="24"/>
        </w:rPr>
        <w:t xml:space="preserve">ontratação de empresa </w:t>
      </w:r>
      <w:r w:rsidR="006670B5">
        <w:rPr>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00AE1B3D">
        <w:rPr>
          <w:sz w:val="24"/>
          <w:szCs w:val="24"/>
        </w:rPr>
        <w:t xml:space="preserve">, </w:t>
      </w:r>
      <w:r w:rsidR="00642586">
        <w:rPr>
          <w:sz w:val="24"/>
          <w:szCs w:val="24"/>
        </w:rPr>
        <w:t xml:space="preserve"> </w:t>
      </w:r>
      <w:r w:rsidRPr="00434DE7">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BF05D4" w:rsidRDefault="00434DE7" w:rsidP="00434DE7">
      <w:pPr>
        <w:pStyle w:val="Nivel2"/>
        <w:spacing w:before="0" w:after="160" w:line="300" w:lineRule="auto"/>
        <w:rPr>
          <w:bCs/>
          <w:color w:val="auto"/>
          <w:sz w:val="24"/>
          <w:szCs w:val="24"/>
        </w:rPr>
      </w:pPr>
      <w:r w:rsidRPr="00434DE7">
        <w:rPr>
          <w:bCs/>
          <w:color w:val="auto"/>
          <w:sz w:val="24"/>
          <w:szCs w:val="24"/>
        </w:rPr>
        <w:t>5.7. A</w:t>
      </w:r>
      <w:r w:rsidRPr="00434DE7">
        <w:rPr>
          <w:sz w:val="24"/>
          <w:szCs w:val="24"/>
        </w:rPr>
        <w:t xml:space="preserve"> </w:t>
      </w:r>
      <w:r w:rsidR="006670B5">
        <w:rPr>
          <w:bCs/>
          <w:sz w:val="24"/>
          <w:szCs w:val="24"/>
        </w:rPr>
        <w:t>c</w:t>
      </w:r>
      <w:r w:rsidR="006670B5" w:rsidRPr="00ED1A06">
        <w:rPr>
          <w:bCs/>
          <w:sz w:val="24"/>
          <w:szCs w:val="24"/>
        </w:rPr>
        <w:t xml:space="preserve">ontratação de empresa </w:t>
      </w:r>
      <w:r w:rsidR="006670B5">
        <w:rPr>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Pr="00434DE7">
        <w:rPr>
          <w:sz w:val="24"/>
          <w:szCs w:val="24"/>
        </w:rPr>
        <w:t xml:space="preserve">, </w:t>
      </w:r>
      <w:r w:rsidRPr="00434DE7">
        <w:rPr>
          <w:bCs/>
          <w:color w:val="auto"/>
          <w:sz w:val="24"/>
          <w:szCs w:val="24"/>
        </w:rPr>
        <w:t>serão recebidos definitivamente no prazo de cinco dias úteis, pelo (a) servidor (a) público (a) municipal ou comissão, contados do recebimento</w:t>
      </w:r>
      <w:r w:rsidR="00BF05D4">
        <w:rPr>
          <w:bCs/>
          <w:color w:val="auto"/>
          <w:sz w:val="24"/>
          <w:szCs w:val="24"/>
        </w:rPr>
        <w:t xml:space="preserve"> provisório, após a verificação.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5.7.1. O recebimento definitivo poderá ser efetivado no atesto da nota fiscal pelo </w:t>
      </w:r>
      <w:proofErr w:type="gramStart"/>
      <w:r w:rsidRPr="00434DE7">
        <w:rPr>
          <w:bCs/>
          <w:color w:val="auto"/>
          <w:sz w:val="24"/>
          <w:szCs w:val="24"/>
        </w:rPr>
        <w:t>pelo(</w:t>
      </w:r>
      <w:proofErr w:type="gramEnd"/>
      <w:r w:rsidRPr="00434DE7">
        <w:rPr>
          <w:bCs/>
          <w:color w:val="auto"/>
          <w:sz w:val="24"/>
          <w:szCs w:val="24"/>
        </w:rPr>
        <w:t>a) pelo(a) servidor(a) público(a) municipal ou comissão, após atesto pelo(a) responsável pelo(a) fiscal do contrato administrativo.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5.9. O recebimento provisório ou definitivo não excluirá a responsabilidade civil pela solidez e pela segurança da </w:t>
      </w:r>
      <w:r w:rsidR="006670B5">
        <w:rPr>
          <w:bCs/>
          <w:sz w:val="24"/>
          <w:szCs w:val="24"/>
        </w:rPr>
        <w:t>c</w:t>
      </w:r>
      <w:r w:rsidR="006670B5" w:rsidRPr="00ED1A06">
        <w:rPr>
          <w:bCs/>
          <w:sz w:val="24"/>
          <w:szCs w:val="24"/>
        </w:rPr>
        <w:t xml:space="preserve">ontratação de empresa </w:t>
      </w:r>
      <w:r w:rsidR="006670B5">
        <w:rPr>
          <w:bCs/>
          <w:sz w:val="24"/>
          <w:szCs w:val="24"/>
        </w:rPr>
        <w:t xml:space="preserve">especializada na </w:t>
      </w:r>
      <w:r w:rsidR="006670B5">
        <w:rPr>
          <w:bCs/>
          <w:sz w:val="24"/>
          <w:szCs w:val="24"/>
        </w:rPr>
        <w:lastRenderedPageBreak/>
        <w:t>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00AE1B3D">
        <w:rPr>
          <w:sz w:val="24"/>
          <w:szCs w:val="24"/>
        </w:rPr>
        <w:t xml:space="preserve">, </w:t>
      </w:r>
      <w:r w:rsidRPr="00434DE7">
        <w:rPr>
          <w:bCs/>
          <w:color w:val="auto"/>
          <w:sz w:val="24"/>
          <w:szCs w:val="24"/>
        </w:rPr>
        <w:t>nem a responsabilidade ético-profissional pela perfeita execução do contrato administrativo.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6. Do modelo de gestão do contrato administrativo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434DE7" w:rsidRPr="00434DE7" w:rsidRDefault="00434DE7" w:rsidP="00434DE7">
      <w:pPr>
        <w:pStyle w:val="Nivel2"/>
        <w:spacing w:before="0" w:after="160" w:line="300" w:lineRule="auto"/>
        <w:rPr>
          <w:color w:val="auto"/>
          <w:sz w:val="24"/>
          <w:szCs w:val="24"/>
        </w:rPr>
      </w:pPr>
      <w:bookmarkStart w:id="2" w:name="art115§1"/>
      <w:bookmarkStart w:id="3" w:name="art115§5"/>
      <w:bookmarkEnd w:id="2"/>
      <w:bookmarkEnd w:id="3"/>
      <w:r w:rsidRPr="00434DE7">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6.3. A execução do contrato administrativo deverá ser acompanhada e fiscalizada </w:t>
      </w:r>
      <w:proofErr w:type="gramStart"/>
      <w:r w:rsidRPr="00434DE7">
        <w:rPr>
          <w:color w:val="auto"/>
          <w:sz w:val="24"/>
          <w:szCs w:val="24"/>
        </w:rPr>
        <w:t>pelo(</w:t>
      </w:r>
      <w:proofErr w:type="gramEnd"/>
      <w:r w:rsidRPr="00434DE7">
        <w:rPr>
          <w:color w:val="auto"/>
          <w:sz w:val="24"/>
          <w:szCs w:val="24"/>
        </w:rPr>
        <w:t>a) fiscal do contrato administrativos, ou pelos respectivos substitutos (art. 117 da Lei nº. 14.133/2021).</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6.4. </w:t>
      </w:r>
      <w:proofErr w:type="gramStart"/>
      <w:r w:rsidRPr="00434DE7">
        <w:rPr>
          <w:color w:val="auto"/>
          <w:sz w:val="24"/>
          <w:szCs w:val="24"/>
        </w:rPr>
        <w:t>O(</w:t>
      </w:r>
      <w:proofErr w:type="gramEnd"/>
      <w:r w:rsidRPr="00434DE7">
        <w:rPr>
          <w:color w:val="auto"/>
          <w:sz w:val="24"/>
          <w:szCs w:val="24"/>
        </w:rPr>
        <w:t>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bookmarkStart w:id="4" w:name="art117§2"/>
      <w:bookmarkEnd w:id="4"/>
      <w:r w:rsidRPr="00434DE7">
        <w:rPr>
          <w:sz w:val="24"/>
          <w:szCs w:val="24"/>
        </w:rPr>
        <w:t xml:space="preserve">6.5. </w:t>
      </w:r>
      <w:proofErr w:type="gramStart"/>
      <w:r w:rsidRPr="00434DE7">
        <w:rPr>
          <w:sz w:val="24"/>
          <w:szCs w:val="24"/>
        </w:rPr>
        <w:t>O(</w:t>
      </w:r>
      <w:proofErr w:type="gramEnd"/>
      <w:r w:rsidRPr="00434DE7">
        <w:rPr>
          <w:sz w:val="24"/>
          <w:szCs w:val="24"/>
        </w:rPr>
        <w:t>A) fiscal do contrato administrativo informará a seus superiores, em tempo hábil para a adoção das medidas convenientes, a situação que demandar decisão ou providência que ultrapasse sua competência (§ 2º do art. 117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 xml:space="preserve">6.6. </w:t>
      </w:r>
      <w:proofErr w:type="gramStart"/>
      <w:r w:rsidRPr="00434DE7">
        <w:rPr>
          <w:sz w:val="24"/>
          <w:szCs w:val="24"/>
        </w:rPr>
        <w:t>O(</w:t>
      </w:r>
      <w:proofErr w:type="gramEnd"/>
      <w:r w:rsidRPr="00434DE7">
        <w:rPr>
          <w:sz w:val="24"/>
          <w:szCs w:val="24"/>
        </w:rPr>
        <w:t>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434DE7" w:rsidRPr="00434DE7" w:rsidRDefault="00434DE7" w:rsidP="00434DE7">
      <w:pPr>
        <w:pStyle w:val="Nivel2"/>
        <w:spacing w:before="0" w:after="160" w:line="300" w:lineRule="auto"/>
        <w:rPr>
          <w:color w:val="auto"/>
          <w:sz w:val="24"/>
          <w:szCs w:val="24"/>
        </w:rPr>
      </w:pPr>
      <w:bookmarkStart w:id="5" w:name="art120"/>
      <w:bookmarkEnd w:id="5"/>
      <w:r w:rsidRPr="00434DE7">
        <w:rPr>
          <w:color w:val="auto"/>
          <w:sz w:val="24"/>
          <w:szCs w:val="24"/>
        </w:rPr>
        <w:t xml:space="preserve">6.7. </w:t>
      </w:r>
      <w:proofErr w:type="gramStart"/>
      <w:r w:rsidRPr="00434DE7">
        <w:rPr>
          <w:color w:val="auto"/>
          <w:sz w:val="24"/>
          <w:szCs w:val="24"/>
        </w:rPr>
        <w:t>O(</w:t>
      </w:r>
      <w:proofErr w:type="gramEnd"/>
      <w:r w:rsidRPr="00434DE7">
        <w:rPr>
          <w:color w:val="auto"/>
          <w:sz w:val="24"/>
          <w:szCs w:val="24"/>
        </w:rPr>
        <w:t>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434DE7" w:rsidRPr="00434DE7" w:rsidRDefault="00434DE7" w:rsidP="00434DE7">
      <w:pPr>
        <w:pStyle w:val="Nivel2"/>
        <w:spacing w:before="0" w:after="160" w:line="300" w:lineRule="auto"/>
        <w:rPr>
          <w:color w:val="auto"/>
          <w:sz w:val="24"/>
          <w:szCs w:val="24"/>
        </w:rPr>
      </w:pPr>
      <w:r w:rsidRPr="00434DE7">
        <w:rPr>
          <w:color w:val="auto"/>
          <w:sz w:val="24"/>
          <w:szCs w:val="24"/>
        </w:rPr>
        <w:lastRenderedPageBreak/>
        <w:t xml:space="preserve">6.8. Somente </w:t>
      </w:r>
      <w:proofErr w:type="gramStart"/>
      <w:r w:rsidRPr="00434DE7">
        <w:rPr>
          <w:color w:val="auto"/>
          <w:sz w:val="24"/>
          <w:szCs w:val="24"/>
        </w:rPr>
        <w:t>o(</w:t>
      </w:r>
      <w:proofErr w:type="gramEnd"/>
      <w:r w:rsidRPr="00434DE7">
        <w:rPr>
          <w:color w:val="auto"/>
          <w:sz w:val="24"/>
          <w:szCs w:val="24"/>
        </w:rPr>
        <w:t>a) Contratado(a) será responsável pelos encargos trabalhistas, previdenciários, fiscais e comerciais resultantes da execução do contrato administrativo (art. 121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bookmarkStart w:id="7" w:name="art121§1"/>
      <w:bookmarkEnd w:id="7"/>
      <w:r w:rsidRPr="00434DE7">
        <w:rPr>
          <w:sz w:val="24"/>
          <w:szCs w:val="24"/>
        </w:rPr>
        <w:t xml:space="preserve">6.9. A inadimplência </w:t>
      </w:r>
      <w:proofErr w:type="gramStart"/>
      <w:r w:rsidRPr="00434DE7">
        <w:rPr>
          <w:sz w:val="24"/>
          <w:szCs w:val="24"/>
        </w:rPr>
        <w:t>do(</w:t>
      </w:r>
      <w:proofErr w:type="gramEnd"/>
      <w:r w:rsidRPr="00434DE7">
        <w:rPr>
          <w:sz w:val="24"/>
          <w:szCs w:val="24"/>
        </w:rPr>
        <w:t>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 xml:space="preserve">6.10. As comunicações entre a Administração e </w:t>
      </w:r>
      <w:proofErr w:type="gramStart"/>
      <w:r w:rsidRPr="00434DE7">
        <w:rPr>
          <w:sz w:val="24"/>
          <w:szCs w:val="24"/>
        </w:rPr>
        <w:t>o(</w:t>
      </w:r>
      <w:proofErr w:type="gramEnd"/>
      <w:r w:rsidRPr="00434DE7">
        <w:rPr>
          <w:sz w:val="24"/>
          <w:szCs w:val="24"/>
        </w:rPr>
        <w:t>a) contratado(a) devem ser realizadas por escrito sempre que o ato exigir tal formalidade, admitindo-se, excepcionalmente, o uso de mensagem eletrônica para esse fim, tal como: e-mail.</w:t>
      </w:r>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 xml:space="preserve">6.11. A Administração poderá convocar representante </w:t>
      </w:r>
      <w:proofErr w:type="gramStart"/>
      <w:r w:rsidRPr="00434DE7">
        <w:rPr>
          <w:sz w:val="24"/>
          <w:szCs w:val="24"/>
        </w:rPr>
        <w:t>do(</w:t>
      </w:r>
      <w:proofErr w:type="gramEnd"/>
      <w:r w:rsidRPr="00434DE7">
        <w:rPr>
          <w:sz w:val="24"/>
          <w:szCs w:val="24"/>
        </w:rPr>
        <w:t>a) licitante para adoção de providências que devam ser cumpridas de imediato.</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 xml:space="preserve">6.12. O(A) Contratado(a) deverá manter preposto aceito pela administração no local da </w:t>
      </w:r>
      <w:r w:rsidR="006670B5">
        <w:rPr>
          <w:rFonts w:ascii="Arial" w:hAnsi="Arial" w:cs="Arial"/>
          <w:bCs/>
          <w:sz w:val="24"/>
          <w:szCs w:val="24"/>
        </w:rPr>
        <w:t>c</w:t>
      </w:r>
      <w:r w:rsidR="006670B5" w:rsidRPr="00ED1A06">
        <w:rPr>
          <w:rFonts w:ascii="Arial" w:hAnsi="Arial" w:cs="Arial"/>
          <w:bCs/>
          <w:sz w:val="24"/>
          <w:szCs w:val="24"/>
        </w:rPr>
        <w:t xml:space="preserve">ontratação de empresa </w:t>
      </w:r>
      <w:r w:rsidR="006670B5">
        <w:rPr>
          <w:rFonts w:ascii="Arial" w:hAnsi="Arial" w:cs="Arial"/>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00AE1B3D">
        <w:rPr>
          <w:rFonts w:ascii="Arial" w:hAnsi="Arial" w:cs="Arial"/>
          <w:sz w:val="24"/>
          <w:szCs w:val="24"/>
        </w:rPr>
        <w:t xml:space="preserve">, </w:t>
      </w:r>
      <w:r w:rsidR="00642586">
        <w:rPr>
          <w:rFonts w:ascii="Arial" w:hAnsi="Arial" w:cs="Arial"/>
          <w:sz w:val="24"/>
          <w:szCs w:val="24"/>
        </w:rPr>
        <w:t xml:space="preserve"> </w:t>
      </w:r>
      <w:r w:rsidRPr="00434DE7">
        <w:rPr>
          <w:rFonts w:ascii="Arial" w:hAnsi="Arial" w:cs="Arial"/>
          <w:sz w:val="24"/>
          <w:szCs w:val="24"/>
        </w:rPr>
        <w:t>para representá-lo na execução do contrato administrativo (art. 118 da Lei nº 14.133/2021).</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 xml:space="preserve">6.13. A indicação ou a manutenção do preposto </w:t>
      </w:r>
      <w:proofErr w:type="gramStart"/>
      <w:r w:rsidRPr="00434DE7">
        <w:rPr>
          <w:rFonts w:ascii="Arial" w:hAnsi="Arial" w:cs="Arial"/>
          <w:sz w:val="24"/>
          <w:szCs w:val="24"/>
        </w:rPr>
        <w:t>do(</w:t>
      </w:r>
      <w:proofErr w:type="gramEnd"/>
      <w:r w:rsidRPr="00434DE7">
        <w:rPr>
          <w:rFonts w:ascii="Arial" w:hAnsi="Arial" w:cs="Arial"/>
          <w:sz w:val="24"/>
          <w:szCs w:val="24"/>
        </w:rPr>
        <w:t>a) Contratado(a) poderá ser recusada pelo contratante, desde que devidamente justificada, devendo o(a) contratado(a) designar outro para o exercício da atividade, no prazo indicado pelo fiscal.</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 xml:space="preserve">6.14. Após a assinatura do contrato administrativo ou instrumento equivalente, o Contratante poderá convocar o representante </w:t>
      </w:r>
      <w:proofErr w:type="gramStart"/>
      <w:r w:rsidRPr="00434DE7">
        <w:rPr>
          <w:rFonts w:ascii="Arial" w:hAnsi="Arial" w:cs="Arial"/>
          <w:sz w:val="24"/>
          <w:szCs w:val="24"/>
        </w:rPr>
        <w:t>do(</w:t>
      </w:r>
      <w:proofErr w:type="gramEnd"/>
      <w:r w:rsidRPr="00434DE7">
        <w:rPr>
          <w:rFonts w:ascii="Arial" w:hAnsi="Arial" w:cs="Arial"/>
          <w:sz w:val="24"/>
          <w:szCs w:val="24"/>
        </w:rPr>
        <w:t>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7. Dos critérios de medição e de pagamento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lastRenderedPageBreak/>
        <w:t xml:space="preserve">7.1. A avaliação da execução do objeto utilizará a aceite, atesto ou recebimento, ainda que por e-mail, sem qualquer oposição, da nota fiscal com a descrição da </w:t>
      </w:r>
      <w:r w:rsidR="006670B5">
        <w:rPr>
          <w:bCs/>
          <w:sz w:val="24"/>
          <w:szCs w:val="24"/>
        </w:rPr>
        <w:t>c</w:t>
      </w:r>
      <w:r w:rsidR="006670B5" w:rsidRPr="00ED1A06">
        <w:rPr>
          <w:bCs/>
          <w:sz w:val="24"/>
          <w:szCs w:val="24"/>
        </w:rPr>
        <w:t xml:space="preserve">ontratação de empresa </w:t>
      </w:r>
      <w:r w:rsidR="006670B5">
        <w:rPr>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Pr="00434DE7">
        <w:rPr>
          <w:color w:val="auto"/>
          <w:sz w:val="24"/>
          <w:szCs w:val="24"/>
        </w:rPr>
        <w:t>;</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7.2. O pagamento será em até 30 (trinta) dias úteis do recebimento da nota fiscal, acompanhado da comprovação de regularidade fiscal, trabalhista e social;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7.3. O pagamento somente será realizado mediante a efetiva </w:t>
      </w:r>
      <w:r w:rsidR="006670B5">
        <w:rPr>
          <w:bCs/>
          <w:sz w:val="24"/>
          <w:szCs w:val="24"/>
        </w:rPr>
        <w:t>c</w:t>
      </w:r>
      <w:r w:rsidR="006670B5" w:rsidRPr="00ED1A06">
        <w:rPr>
          <w:bCs/>
          <w:sz w:val="24"/>
          <w:szCs w:val="24"/>
        </w:rPr>
        <w:t xml:space="preserve">ontratação de empresa </w:t>
      </w:r>
      <w:r w:rsidR="006670B5">
        <w:rPr>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00AE1B3D">
        <w:rPr>
          <w:sz w:val="24"/>
          <w:szCs w:val="24"/>
        </w:rPr>
        <w:t xml:space="preserve">, </w:t>
      </w:r>
      <w:r w:rsidRPr="00434DE7">
        <w:rPr>
          <w:color w:val="auto"/>
          <w:sz w:val="24"/>
          <w:szCs w:val="24"/>
        </w:rPr>
        <w:t>nas condições estabelecidas, o que poderá ser comprovado por meio de aceite ou atestado na nota fiscal correspondente;</w:t>
      </w:r>
    </w:p>
    <w:p w:rsidR="00434DE7" w:rsidRPr="00434DE7" w:rsidRDefault="00434DE7" w:rsidP="00434DE7">
      <w:pPr>
        <w:spacing w:after="160" w:line="300" w:lineRule="auto"/>
        <w:jc w:val="both"/>
        <w:rPr>
          <w:rFonts w:ascii="Arial" w:hAnsi="Arial" w:cs="Arial"/>
          <w:sz w:val="24"/>
          <w:szCs w:val="24"/>
          <w:lang w:eastAsia="en-US"/>
        </w:rPr>
      </w:pPr>
      <w:r w:rsidRPr="00434DE7">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34DE7">
        <w:rPr>
          <w:rFonts w:ascii="Arial" w:hAnsi="Arial" w:cs="Arial"/>
          <w:sz w:val="24"/>
          <w:szCs w:val="24"/>
        </w:rPr>
        <w:t>obrigação financeira pendente, decorrente de penalidade imposta ou inadimplência,</w:t>
      </w:r>
      <w:r w:rsidRPr="00434DE7">
        <w:rPr>
          <w:rFonts w:ascii="Arial" w:hAnsi="Arial" w:cs="Arial"/>
          <w:sz w:val="24"/>
          <w:szCs w:val="24"/>
          <w:lang w:eastAsia="en-US"/>
        </w:rPr>
        <w:t xml:space="preserve"> o pagamento ficará sobrestado até que </w:t>
      </w:r>
      <w:proofErr w:type="gramStart"/>
      <w:r w:rsidRPr="00434DE7">
        <w:rPr>
          <w:rFonts w:ascii="Arial" w:hAnsi="Arial" w:cs="Arial"/>
          <w:sz w:val="24"/>
          <w:szCs w:val="24"/>
          <w:lang w:eastAsia="en-US"/>
        </w:rPr>
        <w:t>o(</w:t>
      </w:r>
      <w:proofErr w:type="gramEnd"/>
      <w:r w:rsidRPr="00434DE7">
        <w:rPr>
          <w:rFonts w:ascii="Arial" w:hAnsi="Arial" w:cs="Arial"/>
          <w:sz w:val="24"/>
          <w:szCs w:val="24"/>
          <w:lang w:eastAsia="en-US"/>
        </w:rPr>
        <w:t>a) Contratado(a) providencie as medidas saneadoras. Nesta hipótese, o prazo para pagamento iniciar-se-á após a comprovação da regularização da situação, não acarretando qualquer ônus para o Contratante.</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7.5. O pagamento devido pelo Contratante será efetuado por meio ordem bancária, para crédito em banco, agência e conta corrente indicados </w:t>
      </w:r>
      <w:proofErr w:type="gramStart"/>
      <w:r w:rsidRPr="00434DE7">
        <w:rPr>
          <w:rFonts w:ascii="Arial" w:hAnsi="Arial" w:cs="Arial"/>
          <w:sz w:val="24"/>
          <w:szCs w:val="24"/>
        </w:rPr>
        <w:t>pelo(</w:t>
      </w:r>
      <w:proofErr w:type="gramEnd"/>
      <w:r w:rsidRPr="00434DE7">
        <w:rPr>
          <w:rFonts w:ascii="Arial" w:hAnsi="Arial" w:cs="Arial"/>
          <w:sz w:val="24"/>
          <w:szCs w:val="24"/>
        </w:rPr>
        <w:t>a) contratante, ou, eventualmente, por outra forma que vier a ser convencionada entre as partes.</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7.6. Será considerada data do pagamento o dia em que constar como emitida a ordem bancária para pagamento. </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7.7. Paga a importância discriminada na nota fiscal, </w:t>
      </w:r>
      <w:proofErr w:type="gramStart"/>
      <w:r w:rsidRPr="00434DE7">
        <w:rPr>
          <w:rFonts w:ascii="Arial" w:hAnsi="Arial" w:cs="Arial"/>
          <w:sz w:val="24"/>
          <w:szCs w:val="24"/>
        </w:rPr>
        <w:t>o(</w:t>
      </w:r>
      <w:proofErr w:type="gramEnd"/>
      <w:r w:rsidRPr="00434DE7">
        <w:rPr>
          <w:rFonts w:ascii="Arial" w:hAnsi="Arial" w:cs="Arial"/>
          <w:sz w:val="24"/>
          <w:szCs w:val="24"/>
        </w:rPr>
        <w:t>a) Contratado(a) dará ao contratante plena, geral e irretratável quitação dos valores nela discriminados, para nada mais vir a reclamar ou exigir a qualquer título, tempo ou forma.</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lastRenderedPageBreak/>
        <w:t xml:space="preserve">7.8. Todo pagamento que vier a ser considerado contratualmente indevido será objeto de ajuste nos pagamentos futuros, quando devidos, ou cobrados diretamente </w:t>
      </w:r>
      <w:proofErr w:type="gramStart"/>
      <w:r w:rsidRPr="00434DE7">
        <w:rPr>
          <w:rFonts w:ascii="Arial" w:hAnsi="Arial" w:cs="Arial"/>
          <w:sz w:val="24"/>
          <w:szCs w:val="24"/>
        </w:rPr>
        <w:t>do(</w:t>
      </w:r>
      <w:proofErr w:type="gramEnd"/>
      <w:r w:rsidRPr="00434DE7">
        <w:rPr>
          <w:rFonts w:ascii="Arial" w:hAnsi="Arial" w:cs="Arial"/>
          <w:sz w:val="24"/>
          <w:szCs w:val="24"/>
        </w:rPr>
        <w:t>a) Contratado(a).</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7.9. Deverão ser excluídas do faturamento todas e quaisquer ocorrências que não forem de responsabilidade do contratante, assim como aquelas que não correspondem a bens entregues.</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7.10. Os documentos comprobatórios dos pagamentos relativos a tributos, encargos ou contribuições de responsabilidade </w:t>
      </w:r>
      <w:proofErr w:type="gramStart"/>
      <w:r w:rsidRPr="00434DE7">
        <w:rPr>
          <w:rFonts w:ascii="Arial" w:hAnsi="Arial" w:cs="Arial"/>
          <w:sz w:val="24"/>
          <w:szCs w:val="24"/>
        </w:rPr>
        <w:t>do(</w:t>
      </w:r>
      <w:proofErr w:type="gramEnd"/>
      <w:r w:rsidRPr="00434DE7">
        <w:rPr>
          <w:rFonts w:ascii="Arial" w:hAnsi="Arial" w:cs="Arial"/>
          <w:sz w:val="24"/>
          <w:szCs w:val="24"/>
        </w:rPr>
        <w:t>a) Contratado(a), deverão ser enviados ao contratante mensalmente.</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7.11. </w:t>
      </w:r>
      <w:proofErr w:type="gramStart"/>
      <w:r w:rsidRPr="00434DE7">
        <w:rPr>
          <w:rFonts w:ascii="Arial" w:hAnsi="Arial" w:cs="Arial"/>
          <w:sz w:val="24"/>
          <w:szCs w:val="24"/>
        </w:rPr>
        <w:t>O(</w:t>
      </w:r>
      <w:proofErr w:type="gramEnd"/>
      <w:r w:rsidRPr="00434DE7">
        <w:rPr>
          <w:rFonts w:ascii="Arial" w:hAnsi="Arial" w:cs="Arial"/>
          <w:sz w:val="24"/>
          <w:szCs w:val="24"/>
        </w:rPr>
        <w:t>A) Contratado(a) deverá entregar os bens acompanhado da correspondente nota fiscal.</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7.12. A nota fiscal deverá ser emitida </w:t>
      </w:r>
      <w:proofErr w:type="gramStart"/>
      <w:r w:rsidRPr="00434DE7">
        <w:rPr>
          <w:rFonts w:ascii="Arial" w:hAnsi="Arial" w:cs="Arial"/>
          <w:sz w:val="24"/>
          <w:szCs w:val="24"/>
        </w:rPr>
        <w:t>pelo(</w:t>
      </w:r>
      <w:proofErr w:type="gramEnd"/>
      <w:r w:rsidRPr="00434DE7">
        <w:rPr>
          <w:rFonts w:ascii="Arial" w:hAnsi="Arial" w:cs="Arial"/>
          <w:sz w:val="24"/>
          <w:szCs w:val="24"/>
        </w:rPr>
        <w:t>a) Contratado(a) em inteira conformidade com as exigências legais e contratuais, especialmente as de natureza fiscal, com destaque, quando exigíveis, das retenções tributárias ou previdenciárias.</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7.13. Antes de cada pagamento </w:t>
      </w:r>
      <w:proofErr w:type="gramStart"/>
      <w:r w:rsidRPr="00434DE7">
        <w:rPr>
          <w:rFonts w:ascii="Arial" w:hAnsi="Arial" w:cs="Arial"/>
          <w:sz w:val="24"/>
          <w:szCs w:val="24"/>
        </w:rPr>
        <w:t>a(</w:t>
      </w:r>
      <w:proofErr w:type="gramEnd"/>
      <w:r w:rsidRPr="00434DE7">
        <w:rPr>
          <w:rFonts w:ascii="Arial" w:hAnsi="Arial" w:cs="Arial"/>
          <w:sz w:val="24"/>
          <w:szCs w:val="24"/>
        </w:rPr>
        <w:t>o) Contratado(a) será realizada consulta para verificar a manutenção das regularidades fiscal, social e trabalhista.</w:t>
      </w: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7.14. Constatando-se a situação de irregularidade </w:t>
      </w:r>
      <w:proofErr w:type="gramStart"/>
      <w:r w:rsidRPr="00434DE7">
        <w:rPr>
          <w:rFonts w:ascii="Arial" w:hAnsi="Arial" w:cs="Arial"/>
          <w:sz w:val="24"/>
          <w:szCs w:val="24"/>
          <w:lang w:eastAsia="en-US"/>
        </w:rPr>
        <w:t>do(</w:t>
      </w:r>
      <w:proofErr w:type="gramEnd"/>
      <w:r w:rsidRPr="00434DE7">
        <w:rPr>
          <w:rFonts w:ascii="Arial" w:hAnsi="Arial" w:cs="Arial"/>
          <w:sz w:val="24"/>
          <w:szCs w:val="24"/>
          <w:lang w:eastAsia="en-US"/>
        </w:rPr>
        <w:t>a) Contratado(a), será providenciada sua advertência, por escrito, para que, no prazo de 05 (cinco) dias úteis, regularize sua situação ou, no mesmo prazo, apresente sua defesa. O prazo poderá ser prorrogado uma vez, por igual período, a critério do contratante.</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w:t>
      </w:r>
      <w:proofErr w:type="gramStart"/>
      <w:r w:rsidRPr="00434DE7">
        <w:rPr>
          <w:rFonts w:ascii="Arial" w:hAnsi="Arial" w:cs="Arial"/>
          <w:sz w:val="24"/>
          <w:szCs w:val="24"/>
          <w:lang w:eastAsia="en-US"/>
        </w:rPr>
        <w:t>do(</w:t>
      </w:r>
      <w:proofErr w:type="gramEnd"/>
      <w:r w:rsidRPr="00434DE7">
        <w:rPr>
          <w:rFonts w:ascii="Arial" w:hAnsi="Arial" w:cs="Arial"/>
          <w:sz w:val="24"/>
          <w:szCs w:val="24"/>
          <w:lang w:eastAsia="en-US"/>
        </w:rPr>
        <w:t xml:space="preserve">a) contratado(a), bem como quanto à existência de pagamento a ser efetuado, para que sejam acionados os meios pertinentes e necessários para garantir o recebimento de seus créditos.  </w:t>
      </w:r>
    </w:p>
    <w:p w:rsidR="00434DE7" w:rsidRPr="00434DE7" w:rsidRDefault="00434DE7" w:rsidP="00434DE7">
      <w:pPr>
        <w:pStyle w:val="PargrafodaLista"/>
        <w:spacing w:after="160" w:line="300" w:lineRule="auto"/>
        <w:ind w:left="0" w:right="-17"/>
        <w:jc w:val="both"/>
        <w:rPr>
          <w:rFonts w:ascii="Arial" w:hAnsi="Arial" w:cs="Arial"/>
          <w:sz w:val="24"/>
          <w:szCs w:val="24"/>
          <w:lang w:eastAsia="en-US"/>
        </w:rPr>
      </w:pP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7.17. Havendo a efetiva execução do objeto, os pagamentos serão realizados normalmente, até que se decida pela rescisão do contrato administrativo, caso </w:t>
      </w:r>
      <w:proofErr w:type="gramStart"/>
      <w:r w:rsidRPr="00434DE7">
        <w:rPr>
          <w:rFonts w:ascii="Arial" w:hAnsi="Arial" w:cs="Arial"/>
          <w:sz w:val="24"/>
          <w:szCs w:val="24"/>
          <w:lang w:eastAsia="en-US"/>
        </w:rPr>
        <w:t>o(</w:t>
      </w:r>
      <w:proofErr w:type="gramEnd"/>
      <w:r w:rsidRPr="00434DE7">
        <w:rPr>
          <w:rFonts w:ascii="Arial" w:hAnsi="Arial" w:cs="Arial"/>
          <w:sz w:val="24"/>
          <w:szCs w:val="24"/>
          <w:lang w:eastAsia="en-US"/>
        </w:rPr>
        <w:t>a) Contratado(a) não regularize sua situação.</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lastRenderedPageBreak/>
        <w:t xml:space="preserve">7.18. Somente por motivo de economicidade ou outro interesse público de alta relevância, devidamente justificado, em qualquer caso, </w:t>
      </w:r>
      <w:proofErr w:type="gramStart"/>
      <w:r w:rsidRPr="00434DE7">
        <w:rPr>
          <w:rFonts w:ascii="Arial" w:hAnsi="Arial" w:cs="Arial"/>
          <w:sz w:val="24"/>
          <w:szCs w:val="24"/>
          <w:lang w:eastAsia="en-US"/>
        </w:rPr>
        <w:t>pelo(</w:t>
      </w:r>
      <w:proofErr w:type="gramEnd"/>
      <w:r w:rsidRPr="00434DE7">
        <w:rPr>
          <w:rFonts w:ascii="Arial" w:hAnsi="Arial" w:cs="Arial"/>
          <w:sz w:val="24"/>
          <w:szCs w:val="24"/>
          <w:lang w:eastAsia="en-US"/>
        </w:rPr>
        <w:t>a) Prefeito(a) Municipal, não será rescindido o contrato administrativo em execução com a contratada inadimplente.</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7.19. Quando do pagamento, será efetuada a retenção tributária prevista na legislação aplicável.</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7.20. </w:t>
      </w:r>
      <w:proofErr w:type="gramStart"/>
      <w:r w:rsidRPr="00434DE7">
        <w:rPr>
          <w:rFonts w:ascii="Arial" w:hAnsi="Arial" w:cs="Arial"/>
          <w:sz w:val="24"/>
          <w:szCs w:val="24"/>
        </w:rPr>
        <w:t>O(</w:t>
      </w:r>
      <w:proofErr w:type="gramEnd"/>
      <w:r w:rsidRPr="00434DE7">
        <w:rPr>
          <w:rFonts w:ascii="Arial" w:hAnsi="Arial" w:cs="Arial"/>
          <w:sz w:val="24"/>
          <w:szCs w:val="24"/>
        </w:rPr>
        <w:t>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 xml:space="preserve">8. Da forma e critérios de seleção </w:t>
      </w:r>
      <w:proofErr w:type="gramStart"/>
      <w:r w:rsidRPr="00434DE7">
        <w:rPr>
          <w:b/>
          <w:color w:val="auto"/>
          <w:sz w:val="24"/>
          <w:szCs w:val="24"/>
        </w:rPr>
        <w:t>do(</w:t>
      </w:r>
      <w:proofErr w:type="gramEnd"/>
      <w:r w:rsidRPr="00434DE7">
        <w:rPr>
          <w:b/>
          <w:color w:val="auto"/>
          <w:sz w:val="24"/>
          <w:szCs w:val="24"/>
        </w:rPr>
        <w:t>a) fornecedor(a)</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8.1. </w:t>
      </w:r>
      <w:proofErr w:type="gramStart"/>
      <w:r w:rsidRPr="00434DE7">
        <w:rPr>
          <w:color w:val="auto"/>
          <w:sz w:val="24"/>
          <w:szCs w:val="24"/>
        </w:rPr>
        <w:t>O(</w:t>
      </w:r>
      <w:proofErr w:type="gramEnd"/>
      <w:r w:rsidRPr="00434DE7">
        <w:rPr>
          <w:color w:val="auto"/>
          <w:sz w:val="24"/>
          <w:szCs w:val="24"/>
        </w:rPr>
        <w:t>A) licitante será selecionado por meio da realização de procedimento de dispensa de licitação pública (inciso II do art. 75 da Lei n.º 14.133/2021), na forma estabelecidas no Decreto Municipal nº 63/2023, tendo como critério de julgamento: menor preço global.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8.2. O modo de disputa será conjuntamente aberto.</w:t>
      </w:r>
    </w:p>
    <w:p w:rsidR="00434DE7" w:rsidRDefault="00434DE7" w:rsidP="00434DE7">
      <w:pPr>
        <w:pStyle w:val="Nivel2"/>
        <w:spacing w:before="0" w:after="160" w:line="300" w:lineRule="auto"/>
        <w:rPr>
          <w:b/>
          <w:color w:val="auto"/>
          <w:sz w:val="24"/>
          <w:szCs w:val="24"/>
        </w:rPr>
      </w:pPr>
      <w:r w:rsidRPr="00434DE7">
        <w:rPr>
          <w:b/>
          <w:color w:val="auto"/>
          <w:sz w:val="24"/>
          <w:szCs w:val="24"/>
        </w:rPr>
        <w:t>8.3. Habilitação jurídica:</w:t>
      </w:r>
    </w:p>
    <w:p w:rsidR="00D20B6E" w:rsidRDefault="0015309D" w:rsidP="00D20B6E">
      <w:pPr>
        <w:shd w:val="clear" w:color="auto" w:fill="FFFFFF"/>
        <w:spacing w:before="100" w:beforeAutospacing="1" w:after="100" w:afterAutospacing="1"/>
        <w:rPr>
          <w:rFonts w:ascii="Arial" w:hAnsi="Arial" w:cs="Arial"/>
          <w:color w:val="222222"/>
          <w:sz w:val="24"/>
          <w:szCs w:val="24"/>
        </w:rPr>
      </w:pPr>
      <w:r w:rsidRPr="0015309D">
        <w:rPr>
          <w:rFonts w:ascii="Arial" w:hAnsi="Arial" w:cs="Arial"/>
          <w:color w:val="222222"/>
          <w:sz w:val="24"/>
          <w:szCs w:val="24"/>
        </w:rPr>
        <w:t>8.3.1.</w:t>
      </w:r>
      <w:r w:rsidR="00D20B6E" w:rsidRPr="00D20B6E">
        <w:rPr>
          <w:rFonts w:ascii="Arial" w:hAnsi="Arial" w:cs="Arial"/>
          <w:color w:val="222222"/>
          <w:sz w:val="24"/>
          <w:szCs w:val="24"/>
        </w:rPr>
        <w:t xml:space="preserve"> </w:t>
      </w:r>
      <w:r w:rsidR="00D20B6E">
        <w:rPr>
          <w:rFonts w:ascii="Arial" w:hAnsi="Arial" w:cs="Arial"/>
          <w:color w:val="222222"/>
          <w:sz w:val="24"/>
          <w:szCs w:val="24"/>
        </w:rPr>
        <w:t>Curso superior de Turismo – Turismo</w:t>
      </w:r>
    </w:p>
    <w:p w:rsidR="00D20B6E" w:rsidRDefault="00D20B6E" w:rsidP="00D20B6E">
      <w:pPr>
        <w:shd w:val="clear" w:color="auto" w:fill="FFFFFF"/>
        <w:spacing w:before="100" w:beforeAutospacing="1" w:after="100" w:afterAutospacing="1"/>
        <w:rPr>
          <w:rFonts w:ascii="Arial" w:hAnsi="Arial" w:cs="Arial"/>
          <w:color w:val="222222"/>
          <w:sz w:val="24"/>
          <w:szCs w:val="24"/>
        </w:rPr>
      </w:pPr>
      <w:r>
        <w:rPr>
          <w:rFonts w:ascii="Arial" w:hAnsi="Arial" w:cs="Arial"/>
          <w:color w:val="222222"/>
          <w:sz w:val="24"/>
          <w:szCs w:val="24"/>
        </w:rPr>
        <w:t xml:space="preserve">-Formação em Recursos Humanos </w:t>
      </w:r>
    </w:p>
    <w:p w:rsidR="00D20B6E" w:rsidRDefault="00D20B6E" w:rsidP="00D20B6E">
      <w:pPr>
        <w:shd w:val="clear" w:color="auto" w:fill="FFFFFF"/>
        <w:spacing w:before="100" w:beforeAutospacing="1" w:after="100" w:afterAutospacing="1"/>
        <w:rPr>
          <w:rFonts w:ascii="Arial" w:hAnsi="Arial" w:cs="Arial"/>
          <w:color w:val="222222"/>
          <w:sz w:val="24"/>
          <w:szCs w:val="24"/>
        </w:rPr>
      </w:pPr>
      <w:r>
        <w:rPr>
          <w:rFonts w:ascii="Arial" w:hAnsi="Arial" w:cs="Arial"/>
          <w:color w:val="222222"/>
          <w:sz w:val="24"/>
          <w:szCs w:val="24"/>
        </w:rPr>
        <w:t>-Gestão de pessoas</w:t>
      </w:r>
    </w:p>
    <w:p w:rsidR="00D20B6E" w:rsidRPr="00F247DC" w:rsidRDefault="00D20B6E" w:rsidP="00D20B6E">
      <w:pPr>
        <w:shd w:val="clear" w:color="auto" w:fill="FFFFFF"/>
        <w:spacing w:before="100" w:beforeAutospacing="1" w:after="100" w:afterAutospacing="1"/>
        <w:rPr>
          <w:rFonts w:ascii="Arial" w:hAnsi="Arial" w:cs="Arial"/>
          <w:b/>
          <w:sz w:val="24"/>
          <w:szCs w:val="24"/>
        </w:rPr>
      </w:pPr>
      <w:r>
        <w:rPr>
          <w:rFonts w:ascii="Arial" w:hAnsi="Arial" w:cs="Arial"/>
          <w:color w:val="222222"/>
          <w:sz w:val="24"/>
          <w:szCs w:val="24"/>
        </w:rPr>
        <w:t xml:space="preserve">-Empresa cadastrada no </w:t>
      </w:r>
      <w:proofErr w:type="spellStart"/>
      <w:r>
        <w:rPr>
          <w:rFonts w:ascii="Arial" w:hAnsi="Arial" w:cs="Arial"/>
          <w:color w:val="222222"/>
          <w:sz w:val="24"/>
          <w:szCs w:val="24"/>
        </w:rPr>
        <w:t>Cadastur</w:t>
      </w:r>
      <w:proofErr w:type="spellEnd"/>
    </w:p>
    <w:p w:rsidR="00D20B6E" w:rsidRDefault="00D20B6E" w:rsidP="00D20B6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Atestado de Capacidade técnica que comprovem os serviços</w:t>
      </w:r>
    </w:p>
    <w:p w:rsidR="00434DE7" w:rsidRPr="00434DE7" w:rsidRDefault="00DB763A" w:rsidP="00434DE7">
      <w:pPr>
        <w:pStyle w:val="Nivel2"/>
        <w:spacing w:before="0" w:after="160" w:line="300" w:lineRule="auto"/>
        <w:rPr>
          <w:color w:val="auto"/>
          <w:sz w:val="24"/>
          <w:szCs w:val="24"/>
        </w:rPr>
      </w:pPr>
      <w:r>
        <w:rPr>
          <w:color w:val="auto"/>
          <w:sz w:val="24"/>
          <w:szCs w:val="24"/>
        </w:rPr>
        <w:t>8.3.</w:t>
      </w:r>
      <w:r w:rsidR="0015309D">
        <w:rPr>
          <w:color w:val="auto"/>
          <w:sz w:val="24"/>
          <w:szCs w:val="24"/>
        </w:rPr>
        <w:t>4</w:t>
      </w:r>
      <w:r w:rsidR="00434DE7" w:rsidRPr="00434DE7">
        <w:rPr>
          <w:color w:val="auto"/>
          <w:sz w:val="24"/>
          <w:szCs w:val="24"/>
        </w:rPr>
        <w:t>. Empresário individual: inscrição no Registro Público de Empresas Mercantis, a cargo da Junta Comercial respectiva;</w:t>
      </w:r>
    </w:p>
    <w:p w:rsidR="00434DE7" w:rsidRPr="00434DE7" w:rsidRDefault="00F74A3F" w:rsidP="00434DE7">
      <w:pPr>
        <w:pStyle w:val="Nivel2"/>
        <w:spacing w:before="0" w:after="160" w:line="300" w:lineRule="auto"/>
        <w:rPr>
          <w:color w:val="auto"/>
          <w:sz w:val="24"/>
          <w:szCs w:val="24"/>
        </w:rPr>
      </w:pPr>
      <w:r>
        <w:rPr>
          <w:color w:val="auto"/>
          <w:sz w:val="24"/>
          <w:szCs w:val="24"/>
        </w:rPr>
        <w:t>8.3</w:t>
      </w:r>
      <w:r w:rsidR="0015309D">
        <w:rPr>
          <w:color w:val="auto"/>
          <w:sz w:val="24"/>
          <w:szCs w:val="24"/>
        </w:rPr>
        <w:t>.5</w:t>
      </w:r>
      <w:r w:rsidR="00434DE7" w:rsidRPr="00434DE7">
        <w:rPr>
          <w:color w:val="auto"/>
          <w:sz w:val="24"/>
          <w:szCs w:val="24"/>
        </w:rPr>
        <w:t>. Microempreendedor Individual – MEI: Certificado da Condição de Microempreendedor Individual – CCMEI;</w:t>
      </w:r>
    </w:p>
    <w:p w:rsidR="00434DE7" w:rsidRPr="00434DE7" w:rsidRDefault="00F74A3F" w:rsidP="00434DE7">
      <w:pPr>
        <w:spacing w:after="160" w:line="300" w:lineRule="auto"/>
        <w:jc w:val="both"/>
        <w:rPr>
          <w:rFonts w:ascii="Arial" w:hAnsi="Arial" w:cs="Arial"/>
          <w:sz w:val="24"/>
          <w:szCs w:val="24"/>
        </w:rPr>
      </w:pPr>
      <w:r>
        <w:rPr>
          <w:rFonts w:ascii="Arial" w:hAnsi="Arial" w:cs="Arial"/>
          <w:sz w:val="24"/>
          <w:szCs w:val="24"/>
        </w:rPr>
        <w:lastRenderedPageBreak/>
        <w:t>8.3.</w:t>
      </w:r>
      <w:r w:rsidR="0015309D">
        <w:rPr>
          <w:rFonts w:ascii="Arial" w:hAnsi="Arial" w:cs="Arial"/>
          <w:sz w:val="24"/>
          <w:szCs w:val="24"/>
        </w:rPr>
        <w:t>6</w:t>
      </w:r>
      <w:r w:rsidR="00434DE7" w:rsidRPr="00434DE7">
        <w:rPr>
          <w:rFonts w:ascii="Arial" w:hAnsi="Arial" w:cs="Arial"/>
          <w:sz w:val="24"/>
          <w:szCs w:val="24"/>
        </w:rPr>
        <w:t xml:space="preserve">. </w:t>
      </w:r>
      <w:r w:rsidR="00434DE7" w:rsidRPr="00434DE7">
        <w:rPr>
          <w:rFonts w:ascii="Arial" w:hAnsi="Arial" w:cs="Arial"/>
          <w:bCs/>
          <w:sz w:val="24"/>
          <w:szCs w:val="24"/>
        </w:rPr>
        <w:t>Sociedade empresária, sociedade limitada unipessoal – SLU – ou sociedade identificada como empresa individual de responsabilidade limitada – EIRELI:</w:t>
      </w:r>
      <w:r w:rsidR="00434DE7" w:rsidRPr="00434DE7">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15309D">
        <w:rPr>
          <w:rFonts w:ascii="Arial" w:hAnsi="Arial" w:cs="Arial"/>
          <w:sz w:val="24"/>
          <w:szCs w:val="24"/>
        </w:rPr>
        <w:t>7</w:t>
      </w:r>
      <w:r w:rsidRPr="00434DE7">
        <w:rPr>
          <w:rFonts w:ascii="Arial" w:hAnsi="Arial" w:cs="Arial"/>
          <w:sz w:val="24"/>
          <w:szCs w:val="24"/>
        </w:rPr>
        <w:t>. Sociedade empresária estrangeira com atuação permanente no país: Decreto de autorização para funcionamento no Brasil;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15309D">
        <w:rPr>
          <w:rFonts w:ascii="Arial" w:hAnsi="Arial" w:cs="Arial"/>
          <w:sz w:val="24"/>
          <w:szCs w:val="24"/>
        </w:rPr>
        <w:t>8</w:t>
      </w:r>
      <w:r w:rsidRPr="00434DE7">
        <w:rPr>
          <w:rFonts w:ascii="Arial" w:hAnsi="Arial" w:cs="Arial"/>
          <w:sz w:val="24"/>
          <w:szCs w:val="24"/>
        </w:rPr>
        <w:t>. Sociedade simples: inscrição do ato constitutivo no Registro Civil de Pessoas Jurídicas do local de sua sede, acompanhada de documento comprobatório de seus administradores;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15309D">
        <w:rPr>
          <w:rFonts w:ascii="Arial" w:hAnsi="Arial" w:cs="Arial"/>
          <w:sz w:val="24"/>
          <w:szCs w:val="24"/>
        </w:rPr>
        <w:t>9</w:t>
      </w:r>
      <w:r w:rsidRPr="00434DE7">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F74A3F">
        <w:rPr>
          <w:rFonts w:ascii="Arial" w:hAnsi="Arial" w:cs="Arial"/>
          <w:sz w:val="24"/>
          <w:szCs w:val="24"/>
        </w:rPr>
        <w:t>8</w:t>
      </w:r>
      <w:r w:rsidRPr="00434DE7">
        <w:rPr>
          <w:rFonts w:ascii="Arial" w:hAnsi="Arial" w:cs="Arial"/>
          <w:sz w:val="24"/>
          <w:szCs w:val="24"/>
        </w:rPr>
        <w:t>. Ato de autorização para o exercício da atividade.</w:t>
      </w:r>
    </w:p>
    <w:p w:rsidR="00434DE7" w:rsidRPr="00434DE7" w:rsidRDefault="00434DE7" w:rsidP="00434DE7">
      <w:pPr>
        <w:spacing w:after="160" w:line="300" w:lineRule="auto"/>
        <w:jc w:val="both"/>
        <w:rPr>
          <w:rFonts w:ascii="Arial" w:hAnsi="Arial" w:cs="Arial"/>
          <w:b/>
          <w:sz w:val="24"/>
          <w:szCs w:val="24"/>
        </w:rPr>
      </w:pPr>
      <w:r w:rsidRPr="00434DE7">
        <w:rPr>
          <w:rFonts w:ascii="Arial" w:hAnsi="Arial" w:cs="Arial"/>
          <w:b/>
          <w:sz w:val="24"/>
          <w:szCs w:val="24"/>
        </w:rPr>
        <w:t>8.4. Habilitação fiscal, social e trabalhista: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8.4.1. Cadastro Nacional de Pessoa Jurídica – CNPJ;</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8.4.2. Inscrição no cadastro de contribuintes municipal, relativo ao domicílio ou sede </w:t>
      </w:r>
      <w:proofErr w:type="gramStart"/>
      <w:r w:rsidRPr="00434DE7">
        <w:rPr>
          <w:rFonts w:ascii="Arial" w:hAnsi="Arial" w:cs="Arial"/>
          <w:sz w:val="24"/>
          <w:szCs w:val="24"/>
        </w:rPr>
        <w:t>do(</w:t>
      </w:r>
      <w:proofErr w:type="gramEnd"/>
      <w:r w:rsidRPr="00434DE7">
        <w:rPr>
          <w:rFonts w:ascii="Arial" w:hAnsi="Arial" w:cs="Arial"/>
          <w:sz w:val="24"/>
          <w:szCs w:val="24"/>
        </w:rPr>
        <w:t>a) licitante, pertinente ao seu ramo de atividade e compatível com o objeto contratual;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8.4.3. Prova de regularidade perante a Fazenda Federal;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8.3.4. Prova de regularidade perante a Fazenda Estadual;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8.4.5. Prova de regularidade perante a Fazenda Municipal;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8.4.6. Prova de regularidade relativo à Seguridade Social e ao Fundo de Garantia de Tempo </w:t>
      </w:r>
      <w:r w:rsidR="006670B5">
        <w:rPr>
          <w:rFonts w:ascii="Arial" w:hAnsi="Arial" w:cs="Arial"/>
          <w:bCs/>
          <w:sz w:val="24"/>
          <w:szCs w:val="24"/>
        </w:rPr>
        <w:t>c</w:t>
      </w:r>
      <w:r w:rsidR="006670B5" w:rsidRPr="00ED1A06">
        <w:rPr>
          <w:rFonts w:ascii="Arial" w:hAnsi="Arial" w:cs="Arial"/>
          <w:bCs/>
          <w:sz w:val="24"/>
          <w:szCs w:val="24"/>
        </w:rPr>
        <w:t xml:space="preserve">ontratação de empresa </w:t>
      </w:r>
      <w:r w:rsidR="006670B5">
        <w:rPr>
          <w:rFonts w:ascii="Arial" w:hAnsi="Arial" w:cs="Arial"/>
          <w:bCs/>
          <w:sz w:val="24"/>
          <w:szCs w:val="24"/>
        </w:rPr>
        <w:t>especializada na prestação de serviços técnicos de assessoria e consultoria, visando a execução de ações destinadas a consolidação, fortalecimento e desenvolvimento da política municipal de turismo e da política municipal de patrimônio cultural, para a Secretaria de Educação, Cultura, Esporte, Lazer e Turismo do município de santo Antônio do grama/MG</w:t>
      </w:r>
      <w:r w:rsidRPr="00434DE7">
        <w:rPr>
          <w:rFonts w:ascii="Arial" w:hAnsi="Arial" w:cs="Arial"/>
          <w:sz w:val="24"/>
          <w:szCs w:val="24"/>
        </w:rPr>
        <w:t>, que demonstre cumprimento dos encargos sociais instituídos por lei;</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8.4.7. Prova de regularidade perante a Justiça do Trabalho;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8.4.8. Cumprimento do disposto no inciso XXXIII do art. 7º da Constituição da República de 1988 – CR88;</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434DE7" w:rsidRPr="00434DE7" w:rsidRDefault="00434DE7" w:rsidP="00434DE7">
      <w:pPr>
        <w:spacing w:after="160" w:line="300" w:lineRule="auto"/>
        <w:jc w:val="both"/>
        <w:rPr>
          <w:rFonts w:ascii="Arial" w:hAnsi="Arial" w:cs="Arial"/>
          <w:b/>
          <w:sz w:val="24"/>
          <w:szCs w:val="24"/>
        </w:rPr>
      </w:pPr>
      <w:r w:rsidRPr="00434DE7">
        <w:rPr>
          <w:rFonts w:ascii="Arial" w:hAnsi="Arial" w:cs="Arial"/>
          <w:b/>
          <w:sz w:val="24"/>
          <w:szCs w:val="24"/>
        </w:rPr>
        <w:t>8.5. Habilitação técnico-profissional ou técnico operacional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8.6. Se </w:t>
      </w:r>
      <w:proofErr w:type="gramStart"/>
      <w:r w:rsidRPr="00434DE7">
        <w:rPr>
          <w:color w:val="auto"/>
          <w:sz w:val="24"/>
          <w:szCs w:val="24"/>
        </w:rPr>
        <w:t>o(</w:t>
      </w:r>
      <w:proofErr w:type="gramEnd"/>
      <w:r w:rsidRPr="00434DE7">
        <w:rPr>
          <w:color w:val="auto"/>
          <w:sz w:val="24"/>
          <w:szCs w:val="24"/>
        </w:rPr>
        <w:t>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8.7. Caso </w:t>
      </w:r>
      <w:proofErr w:type="gramStart"/>
      <w:r w:rsidRPr="00434DE7">
        <w:rPr>
          <w:rFonts w:ascii="Arial" w:hAnsi="Arial" w:cs="Arial"/>
          <w:sz w:val="24"/>
          <w:szCs w:val="24"/>
        </w:rPr>
        <w:t>o(</w:t>
      </w:r>
      <w:proofErr w:type="gramEnd"/>
      <w:r w:rsidRPr="00434DE7">
        <w:rPr>
          <w:rFonts w:ascii="Arial" w:hAnsi="Arial" w:cs="Arial"/>
          <w:sz w:val="24"/>
          <w:szCs w:val="24"/>
        </w:rPr>
        <w:t>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8.8. Após a entrega dos documentos para habilitação, não será permitida a substituição ou apresentação de novos documentos, salvo em sede de diligência, para: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8.8.1. Complementação de informações acerca dos documentos já apresentados </w:t>
      </w:r>
      <w:proofErr w:type="gramStart"/>
      <w:r w:rsidRPr="00434DE7">
        <w:rPr>
          <w:rFonts w:ascii="Arial" w:hAnsi="Arial" w:cs="Arial"/>
          <w:sz w:val="24"/>
          <w:szCs w:val="24"/>
        </w:rPr>
        <w:t>pelo(</w:t>
      </w:r>
      <w:proofErr w:type="gramEnd"/>
      <w:r w:rsidRPr="00434DE7">
        <w:rPr>
          <w:rFonts w:ascii="Arial" w:hAnsi="Arial" w:cs="Arial"/>
          <w:sz w:val="24"/>
          <w:szCs w:val="24"/>
        </w:rPr>
        <w:t>a)(s) licitante(s) e desde que necessária para apurar fatos existentes à época da abertura do certame;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8.8.2. Atualização de documentos cuja validade tenha expirado após a data de recebimento das propostas.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8.9. Na análise dos documentos de habilitação, a comissão de licitação, após provocação </w:t>
      </w:r>
      <w:proofErr w:type="gramStart"/>
      <w:r w:rsidRPr="00434DE7">
        <w:rPr>
          <w:rFonts w:ascii="Arial" w:hAnsi="Arial" w:cs="Arial"/>
          <w:sz w:val="24"/>
          <w:szCs w:val="24"/>
        </w:rPr>
        <w:t>do(</w:t>
      </w:r>
      <w:proofErr w:type="gramEnd"/>
      <w:r w:rsidRPr="00434DE7">
        <w:rPr>
          <w:rFonts w:ascii="Arial" w:hAnsi="Arial" w:cs="Arial"/>
          <w:sz w:val="24"/>
          <w:szCs w:val="24"/>
        </w:rPr>
        <w:t xml:space="preserve">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 Os documentos de habilitação poderá ser: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8.9.1. Apresentada em original, por cópia ou por qualquer outro meio expressamente admitido pela Administração;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8.9.2. Substituída por registro cadastral emitido pela Administração, desde que o registro tenha sido feito em obediência ao disposta na Lei nº. 14.133/2021.</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9. Da estimativa do valor da contratação administrativa</w:t>
      </w:r>
    </w:p>
    <w:p w:rsidR="00722C2C"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9.1. A estimativa do valor </w:t>
      </w:r>
      <w:r w:rsidR="00AE1B3D">
        <w:rPr>
          <w:rFonts w:ascii="Arial" w:hAnsi="Arial" w:cs="Arial"/>
          <w:sz w:val="24"/>
          <w:szCs w:val="24"/>
        </w:rPr>
        <w:t xml:space="preserve">total </w:t>
      </w:r>
      <w:r w:rsidRPr="00434DE7">
        <w:rPr>
          <w:rFonts w:ascii="Arial" w:hAnsi="Arial" w:cs="Arial"/>
          <w:sz w:val="24"/>
          <w:szCs w:val="24"/>
        </w:rPr>
        <w:t xml:space="preserve">global da contratação administrativa gira em torno de </w:t>
      </w:r>
      <w:r w:rsidR="00722C2C">
        <w:rPr>
          <w:rFonts w:ascii="Arial" w:hAnsi="Arial" w:cs="Arial"/>
          <w:sz w:val="24"/>
          <w:szCs w:val="24"/>
        </w:rPr>
        <w:t>R$</w:t>
      </w:r>
      <w:r w:rsidR="006670B5">
        <w:rPr>
          <w:rFonts w:ascii="Arial" w:hAnsi="Arial" w:cs="Arial"/>
          <w:sz w:val="24"/>
          <w:szCs w:val="24"/>
        </w:rPr>
        <w:t>29.516,04(vinte e nove mil, quinhentos e dezesseis reais e quatro centavos</w:t>
      </w:r>
      <w:r w:rsidR="002B4858">
        <w:rPr>
          <w:rFonts w:ascii="Arial" w:hAnsi="Arial" w:cs="Arial"/>
          <w:sz w:val="24"/>
          <w:szCs w:val="24"/>
        </w:rPr>
        <w:t>)</w:t>
      </w:r>
      <w:r w:rsidR="00722C2C">
        <w:rPr>
          <w:rFonts w:ascii="Arial" w:hAnsi="Arial" w:cs="Arial"/>
          <w:sz w:val="24"/>
          <w:szCs w:val="24"/>
        </w:rPr>
        <w:t>.</w:t>
      </w:r>
    </w:p>
    <w:p w:rsidR="00434DE7" w:rsidRPr="00434DE7" w:rsidRDefault="00434DE7" w:rsidP="00434DE7">
      <w:pPr>
        <w:spacing w:after="160" w:line="300" w:lineRule="auto"/>
        <w:jc w:val="both"/>
        <w:rPr>
          <w:rFonts w:ascii="Arial" w:hAnsi="Arial" w:cs="Arial"/>
          <w:color w:val="FF0000"/>
          <w:sz w:val="24"/>
          <w:szCs w:val="24"/>
        </w:rPr>
      </w:pPr>
      <w:r w:rsidRPr="00434DE7">
        <w:rPr>
          <w:rFonts w:ascii="Arial" w:hAnsi="Arial" w:cs="Arial"/>
          <w:b/>
          <w:sz w:val="24"/>
          <w:szCs w:val="24"/>
        </w:rPr>
        <w:t>10. Da adequação orçamentária</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10.1. As despesas decorrentes desta contratação administrativa correrão à conta de recursos específicos consignados no orçamento geral do Município.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10.2. A contratação administrativa será atendida pela seguinte dotação orçamentária: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11. Da especificação da garantia exigida e das condições de manutenção e assistência técnica,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 O prazo de garantia contratual da aquisição de serviços e bens, complementar à garantia legal e independente da garantia de execução contratual, será de, no mínimo, sessenta meses, contado a partir do 1º (primeiro) dia útil subsequente à data do recebimento definitivo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11.2. Caso o prazo da garantia oferecida pelo fabricante seja inferior ao estabelecido nesta cláusula, </w:t>
      </w:r>
      <w:proofErr w:type="gramStart"/>
      <w:r w:rsidRPr="00434DE7">
        <w:rPr>
          <w:rFonts w:ascii="Arial" w:hAnsi="Arial" w:cs="Arial"/>
          <w:sz w:val="24"/>
          <w:szCs w:val="24"/>
        </w:rPr>
        <w:t>o(</w:t>
      </w:r>
      <w:proofErr w:type="gramEnd"/>
      <w:r w:rsidRPr="00434DE7">
        <w:rPr>
          <w:rFonts w:ascii="Arial" w:hAnsi="Arial" w:cs="Arial"/>
          <w:sz w:val="24"/>
          <w:szCs w:val="24"/>
        </w:rPr>
        <w:t>a) Contratado(a) deverá complementar a garantia do bem ofertado pelo período restante.</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11.3. O prazo de garantia contratual dos bens, complementar à garantia legal, é de, no mínimo, doze meses, ou pelo prazo fornecido </w:t>
      </w:r>
      <w:proofErr w:type="gramStart"/>
      <w:r w:rsidRPr="00434DE7">
        <w:rPr>
          <w:rFonts w:ascii="Arial" w:hAnsi="Arial" w:cs="Arial"/>
          <w:sz w:val="24"/>
          <w:szCs w:val="24"/>
        </w:rPr>
        <w:t>pelo(</w:t>
      </w:r>
      <w:proofErr w:type="gramEnd"/>
      <w:r w:rsidRPr="00434DE7">
        <w:rPr>
          <w:rFonts w:ascii="Arial" w:hAnsi="Arial" w:cs="Arial"/>
          <w:sz w:val="24"/>
          <w:szCs w:val="24"/>
        </w:rPr>
        <w:t>a) fabricante, se superior, contado a partir do primeiro dia útil subsequente à data do recebimento definitivo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lastRenderedPageBreak/>
        <w:t xml:space="preserve">11.5. A garantia abrange a realização da manutenção corretiva dos bens pela própria contratada, ou, se for o caso, por meio de assistência técnica autorizada, de acordo com as normas técnicas específicas.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11.9. O prazo indicado no subitem anterior, durante seu transcurso, poderá ser prorrogado uma única vez, por igual período, mediante solicitação escrita e justificada </w:t>
      </w:r>
      <w:proofErr w:type="gramStart"/>
      <w:r w:rsidRPr="00434DE7">
        <w:rPr>
          <w:rFonts w:ascii="Arial" w:hAnsi="Arial" w:cs="Arial"/>
          <w:sz w:val="24"/>
          <w:szCs w:val="24"/>
        </w:rPr>
        <w:t>do(</w:t>
      </w:r>
      <w:proofErr w:type="gramEnd"/>
      <w:r w:rsidRPr="00434DE7">
        <w:rPr>
          <w:rFonts w:ascii="Arial" w:hAnsi="Arial" w:cs="Arial"/>
          <w:sz w:val="24"/>
          <w:szCs w:val="24"/>
        </w:rPr>
        <w:t xml:space="preserve">a) Contratado(a), aceita pelo Contratante.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11.12. O custo referente ao transporte dos equipamentos cobertos pela garantia será de responsabilidade </w:t>
      </w:r>
      <w:proofErr w:type="gramStart"/>
      <w:r w:rsidRPr="00434DE7">
        <w:rPr>
          <w:rFonts w:ascii="Arial" w:hAnsi="Arial" w:cs="Arial"/>
          <w:sz w:val="24"/>
          <w:szCs w:val="24"/>
        </w:rPr>
        <w:t>do(</w:t>
      </w:r>
      <w:proofErr w:type="gramEnd"/>
      <w:r w:rsidRPr="00434DE7">
        <w:rPr>
          <w:rFonts w:ascii="Arial" w:hAnsi="Arial" w:cs="Arial"/>
          <w:sz w:val="24"/>
          <w:szCs w:val="24"/>
        </w:rPr>
        <w:t>a) Contratado(a).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lastRenderedPageBreak/>
        <w:t>11.14. Fica fazendo parte integral do presente termo o Memorial do Departamento de Engenharia, estabelecendo os termos e condições para execução do objeto.</w:t>
      </w:r>
    </w:p>
    <w:p w:rsidR="00FD4096" w:rsidRPr="00434DE7" w:rsidRDefault="00FD4096" w:rsidP="00434DE7">
      <w:pPr>
        <w:tabs>
          <w:tab w:val="left" w:pos="2268"/>
        </w:tabs>
        <w:spacing w:after="160" w:line="300" w:lineRule="auto"/>
        <w:jc w:val="both"/>
        <w:rPr>
          <w:rFonts w:ascii="Arial" w:hAnsi="Arial" w:cs="Arial"/>
          <w:sz w:val="24"/>
          <w:szCs w:val="24"/>
        </w:rPr>
      </w:pPr>
    </w:p>
    <w:p w:rsidR="0062588C"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                             Santo Antônio do Grama</w:t>
      </w:r>
      <w:r w:rsidR="00C36AB3">
        <w:rPr>
          <w:rFonts w:ascii="Arial" w:hAnsi="Arial" w:cs="Arial"/>
          <w:sz w:val="24"/>
          <w:szCs w:val="24"/>
        </w:rPr>
        <w:t>,</w:t>
      </w:r>
      <w:r w:rsidR="00AE6A97">
        <w:rPr>
          <w:rFonts w:ascii="Arial" w:hAnsi="Arial" w:cs="Arial"/>
          <w:sz w:val="24"/>
          <w:szCs w:val="24"/>
        </w:rPr>
        <w:t xml:space="preserve"> 22 de julho de 2026</w:t>
      </w:r>
    </w:p>
    <w:p w:rsidR="00F46B0D" w:rsidRDefault="00F46B0D" w:rsidP="00434DE7">
      <w:pPr>
        <w:tabs>
          <w:tab w:val="left" w:pos="2268"/>
        </w:tabs>
        <w:spacing w:after="160" w:line="300" w:lineRule="auto"/>
        <w:jc w:val="both"/>
        <w:rPr>
          <w:rFonts w:ascii="Arial" w:hAnsi="Arial" w:cs="Arial"/>
          <w:sz w:val="24"/>
          <w:szCs w:val="24"/>
        </w:rPr>
      </w:pPr>
    </w:p>
    <w:p w:rsidR="00AE6A97" w:rsidRDefault="00AE6A97" w:rsidP="00F46B0D">
      <w:pPr>
        <w:tabs>
          <w:tab w:val="left" w:pos="2268"/>
        </w:tabs>
        <w:spacing w:after="160" w:line="300" w:lineRule="auto"/>
        <w:jc w:val="center"/>
        <w:rPr>
          <w:rFonts w:ascii="Arial" w:hAnsi="Arial" w:cs="Arial"/>
          <w:sz w:val="24"/>
          <w:szCs w:val="24"/>
        </w:rPr>
      </w:pPr>
      <w:r>
        <w:rPr>
          <w:rFonts w:ascii="Arial" w:hAnsi="Arial" w:cs="Arial"/>
          <w:sz w:val="24"/>
          <w:szCs w:val="24"/>
        </w:rPr>
        <w:t>Anisete Maria Barbosa</w:t>
      </w:r>
    </w:p>
    <w:p w:rsidR="00F46B0D" w:rsidRDefault="00F46B0D" w:rsidP="00F46B0D">
      <w:pPr>
        <w:tabs>
          <w:tab w:val="left" w:pos="2268"/>
        </w:tabs>
        <w:spacing w:after="160" w:line="300" w:lineRule="auto"/>
        <w:jc w:val="center"/>
        <w:rPr>
          <w:rFonts w:ascii="Arial" w:hAnsi="Arial" w:cs="Arial"/>
          <w:sz w:val="24"/>
          <w:szCs w:val="24"/>
        </w:rPr>
      </w:pPr>
      <w:r>
        <w:rPr>
          <w:rFonts w:ascii="Arial" w:hAnsi="Arial" w:cs="Arial"/>
          <w:sz w:val="24"/>
          <w:szCs w:val="24"/>
        </w:rPr>
        <w:t xml:space="preserve">Secretaria Municipal de </w:t>
      </w:r>
      <w:r w:rsidR="00AE6A97">
        <w:rPr>
          <w:rFonts w:ascii="Arial" w:hAnsi="Arial" w:cs="Arial"/>
          <w:sz w:val="24"/>
          <w:szCs w:val="24"/>
        </w:rPr>
        <w:t>Educação, Cultura Esporte, Lazer e Turismo</w:t>
      </w: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sectPr w:rsidR="00F46B0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C2A" w:rsidRDefault="00246C2A" w:rsidP="00434DE7">
      <w:r>
        <w:separator/>
      </w:r>
    </w:p>
  </w:endnote>
  <w:endnote w:type="continuationSeparator" w:id="0">
    <w:p w:rsidR="00246C2A" w:rsidRDefault="00246C2A" w:rsidP="00434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C2A" w:rsidRDefault="00246C2A" w:rsidP="00434DE7">
      <w:r>
        <w:separator/>
      </w:r>
    </w:p>
  </w:footnote>
  <w:footnote w:type="continuationSeparator" w:id="0">
    <w:p w:rsidR="00246C2A" w:rsidRDefault="00246C2A" w:rsidP="00434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702" w:rsidRPr="005D50B3" w:rsidRDefault="00E35702" w:rsidP="00434DE7">
    <w:pPr>
      <w:pStyle w:val="Cabealho"/>
      <w:jc w:val="center"/>
    </w:pPr>
    <w:r>
      <w:rPr>
        <w:noProof/>
      </w:rPr>
      <w:drawing>
        <wp:anchor distT="0" distB="0" distL="114300" distR="114300" simplePos="0" relativeHeight="251659264" behindDoc="0" locked="0" layoutInCell="1" allowOverlap="1" wp14:anchorId="7CF19507" wp14:editId="5AEF19AA">
          <wp:simplePos x="0" y="0"/>
          <wp:positionH relativeFrom="column">
            <wp:posOffset>-485775</wp:posOffset>
          </wp:positionH>
          <wp:positionV relativeFrom="paragraph">
            <wp:posOffset>-211455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E35702" w:rsidRDefault="00E35702" w:rsidP="00434DE7">
    <w:pPr>
      <w:pStyle w:val="Cabealho"/>
    </w:pPr>
  </w:p>
  <w:p w:rsidR="00E35702" w:rsidRDefault="00E35702" w:rsidP="00434DE7">
    <w:pPr>
      <w:pStyle w:val="Cabealho"/>
    </w:pPr>
  </w:p>
  <w:p w:rsidR="00E35702" w:rsidRDefault="00E3570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13CF2"/>
    <w:multiLevelType w:val="multilevel"/>
    <w:tmpl w:val="AB36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A1660EA"/>
    <w:multiLevelType w:val="multilevel"/>
    <w:tmpl w:val="6EF4E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DE7"/>
    <w:rsid w:val="00000646"/>
    <w:rsid w:val="000462A3"/>
    <w:rsid w:val="000D7C9D"/>
    <w:rsid w:val="00100133"/>
    <w:rsid w:val="0015309D"/>
    <w:rsid w:val="001C3243"/>
    <w:rsid w:val="00201B4E"/>
    <w:rsid w:val="00214C09"/>
    <w:rsid w:val="00246C2A"/>
    <w:rsid w:val="00265FFC"/>
    <w:rsid w:val="002B4858"/>
    <w:rsid w:val="00335BF9"/>
    <w:rsid w:val="0035246D"/>
    <w:rsid w:val="00356DFC"/>
    <w:rsid w:val="003B48B6"/>
    <w:rsid w:val="00423CAB"/>
    <w:rsid w:val="00434DE7"/>
    <w:rsid w:val="004C0917"/>
    <w:rsid w:val="004F0E10"/>
    <w:rsid w:val="00552B4E"/>
    <w:rsid w:val="0062588C"/>
    <w:rsid w:val="00642586"/>
    <w:rsid w:val="00662CE8"/>
    <w:rsid w:val="006670B5"/>
    <w:rsid w:val="00697467"/>
    <w:rsid w:val="00721AFF"/>
    <w:rsid w:val="00722C2C"/>
    <w:rsid w:val="00726B77"/>
    <w:rsid w:val="00757D92"/>
    <w:rsid w:val="007B52E0"/>
    <w:rsid w:val="007F17C4"/>
    <w:rsid w:val="00832681"/>
    <w:rsid w:val="00880B34"/>
    <w:rsid w:val="00891D74"/>
    <w:rsid w:val="008D7663"/>
    <w:rsid w:val="009038C2"/>
    <w:rsid w:val="009123DD"/>
    <w:rsid w:val="009561F8"/>
    <w:rsid w:val="00974E32"/>
    <w:rsid w:val="00981BC9"/>
    <w:rsid w:val="00982E3A"/>
    <w:rsid w:val="009D144A"/>
    <w:rsid w:val="009F01DC"/>
    <w:rsid w:val="00A10F0A"/>
    <w:rsid w:val="00A36427"/>
    <w:rsid w:val="00A56ED0"/>
    <w:rsid w:val="00AA4B6A"/>
    <w:rsid w:val="00AE1B3D"/>
    <w:rsid w:val="00AE6091"/>
    <w:rsid w:val="00AE6A97"/>
    <w:rsid w:val="00B429D0"/>
    <w:rsid w:val="00BC6389"/>
    <w:rsid w:val="00BD5A13"/>
    <w:rsid w:val="00BE4D38"/>
    <w:rsid w:val="00BF05D4"/>
    <w:rsid w:val="00C36AB3"/>
    <w:rsid w:val="00C441BC"/>
    <w:rsid w:val="00C7444B"/>
    <w:rsid w:val="00CB7E95"/>
    <w:rsid w:val="00D20B6E"/>
    <w:rsid w:val="00DA397D"/>
    <w:rsid w:val="00DB763A"/>
    <w:rsid w:val="00E35702"/>
    <w:rsid w:val="00ED1A06"/>
    <w:rsid w:val="00F247DC"/>
    <w:rsid w:val="00F3119C"/>
    <w:rsid w:val="00F35D2A"/>
    <w:rsid w:val="00F46B0D"/>
    <w:rsid w:val="00F74A3F"/>
    <w:rsid w:val="00FC0A07"/>
    <w:rsid w:val="00FD40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C745A1-C44D-4AFD-86E0-7A9CEFA2F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DE7"/>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434DE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434DE7"/>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434DE7"/>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434DE7"/>
    <w:rPr>
      <w:color w:val="0000FF"/>
      <w:u w:val="single"/>
    </w:rPr>
  </w:style>
  <w:style w:type="paragraph" w:styleId="PargrafodaLista">
    <w:name w:val="List Paragraph"/>
    <w:basedOn w:val="Normal"/>
    <w:uiPriority w:val="34"/>
    <w:qFormat/>
    <w:rsid w:val="00434DE7"/>
    <w:pPr>
      <w:spacing w:after="200" w:line="276" w:lineRule="auto"/>
      <w:ind w:left="720"/>
      <w:contextualSpacing/>
    </w:pPr>
    <w:rPr>
      <w:rFonts w:ascii="Calibri" w:eastAsia="Calibri" w:hAnsi="Calibri"/>
    </w:rPr>
  </w:style>
  <w:style w:type="paragraph" w:customStyle="1" w:styleId="Nivel3">
    <w:name w:val="Nivel 3"/>
    <w:basedOn w:val="PargrafodaLista"/>
    <w:qFormat/>
    <w:rsid w:val="00434DE7"/>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434DE7"/>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434DE7"/>
    <w:rPr>
      <w:rFonts w:ascii="Arial" w:hAnsi="Arial" w:cs="Arial"/>
      <w:i/>
      <w:color w:val="FF0000"/>
    </w:rPr>
  </w:style>
  <w:style w:type="paragraph" w:customStyle="1" w:styleId="Nvel2Opcional">
    <w:name w:val="Nível 2 Opcional"/>
    <w:basedOn w:val="Normal"/>
    <w:link w:val="Nvel2OpcionalChar"/>
    <w:qFormat/>
    <w:rsid w:val="00434DE7"/>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434DE7"/>
    <w:pPr>
      <w:numPr>
        <w:ilvl w:val="2"/>
        <w:numId w:val="1"/>
      </w:numPr>
      <w:contextualSpacing w:val="0"/>
    </w:pPr>
    <w:rPr>
      <w:rFonts w:eastAsia="Calibri"/>
      <w:i/>
      <w:iCs/>
      <w:color w:val="FF0000"/>
    </w:rPr>
  </w:style>
  <w:style w:type="character" w:customStyle="1" w:styleId="Nivel2Char">
    <w:name w:val="Nivel 2 Char"/>
    <w:link w:val="Nivel2"/>
    <w:locked/>
    <w:rsid w:val="00434DE7"/>
    <w:rPr>
      <w:rFonts w:ascii="Arial" w:hAnsi="Arial" w:cs="Arial"/>
      <w:color w:val="000000"/>
    </w:rPr>
  </w:style>
  <w:style w:type="paragraph" w:customStyle="1" w:styleId="Nivel2">
    <w:name w:val="Nivel 2"/>
    <w:basedOn w:val="Normal"/>
    <w:link w:val="Nivel2Char"/>
    <w:qFormat/>
    <w:rsid w:val="00434DE7"/>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434DE7"/>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434DE7"/>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434DE7"/>
    <w:pPr>
      <w:tabs>
        <w:tab w:val="center" w:pos="4252"/>
        <w:tab w:val="right" w:pos="8504"/>
      </w:tabs>
    </w:pPr>
  </w:style>
  <w:style w:type="character" w:customStyle="1" w:styleId="RodapChar">
    <w:name w:val="Rodapé Char"/>
    <w:basedOn w:val="Fontepargpadro"/>
    <w:link w:val="Rodap"/>
    <w:uiPriority w:val="99"/>
    <w:rsid w:val="00434DE7"/>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434DE7"/>
    <w:rPr>
      <w:rFonts w:ascii="Segoe UI" w:hAnsi="Segoe UI" w:cs="Segoe UI"/>
      <w:sz w:val="18"/>
      <w:szCs w:val="18"/>
    </w:rPr>
  </w:style>
  <w:style w:type="character" w:customStyle="1" w:styleId="TextodebaloChar">
    <w:name w:val="Texto de balão Char"/>
    <w:basedOn w:val="Fontepargpadro"/>
    <w:link w:val="Textodebalo"/>
    <w:uiPriority w:val="99"/>
    <w:semiHidden/>
    <w:rsid w:val="00434DE7"/>
    <w:rPr>
      <w:rFonts w:ascii="Segoe UI" w:eastAsia="Times New Roman" w:hAnsi="Segoe UI" w:cs="Segoe UI"/>
      <w:sz w:val="18"/>
      <w:szCs w:val="18"/>
      <w:lang w:eastAsia="pt-BR"/>
    </w:rPr>
  </w:style>
  <w:style w:type="paragraph" w:styleId="SemEspaamento">
    <w:name w:val="No Spacing"/>
    <w:uiPriority w:val="1"/>
    <w:qFormat/>
    <w:rsid w:val="00434DE7"/>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434DE7"/>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434DE7"/>
    <w:rPr>
      <w:rFonts w:ascii="Arial" w:eastAsia="Times New Roman" w:hAnsi="Arial" w:cs="Arial"/>
      <w:sz w:val="26"/>
      <w:szCs w:val="26"/>
      <w:lang w:eastAsia="pt-BR"/>
    </w:rPr>
  </w:style>
  <w:style w:type="paragraph" w:styleId="Corpodetexto2">
    <w:name w:val="Body Text 2"/>
    <w:basedOn w:val="Normal"/>
    <w:link w:val="Corpodetexto2Char"/>
    <w:uiPriority w:val="99"/>
    <w:rsid w:val="00434DE7"/>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434DE7"/>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434DE7"/>
    <w:pPr>
      <w:spacing w:line="360" w:lineRule="auto"/>
      <w:jc w:val="center"/>
    </w:pPr>
    <w:rPr>
      <w:b/>
      <w:sz w:val="32"/>
      <w:lang w:val="x-none" w:eastAsia="x-none"/>
    </w:rPr>
  </w:style>
  <w:style w:type="character" w:customStyle="1" w:styleId="TtuloChar">
    <w:name w:val="Título Char"/>
    <w:basedOn w:val="Fontepargpadro"/>
    <w:link w:val="Ttulo"/>
    <w:uiPriority w:val="99"/>
    <w:rsid w:val="00434DE7"/>
    <w:rPr>
      <w:rFonts w:ascii="Times New Roman" w:eastAsia="Times New Roman" w:hAnsi="Times New Roman" w:cs="Times New Roman"/>
      <w:b/>
      <w:sz w:val="32"/>
      <w:szCs w:val="20"/>
      <w:lang w:val="x-none" w:eastAsia="x-none"/>
    </w:rPr>
  </w:style>
  <w:style w:type="paragraph" w:styleId="NormalWeb">
    <w:name w:val="Normal (Web)"/>
    <w:basedOn w:val="Normal"/>
    <w:uiPriority w:val="99"/>
    <w:unhideWhenUsed/>
    <w:rsid w:val="00BD5A13"/>
    <w:pPr>
      <w:spacing w:before="100" w:beforeAutospacing="1" w:after="100" w:afterAutospacing="1"/>
    </w:pPr>
    <w:rPr>
      <w:sz w:val="24"/>
      <w:szCs w:val="24"/>
    </w:rPr>
  </w:style>
  <w:style w:type="character" w:styleId="Forte">
    <w:name w:val="Strong"/>
    <w:basedOn w:val="Fontepargpadro"/>
    <w:uiPriority w:val="22"/>
    <w:qFormat/>
    <w:rsid w:val="0015309D"/>
    <w:rPr>
      <w:b/>
      <w:bCs/>
    </w:rPr>
  </w:style>
  <w:style w:type="paragraph" w:customStyle="1" w:styleId="isselectedend">
    <w:name w:val="isselectedend"/>
    <w:basedOn w:val="Normal"/>
    <w:rsid w:val="00974E3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69221">
      <w:bodyDiv w:val="1"/>
      <w:marLeft w:val="0"/>
      <w:marRight w:val="0"/>
      <w:marTop w:val="0"/>
      <w:marBottom w:val="0"/>
      <w:divBdr>
        <w:top w:val="none" w:sz="0" w:space="0" w:color="auto"/>
        <w:left w:val="none" w:sz="0" w:space="0" w:color="auto"/>
        <w:bottom w:val="none" w:sz="0" w:space="0" w:color="auto"/>
        <w:right w:val="none" w:sz="0" w:space="0" w:color="auto"/>
      </w:divBdr>
    </w:div>
    <w:div w:id="198667581">
      <w:bodyDiv w:val="1"/>
      <w:marLeft w:val="0"/>
      <w:marRight w:val="0"/>
      <w:marTop w:val="0"/>
      <w:marBottom w:val="0"/>
      <w:divBdr>
        <w:top w:val="none" w:sz="0" w:space="0" w:color="auto"/>
        <w:left w:val="none" w:sz="0" w:space="0" w:color="auto"/>
        <w:bottom w:val="none" w:sz="0" w:space="0" w:color="auto"/>
        <w:right w:val="none" w:sz="0" w:space="0" w:color="auto"/>
      </w:divBdr>
    </w:div>
    <w:div w:id="438842306">
      <w:bodyDiv w:val="1"/>
      <w:marLeft w:val="0"/>
      <w:marRight w:val="0"/>
      <w:marTop w:val="0"/>
      <w:marBottom w:val="0"/>
      <w:divBdr>
        <w:top w:val="none" w:sz="0" w:space="0" w:color="auto"/>
        <w:left w:val="none" w:sz="0" w:space="0" w:color="auto"/>
        <w:bottom w:val="none" w:sz="0" w:space="0" w:color="auto"/>
        <w:right w:val="none" w:sz="0" w:space="0" w:color="auto"/>
      </w:divBdr>
      <w:divsChild>
        <w:div w:id="1649047544">
          <w:marLeft w:val="0"/>
          <w:marRight w:val="0"/>
          <w:marTop w:val="0"/>
          <w:marBottom w:val="0"/>
          <w:divBdr>
            <w:top w:val="none" w:sz="0" w:space="0" w:color="auto"/>
            <w:left w:val="none" w:sz="0" w:space="0" w:color="auto"/>
            <w:bottom w:val="none" w:sz="0" w:space="0" w:color="auto"/>
            <w:right w:val="none" w:sz="0" w:space="0" w:color="auto"/>
          </w:divBdr>
          <w:divsChild>
            <w:div w:id="439565856">
              <w:marLeft w:val="0"/>
              <w:marRight w:val="0"/>
              <w:marTop w:val="0"/>
              <w:marBottom w:val="0"/>
              <w:divBdr>
                <w:top w:val="none" w:sz="0" w:space="0" w:color="auto"/>
                <w:left w:val="none" w:sz="0" w:space="0" w:color="auto"/>
                <w:bottom w:val="none" w:sz="0" w:space="0" w:color="auto"/>
                <w:right w:val="none" w:sz="0" w:space="0" w:color="auto"/>
              </w:divBdr>
              <w:divsChild>
                <w:div w:id="820773378">
                  <w:marLeft w:val="0"/>
                  <w:marRight w:val="0"/>
                  <w:marTop w:val="0"/>
                  <w:marBottom w:val="0"/>
                  <w:divBdr>
                    <w:top w:val="none" w:sz="0" w:space="0" w:color="auto"/>
                    <w:left w:val="none" w:sz="0" w:space="0" w:color="auto"/>
                    <w:bottom w:val="none" w:sz="0" w:space="0" w:color="auto"/>
                    <w:right w:val="none" w:sz="0" w:space="0" w:color="auto"/>
                  </w:divBdr>
                  <w:divsChild>
                    <w:div w:id="1818644343">
                      <w:marLeft w:val="0"/>
                      <w:marRight w:val="0"/>
                      <w:marTop w:val="0"/>
                      <w:marBottom w:val="0"/>
                      <w:divBdr>
                        <w:top w:val="none" w:sz="0" w:space="0" w:color="auto"/>
                        <w:left w:val="none" w:sz="0" w:space="0" w:color="auto"/>
                        <w:bottom w:val="none" w:sz="0" w:space="0" w:color="auto"/>
                        <w:right w:val="none" w:sz="0" w:space="0" w:color="auto"/>
                      </w:divBdr>
                      <w:divsChild>
                        <w:div w:id="929392920">
                          <w:marLeft w:val="1080"/>
                          <w:marRight w:val="0"/>
                          <w:marTop w:val="0"/>
                          <w:marBottom w:val="0"/>
                          <w:divBdr>
                            <w:top w:val="none" w:sz="0" w:space="0" w:color="auto"/>
                            <w:left w:val="none" w:sz="0" w:space="0" w:color="auto"/>
                            <w:bottom w:val="none" w:sz="0" w:space="0" w:color="auto"/>
                            <w:right w:val="none" w:sz="0" w:space="0" w:color="auto"/>
                          </w:divBdr>
                          <w:divsChild>
                            <w:div w:id="2086224942">
                              <w:marLeft w:val="0"/>
                              <w:marRight w:val="0"/>
                              <w:marTop w:val="0"/>
                              <w:marBottom w:val="240"/>
                              <w:divBdr>
                                <w:top w:val="none" w:sz="0" w:space="0" w:color="auto"/>
                                <w:left w:val="none" w:sz="0" w:space="0" w:color="auto"/>
                                <w:bottom w:val="none" w:sz="0" w:space="0" w:color="auto"/>
                                <w:right w:val="none" w:sz="0" w:space="0" w:color="auto"/>
                              </w:divBdr>
                              <w:divsChild>
                                <w:div w:id="140389849">
                                  <w:marLeft w:val="0"/>
                                  <w:marRight w:val="0"/>
                                  <w:marTop w:val="0"/>
                                  <w:marBottom w:val="0"/>
                                  <w:divBdr>
                                    <w:top w:val="none" w:sz="0" w:space="0" w:color="auto"/>
                                    <w:left w:val="none" w:sz="0" w:space="0" w:color="auto"/>
                                    <w:bottom w:val="none" w:sz="0" w:space="0" w:color="auto"/>
                                    <w:right w:val="none" w:sz="0" w:space="0" w:color="auto"/>
                                  </w:divBdr>
                                  <w:divsChild>
                                    <w:div w:id="987394536">
                                      <w:marLeft w:val="0"/>
                                      <w:marRight w:val="0"/>
                                      <w:marTop w:val="0"/>
                                      <w:marBottom w:val="0"/>
                                      <w:divBdr>
                                        <w:top w:val="none" w:sz="0" w:space="0" w:color="auto"/>
                                        <w:left w:val="none" w:sz="0" w:space="0" w:color="auto"/>
                                        <w:bottom w:val="none" w:sz="0" w:space="0" w:color="auto"/>
                                        <w:right w:val="none" w:sz="0" w:space="0" w:color="auto"/>
                                      </w:divBdr>
                                      <w:divsChild>
                                        <w:div w:id="220333808">
                                          <w:marLeft w:val="0"/>
                                          <w:marRight w:val="0"/>
                                          <w:marTop w:val="0"/>
                                          <w:marBottom w:val="0"/>
                                          <w:divBdr>
                                            <w:top w:val="none" w:sz="0" w:space="0" w:color="auto"/>
                                            <w:left w:val="none" w:sz="0" w:space="0" w:color="auto"/>
                                            <w:bottom w:val="none" w:sz="0" w:space="0" w:color="auto"/>
                                            <w:right w:val="none" w:sz="0" w:space="0" w:color="auto"/>
                                          </w:divBdr>
                                          <w:divsChild>
                                            <w:div w:id="1721057361">
                                              <w:marLeft w:val="0"/>
                                              <w:marRight w:val="0"/>
                                              <w:marTop w:val="0"/>
                                              <w:marBottom w:val="0"/>
                                              <w:divBdr>
                                                <w:top w:val="none" w:sz="0" w:space="0" w:color="auto"/>
                                                <w:left w:val="none" w:sz="0" w:space="0" w:color="auto"/>
                                                <w:bottom w:val="none" w:sz="0" w:space="0" w:color="auto"/>
                                                <w:right w:val="none" w:sz="0" w:space="0" w:color="auto"/>
                                              </w:divBdr>
                                              <w:divsChild>
                                                <w:div w:id="240910549">
                                                  <w:marLeft w:val="0"/>
                                                  <w:marRight w:val="0"/>
                                                  <w:marTop w:val="0"/>
                                                  <w:marBottom w:val="0"/>
                                                  <w:divBdr>
                                                    <w:top w:val="none" w:sz="0" w:space="0" w:color="auto"/>
                                                    <w:left w:val="none" w:sz="0" w:space="0" w:color="auto"/>
                                                    <w:bottom w:val="none" w:sz="0" w:space="0" w:color="auto"/>
                                                    <w:right w:val="none" w:sz="0" w:space="0" w:color="auto"/>
                                                  </w:divBdr>
                                                  <w:divsChild>
                                                    <w:div w:id="1942493776">
                                                      <w:marLeft w:val="0"/>
                                                      <w:marRight w:val="0"/>
                                                      <w:marTop w:val="0"/>
                                                      <w:marBottom w:val="0"/>
                                                      <w:divBdr>
                                                        <w:top w:val="none" w:sz="0" w:space="0" w:color="auto"/>
                                                        <w:left w:val="none" w:sz="0" w:space="0" w:color="auto"/>
                                                        <w:bottom w:val="none" w:sz="0" w:space="0" w:color="auto"/>
                                                        <w:right w:val="none" w:sz="0" w:space="0" w:color="auto"/>
                                                      </w:divBdr>
                                                      <w:divsChild>
                                                        <w:div w:id="1440561469">
                                                          <w:marLeft w:val="0"/>
                                                          <w:marRight w:val="0"/>
                                                          <w:marTop w:val="0"/>
                                                          <w:marBottom w:val="0"/>
                                                          <w:divBdr>
                                                            <w:top w:val="none" w:sz="0" w:space="0" w:color="auto"/>
                                                            <w:left w:val="none" w:sz="0" w:space="0" w:color="auto"/>
                                                            <w:bottom w:val="none" w:sz="0" w:space="0" w:color="auto"/>
                                                            <w:right w:val="none" w:sz="0" w:space="0" w:color="auto"/>
                                                          </w:divBdr>
                                                          <w:divsChild>
                                                            <w:div w:id="2034644674">
                                                              <w:marLeft w:val="0"/>
                                                              <w:marRight w:val="0"/>
                                                              <w:marTop w:val="0"/>
                                                              <w:marBottom w:val="0"/>
                                                              <w:divBdr>
                                                                <w:top w:val="none" w:sz="0" w:space="0" w:color="auto"/>
                                                                <w:left w:val="none" w:sz="0" w:space="0" w:color="auto"/>
                                                                <w:bottom w:val="none" w:sz="0" w:space="0" w:color="auto"/>
                                                                <w:right w:val="none" w:sz="0" w:space="0" w:color="auto"/>
                                                              </w:divBdr>
                                                              <w:divsChild>
                                                                <w:div w:id="286085295">
                                                                  <w:marLeft w:val="0"/>
                                                                  <w:marRight w:val="0"/>
                                                                  <w:marTop w:val="0"/>
                                                                  <w:marBottom w:val="0"/>
                                                                  <w:divBdr>
                                                                    <w:top w:val="none" w:sz="0" w:space="0" w:color="auto"/>
                                                                    <w:left w:val="none" w:sz="0" w:space="0" w:color="auto"/>
                                                                    <w:bottom w:val="none" w:sz="0" w:space="0" w:color="auto"/>
                                                                    <w:right w:val="none" w:sz="0" w:space="0" w:color="auto"/>
                                                                  </w:divBdr>
                                                                  <w:divsChild>
                                                                    <w:div w:id="985553533">
                                                                      <w:marLeft w:val="0"/>
                                                                      <w:marRight w:val="0"/>
                                                                      <w:marTop w:val="0"/>
                                                                      <w:marBottom w:val="0"/>
                                                                      <w:divBdr>
                                                                        <w:top w:val="none" w:sz="0" w:space="0" w:color="auto"/>
                                                                        <w:left w:val="none" w:sz="0" w:space="0" w:color="auto"/>
                                                                        <w:bottom w:val="none" w:sz="0" w:space="0" w:color="auto"/>
                                                                        <w:right w:val="none" w:sz="0" w:space="0" w:color="auto"/>
                                                                      </w:divBdr>
                                                                      <w:divsChild>
                                                                        <w:div w:id="838472653">
                                                                          <w:marLeft w:val="0"/>
                                                                          <w:marRight w:val="0"/>
                                                                          <w:marTop w:val="0"/>
                                                                          <w:marBottom w:val="0"/>
                                                                          <w:divBdr>
                                                                            <w:top w:val="none" w:sz="0" w:space="0" w:color="auto"/>
                                                                            <w:left w:val="none" w:sz="0" w:space="0" w:color="auto"/>
                                                                            <w:bottom w:val="none" w:sz="0" w:space="0" w:color="auto"/>
                                                                            <w:right w:val="none" w:sz="0" w:space="0" w:color="auto"/>
                                                                          </w:divBdr>
                                                                          <w:divsChild>
                                                                            <w:div w:id="1606890291">
                                                                              <w:marLeft w:val="0"/>
                                                                              <w:marRight w:val="0"/>
                                                                              <w:marTop w:val="0"/>
                                                                              <w:marBottom w:val="0"/>
                                                                              <w:divBdr>
                                                                                <w:top w:val="none" w:sz="0" w:space="0" w:color="auto"/>
                                                                                <w:left w:val="none" w:sz="0" w:space="0" w:color="auto"/>
                                                                                <w:bottom w:val="none" w:sz="0" w:space="0" w:color="auto"/>
                                                                                <w:right w:val="none" w:sz="0" w:space="0" w:color="auto"/>
                                                                              </w:divBdr>
                                                                              <w:divsChild>
                                                                                <w:div w:id="336349759">
                                                                                  <w:marLeft w:val="0"/>
                                                                                  <w:marRight w:val="0"/>
                                                                                  <w:marTop w:val="0"/>
                                                                                  <w:marBottom w:val="0"/>
                                                                                  <w:divBdr>
                                                                                    <w:top w:val="none" w:sz="0" w:space="0" w:color="auto"/>
                                                                                    <w:left w:val="none" w:sz="0" w:space="0" w:color="auto"/>
                                                                                    <w:bottom w:val="none" w:sz="0" w:space="0" w:color="auto"/>
                                                                                    <w:right w:val="none" w:sz="0" w:space="0" w:color="auto"/>
                                                                                  </w:divBdr>
                                                                                  <w:divsChild>
                                                                                    <w:div w:id="1716075942">
                                                                                      <w:marLeft w:val="0"/>
                                                                                      <w:marRight w:val="0"/>
                                                                                      <w:marTop w:val="0"/>
                                                                                      <w:marBottom w:val="0"/>
                                                                                      <w:divBdr>
                                                                                        <w:top w:val="single" w:sz="2" w:space="0" w:color="auto"/>
                                                                                        <w:left w:val="none" w:sz="0" w:space="0" w:color="auto"/>
                                                                                        <w:bottom w:val="none" w:sz="0" w:space="0" w:color="auto"/>
                                                                                        <w:right w:val="none" w:sz="0" w:space="0" w:color="auto"/>
                                                                                      </w:divBdr>
                                                                                      <w:divsChild>
                                                                                        <w:div w:id="1059401430">
                                                                                          <w:marLeft w:val="0"/>
                                                                                          <w:marRight w:val="0"/>
                                                                                          <w:marTop w:val="0"/>
                                                                                          <w:marBottom w:val="0"/>
                                                                                          <w:divBdr>
                                                                                            <w:top w:val="none" w:sz="0" w:space="0" w:color="auto"/>
                                                                                            <w:left w:val="none" w:sz="0" w:space="0" w:color="auto"/>
                                                                                            <w:bottom w:val="none" w:sz="0" w:space="0" w:color="auto"/>
                                                                                            <w:right w:val="none" w:sz="0" w:space="0" w:color="auto"/>
                                                                                          </w:divBdr>
                                                                                          <w:divsChild>
                                                                                            <w:div w:id="1538590585">
                                                                                              <w:marLeft w:val="0"/>
                                                                                              <w:marRight w:val="0"/>
                                                                                              <w:marTop w:val="0"/>
                                                                                              <w:marBottom w:val="0"/>
                                                                                              <w:divBdr>
                                                                                                <w:top w:val="none" w:sz="0" w:space="0" w:color="auto"/>
                                                                                                <w:left w:val="none" w:sz="0" w:space="0" w:color="auto"/>
                                                                                                <w:bottom w:val="none" w:sz="0" w:space="0" w:color="auto"/>
                                                                                                <w:right w:val="none" w:sz="0" w:space="0" w:color="auto"/>
                                                                                              </w:divBdr>
                                                                                              <w:divsChild>
                                                                                                <w:div w:id="375667088">
                                                                                                  <w:marLeft w:val="0"/>
                                                                                                  <w:marRight w:val="0"/>
                                                                                                  <w:marTop w:val="0"/>
                                                                                                  <w:marBottom w:val="0"/>
                                                                                                  <w:divBdr>
                                                                                                    <w:top w:val="none" w:sz="0" w:space="0" w:color="auto"/>
                                                                                                    <w:left w:val="none" w:sz="0" w:space="0" w:color="auto"/>
                                                                                                    <w:bottom w:val="none" w:sz="0" w:space="0" w:color="auto"/>
                                                                                                    <w:right w:val="none" w:sz="0" w:space="0" w:color="auto"/>
                                                                                                  </w:divBdr>
                                                                                                  <w:divsChild>
                                                                                                    <w:div w:id="977684132">
                                                                                                      <w:marLeft w:val="0"/>
                                                                                                      <w:marRight w:val="0"/>
                                                                                                      <w:marTop w:val="0"/>
                                                                                                      <w:marBottom w:val="0"/>
                                                                                                      <w:divBdr>
                                                                                                        <w:top w:val="none" w:sz="0" w:space="0" w:color="auto"/>
                                                                                                        <w:left w:val="none" w:sz="0" w:space="0" w:color="auto"/>
                                                                                                        <w:bottom w:val="none" w:sz="0" w:space="0" w:color="auto"/>
                                                                                                        <w:right w:val="none" w:sz="0" w:space="0" w:color="auto"/>
                                                                                                      </w:divBdr>
                                                                                                      <w:divsChild>
                                                                                                        <w:div w:id="750542229">
                                                                                                          <w:marLeft w:val="0"/>
                                                                                                          <w:marRight w:val="0"/>
                                                                                                          <w:marTop w:val="0"/>
                                                                                                          <w:marBottom w:val="0"/>
                                                                                                          <w:divBdr>
                                                                                                            <w:top w:val="none" w:sz="0" w:space="0" w:color="auto"/>
                                                                                                            <w:left w:val="none" w:sz="0" w:space="0" w:color="auto"/>
                                                                                                            <w:bottom w:val="none" w:sz="0" w:space="0" w:color="auto"/>
                                                                                                            <w:right w:val="none" w:sz="0" w:space="0" w:color="auto"/>
                                                                                                          </w:divBdr>
                                                                                                          <w:divsChild>
                                                                                                            <w:div w:id="14768382">
                                                                                                              <w:marLeft w:val="0"/>
                                                                                                              <w:marRight w:val="0"/>
                                                                                                              <w:marTop w:val="0"/>
                                                                                                              <w:marBottom w:val="0"/>
                                                                                                              <w:divBdr>
                                                                                                                <w:top w:val="none" w:sz="0" w:space="0" w:color="auto"/>
                                                                                                                <w:left w:val="none" w:sz="0" w:space="0" w:color="auto"/>
                                                                                                                <w:bottom w:val="none" w:sz="0" w:space="0" w:color="auto"/>
                                                                                                                <w:right w:val="none" w:sz="0" w:space="0" w:color="auto"/>
                                                                                                              </w:divBdr>
                                                                                                              <w:divsChild>
                                                                                                                <w:div w:id="2131046016">
                                                                                                                  <w:marLeft w:val="0"/>
                                                                                                                  <w:marRight w:val="0"/>
                                                                                                                  <w:marTop w:val="0"/>
                                                                                                                  <w:marBottom w:val="0"/>
                                                                                                                  <w:divBdr>
                                                                                                                    <w:top w:val="none" w:sz="0" w:space="0" w:color="auto"/>
                                                                                                                    <w:left w:val="none" w:sz="0" w:space="0" w:color="auto"/>
                                                                                                                    <w:bottom w:val="none" w:sz="0" w:space="0" w:color="auto"/>
                                                                                                                    <w:right w:val="none" w:sz="0" w:space="0" w:color="auto"/>
                                                                                                                  </w:divBdr>
                                                                                                                  <w:divsChild>
                                                                                                                    <w:div w:id="1304459032">
                                                                                                                      <w:marLeft w:val="0"/>
                                                                                                                      <w:marRight w:val="0"/>
                                                                                                                      <w:marTop w:val="120"/>
                                                                                                                      <w:marBottom w:val="0"/>
                                                                                                                      <w:divBdr>
                                                                                                                        <w:top w:val="none" w:sz="0" w:space="0" w:color="auto"/>
                                                                                                                        <w:left w:val="none" w:sz="0" w:space="0" w:color="auto"/>
                                                                                                                        <w:bottom w:val="none" w:sz="0" w:space="0" w:color="auto"/>
                                                                                                                        <w:right w:val="none" w:sz="0" w:space="0" w:color="auto"/>
                                                                                                                      </w:divBdr>
                                                                                                                      <w:divsChild>
                                                                                                                        <w:div w:id="1916233250">
                                                                                                                          <w:marLeft w:val="0"/>
                                                                                                                          <w:marRight w:val="0"/>
                                                                                                                          <w:marTop w:val="0"/>
                                                                                                                          <w:marBottom w:val="0"/>
                                                                                                                          <w:divBdr>
                                                                                                                            <w:top w:val="none" w:sz="0" w:space="0" w:color="auto"/>
                                                                                                                            <w:left w:val="none" w:sz="0" w:space="0" w:color="auto"/>
                                                                                                                            <w:bottom w:val="none" w:sz="0" w:space="0" w:color="auto"/>
                                                                                                                            <w:right w:val="none" w:sz="0" w:space="0" w:color="auto"/>
                                                                                                                          </w:divBdr>
                                                                                                                          <w:divsChild>
                                                                                                                            <w:div w:id="1535387160">
                                                                                                                              <w:marLeft w:val="0"/>
                                                                                                                              <w:marRight w:val="0"/>
                                                                                                                              <w:marTop w:val="0"/>
                                                                                                                              <w:marBottom w:val="0"/>
                                                                                                                              <w:divBdr>
                                                                                                                                <w:top w:val="none" w:sz="0" w:space="0" w:color="auto"/>
                                                                                                                                <w:left w:val="none" w:sz="0" w:space="0" w:color="auto"/>
                                                                                                                                <w:bottom w:val="none" w:sz="0" w:space="0" w:color="auto"/>
                                                                                                                                <w:right w:val="none" w:sz="0" w:space="0" w:color="auto"/>
                                                                                                                              </w:divBdr>
                                                                                                                              <w:divsChild>
                                                                                                                                <w:div w:id="77903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1183293">
      <w:bodyDiv w:val="1"/>
      <w:marLeft w:val="0"/>
      <w:marRight w:val="0"/>
      <w:marTop w:val="0"/>
      <w:marBottom w:val="0"/>
      <w:divBdr>
        <w:top w:val="none" w:sz="0" w:space="0" w:color="auto"/>
        <w:left w:val="none" w:sz="0" w:space="0" w:color="auto"/>
        <w:bottom w:val="none" w:sz="0" w:space="0" w:color="auto"/>
        <w:right w:val="none" w:sz="0" w:space="0" w:color="auto"/>
      </w:divBdr>
    </w:div>
    <w:div w:id="1167598675">
      <w:bodyDiv w:val="1"/>
      <w:marLeft w:val="0"/>
      <w:marRight w:val="0"/>
      <w:marTop w:val="0"/>
      <w:marBottom w:val="0"/>
      <w:divBdr>
        <w:top w:val="none" w:sz="0" w:space="0" w:color="auto"/>
        <w:left w:val="none" w:sz="0" w:space="0" w:color="auto"/>
        <w:bottom w:val="none" w:sz="0" w:space="0" w:color="auto"/>
        <w:right w:val="none" w:sz="0" w:space="0" w:color="auto"/>
      </w:divBdr>
    </w:div>
    <w:div w:id="1843544187">
      <w:bodyDiv w:val="1"/>
      <w:marLeft w:val="0"/>
      <w:marRight w:val="0"/>
      <w:marTop w:val="0"/>
      <w:marBottom w:val="0"/>
      <w:divBdr>
        <w:top w:val="none" w:sz="0" w:space="0" w:color="auto"/>
        <w:left w:val="none" w:sz="0" w:space="0" w:color="auto"/>
        <w:bottom w:val="none" w:sz="0" w:space="0" w:color="auto"/>
        <w:right w:val="none" w:sz="0" w:space="0" w:color="auto"/>
      </w:divBdr>
      <w:divsChild>
        <w:div w:id="442774421">
          <w:marLeft w:val="0"/>
          <w:marRight w:val="0"/>
          <w:marTop w:val="0"/>
          <w:marBottom w:val="0"/>
          <w:divBdr>
            <w:top w:val="none" w:sz="0" w:space="0" w:color="auto"/>
            <w:left w:val="none" w:sz="0" w:space="0" w:color="auto"/>
            <w:bottom w:val="none" w:sz="0" w:space="0" w:color="auto"/>
            <w:right w:val="none" w:sz="0" w:space="0" w:color="auto"/>
          </w:divBdr>
          <w:divsChild>
            <w:div w:id="1782451822">
              <w:marLeft w:val="0"/>
              <w:marRight w:val="0"/>
              <w:marTop w:val="0"/>
              <w:marBottom w:val="0"/>
              <w:divBdr>
                <w:top w:val="none" w:sz="0" w:space="0" w:color="auto"/>
                <w:left w:val="none" w:sz="0" w:space="0" w:color="auto"/>
                <w:bottom w:val="none" w:sz="0" w:space="0" w:color="auto"/>
                <w:right w:val="none" w:sz="0" w:space="0" w:color="auto"/>
              </w:divBdr>
              <w:divsChild>
                <w:div w:id="1902208310">
                  <w:marLeft w:val="0"/>
                  <w:marRight w:val="0"/>
                  <w:marTop w:val="0"/>
                  <w:marBottom w:val="0"/>
                  <w:divBdr>
                    <w:top w:val="none" w:sz="0" w:space="0" w:color="auto"/>
                    <w:left w:val="none" w:sz="0" w:space="0" w:color="auto"/>
                    <w:bottom w:val="none" w:sz="0" w:space="0" w:color="auto"/>
                    <w:right w:val="none" w:sz="0" w:space="0" w:color="auto"/>
                  </w:divBdr>
                  <w:divsChild>
                    <w:div w:id="71894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0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13402</Words>
  <Characters>72374</Characters>
  <Application>Microsoft Office Word</Application>
  <DocSecurity>0</DocSecurity>
  <Lines>603</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2026-05-26T16:33:00Z</cp:lastPrinted>
  <dcterms:created xsi:type="dcterms:W3CDTF">2026-08-05T16:22:00Z</dcterms:created>
  <dcterms:modified xsi:type="dcterms:W3CDTF">2026-08-05T16:22:00Z</dcterms:modified>
</cp:coreProperties>
</file>