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CDEA" w14:textId="77777777" w:rsidR="00522459" w:rsidRPr="009C1A2B" w:rsidRDefault="00D62345" w:rsidP="00B60FF0">
      <w:pPr>
        <w:pBdr>
          <w:top w:val="single" w:sz="4" w:space="1" w:color="auto"/>
          <w:left w:val="single" w:sz="4" w:space="4" w:color="auto"/>
          <w:bottom w:val="single" w:sz="4" w:space="1" w:color="auto"/>
          <w:right w:val="single" w:sz="4" w:space="4" w:color="auto"/>
        </w:pBdr>
        <w:jc w:val="center"/>
        <w:rPr>
          <w:rFonts w:ascii="Arial" w:hAnsi="Arial" w:cs="Arial"/>
          <w:b/>
        </w:rPr>
      </w:pPr>
      <w:r w:rsidRPr="009C1A2B">
        <w:rPr>
          <w:rFonts w:ascii="Arial" w:hAnsi="Arial" w:cs="Arial"/>
          <w:b/>
        </w:rPr>
        <w:t>EDITAL</w:t>
      </w:r>
    </w:p>
    <w:p w14:paraId="5C2F3A8F" w14:textId="77777777" w:rsidR="00E83B1D" w:rsidRPr="009C1A2B" w:rsidRDefault="00E83B1D">
      <w:pPr>
        <w:rPr>
          <w:rFonts w:ascii="Arial" w:hAnsi="Arial" w:cs="Arial"/>
          <w:b/>
        </w:rPr>
      </w:pPr>
    </w:p>
    <w:p w14:paraId="1AE674C4" w14:textId="77777777" w:rsidR="00801F26" w:rsidRPr="009C1A2B" w:rsidRDefault="00801F26" w:rsidP="00215DD7">
      <w:pPr>
        <w:jc w:val="both"/>
        <w:rPr>
          <w:rFonts w:ascii="Arial" w:hAnsi="Arial" w:cs="Arial"/>
        </w:rPr>
      </w:pPr>
    </w:p>
    <w:p w14:paraId="161A3D80" w14:textId="03EEB611" w:rsidR="00E83B1D" w:rsidRPr="009C1A2B" w:rsidRDefault="00157A59" w:rsidP="00215DD7">
      <w:pPr>
        <w:jc w:val="both"/>
        <w:rPr>
          <w:rFonts w:ascii="Arial" w:hAnsi="Arial" w:cs="Arial"/>
          <w:b/>
        </w:rPr>
      </w:pPr>
      <w:r w:rsidRPr="009C1A2B">
        <w:rPr>
          <w:rFonts w:ascii="Arial" w:hAnsi="Arial" w:cs="Arial"/>
          <w:b/>
        </w:rPr>
        <w:t>Processo Administrativo de Licitação Pública nº</w:t>
      </w:r>
      <w:r w:rsidR="00B5087A" w:rsidRPr="009C1A2B">
        <w:rPr>
          <w:rFonts w:ascii="Arial" w:hAnsi="Arial" w:cs="Arial"/>
          <w:b/>
        </w:rPr>
        <w:t xml:space="preserve"> </w:t>
      </w:r>
      <w:r w:rsidR="00D33120">
        <w:rPr>
          <w:rFonts w:ascii="Arial" w:hAnsi="Arial" w:cs="Arial"/>
          <w:b/>
        </w:rPr>
        <w:t>0</w:t>
      </w:r>
      <w:r w:rsidR="00D30DD0">
        <w:rPr>
          <w:rFonts w:ascii="Arial" w:hAnsi="Arial" w:cs="Arial"/>
          <w:b/>
        </w:rPr>
        <w:t>52</w:t>
      </w:r>
      <w:r w:rsidR="00CF357B">
        <w:rPr>
          <w:rFonts w:ascii="Arial" w:hAnsi="Arial" w:cs="Arial"/>
          <w:b/>
        </w:rPr>
        <w:t>/202</w:t>
      </w:r>
      <w:r w:rsidR="00F9130F">
        <w:rPr>
          <w:rFonts w:ascii="Arial" w:hAnsi="Arial" w:cs="Arial"/>
          <w:b/>
        </w:rPr>
        <w:t>5</w:t>
      </w:r>
      <w:bookmarkStart w:id="0" w:name="_GoBack"/>
      <w:bookmarkEnd w:id="0"/>
    </w:p>
    <w:p w14:paraId="07B6171E" w14:textId="0668AF72" w:rsidR="00157A59" w:rsidRPr="009C1A2B" w:rsidRDefault="00157A59" w:rsidP="00215DD7">
      <w:pPr>
        <w:jc w:val="both"/>
        <w:rPr>
          <w:rFonts w:ascii="Arial" w:hAnsi="Arial" w:cs="Arial"/>
          <w:b/>
        </w:rPr>
      </w:pPr>
      <w:r w:rsidRPr="009C1A2B">
        <w:rPr>
          <w:rFonts w:ascii="Arial" w:hAnsi="Arial" w:cs="Arial"/>
          <w:b/>
        </w:rPr>
        <w:t xml:space="preserve">Pregão </w:t>
      </w:r>
      <w:r w:rsidR="00B5087A" w:rsidRPr="009C1A2B">
        <w:rPr>
          <w:rFonts w:ascii="Arial" w:hAnsi="Arial" w:cs="Arial"/>
          <w:b/>
        </w:rPr>
        <w:t xml:space="preserve">Presencial </w:t>
      </w:r>
      <w:r w:rsidRPr="009C1A2B">
        <w:rPr>
          <w:rFonts w:ascii="Arial" w:hAnsi="Arial" w:cs="Arial"/>
          <w:b/>
        </w:rPr>
        <w:t>nº</w:t>
      </w:r>
      <w:r w:rsidR="00B5087A" w:rsidRPr="009C1A2B">
        <w:rPr>
          <w:rFonts w:ascii="Arial" w:hAnsi="Arial" w:cs="Arial"/>
          <w:b/>
        </w:rPr>
        <w:t xml:space="preserve"> </w:t>
      </w:r>
      <w:r w:rsidR="00D30DD0">
        <w:rPr>
          <w:rFonts w:ascii="Arial" w:hAnsi="Arial" w:cs="Arial"/>
          <w:b/>
        </w:rPr>
        <w:t>010</w:t>
      </w:r>
      <w:r w:rsidR="00CF357B">
        <w:rPr>
          <w:rFonts w:ascii="Arial" w:hAnsi="Arial" w:cs="Arial"/>
          <w:b/>
        </w:rPr>
        <w:t>/2025</w:t>
      </w:r>
    </w:p>
    <w:p w14:paraId="6FA1958A" w14:textId="7285DE7F" w:rsidR="00B5087A" w:rsidRPr="009C1A2B" w:rsidRDefault="00B5087A" w:rsidP="00215DD7">
      <w:pPr>
        <w:jc w:val="both"/>
        <w:rPr>
          <w:rFonts w:ascii="Arial" w:hAnsi="Arial" w:cs="Arial"/>
          <w:b/>
        </w:rPr>
      </w:pPr>
      <w:r w:rsidRPr="009C1A2B">
        <w:rPr>
          <w:rFonts w:ascii="Arial" w:hAnsi="Arial" w:cs="Arial"/>
          <w:b/>
        </w:rPr>
        <w:t xml:space="preserve">Registro de Preços nº </w:t>
      </w:r>
      <w:r w:rsidR="00D30DD0">
        <w:rPr>
          <w:rFonts w:ascii="Arial" w:hAnsi="Arial" w:cs="Arial"/>
          <w:b/>
        </w:rPr>
        <w:t>008</w:t>
      </w:r>
      <w:r w:rsidR="00CF357B">
        <w:rPr>
          <w:rFonts w:ascii="Arial" w:hAnsi="Arial" w:cs="Arial"/>
          <w:b/>
        </w:rPr>
        <w:t>/2025</w:t>
      </w:r>
    </w:p>
    <w:p w14:paraId="2F23FD5A" w14:textId="77777777" w:rsidR="00083DC7" w:rsidRPr="009C1A2B" w:rsidRDefault="00083DC7" w:rsidP="00215DD7">
      <w:pPr>
        <w:jc w:val="both"/>
        <w:rPr>
          <w:rFonts w:ascii="Arial" w:hAnsi="Arial" w:cs="Arial"/>
          <w:b/>
        </w:rPr>
      </w:pPr>
    </w:p>
    <w:p w14:paraId="24F2BF74" w14:textId="77777777" w:rsidR="00157A59" w:rsidRPr="009C1A2B" w:rsidRDefault="00157A59" w:rsidP="00215DD7">
      <w:pPr>
        <w:jc w:val="both"/>
        <w:rPr>
          <w:rFonts w:ascii="Arial" w:hAnsi="Arial" w:cs="Arial"/>
        </w:rPr>
      </w:pPr>
    </w:p>
    <w:p w14:paraId="0FA78369" w14:textId="7A483A32" w:rsidR="00157A59" w:rsidRPr="009C1A2B" w:rsidRDefault="00B60C25" w:rsidP="00215DD7">
      <w:pPr>
        <w:jc w:val="both"/>
        <w:rPr>
          <w:rFonts w:ascii="Arial" w:hAnsi="Arial" w:cs="Arial"/>
        </w:rPr>
      </w:pPr>
      <w:r>
        <w:rPr>
          <w:rFonts w:ascii="Arial" w:hAnsi="Arial" w:cs="Arial"/>
        </w:rPr>
        <w:t xml:space="preserve"> </w:t>
      </w:r>
    </w:p>
    <w:p w14:paraId="28690473" w14:textId="77777777" w:rsidR="00010DCE" w:rsidRPr="009C1A2B" w:rsidRDefault="00010DCE" w:rsidP="00215DD7">
      <w:pPr>
        <w:jc w:val="both"/>
        <w:rPr>
          <w:rFonts w:ascii="Arial" w:hAnsi="Arial" w:cs="Arial"/>
        </w:rPr>
      </w:pPr>
    </w:p>
    <w:p w14:paraId="27D523E3" w14:textId="3BB36B5E" w:rsidR="00E83B1D" w:rsidRPr="009C1A2B" w:rsidRDefault="00157A59" w:rsidP="00083DC7">
      <w:pPr>
        <w:jc w:val="both"/>
        <w:rPr>
          <w:rFonts w:ascii="Arial" w:hAnsi="Arial" w:cs="Arial"/>
        </w:rPr>
      </w:pPr>
      <w:r w:rsidRPr="009C1A2B">
        <w:rPr>
          <w:rFonts w:ascii="Arial" w:hAnsi="Arial" w:cs="Arial"/>
          <w:b/>
        </w:rPr>
        <w:t>O MUNICÍPIO DE SANTO ANTÔNIO DO GRAMA</w:t>
      </w:r>
      <w:r w:rsidR="00206511" w:rsidRPr="009C1A2B">
        <w:rPr>
          <w:rFonts w:ascii="Arial" w:hAnsi="Arial" w:cs="Arial"/>
        </w:rPr>
        <w:t>, Pessoa Jurídica de Direito Público, por seu órgão PREFEITURA MUNICIPAL, com sede na Rua Padre João Coutinho, nº 121, Bairro Centro, nesta cidade de SANTO ANTÔNIO DO GRAMA, Estado de Minas Gerais, inscrita no Cadastro Nacional de Pessoa Jurídica sob o nº 18.836.973/0</w:t>
      </w:r>
      <w:r w:rsidR="00D33120">
        <w:rPr>
          <w:rFonts w:ascii="Arial" w:hAnsi="Arial" w:cs="Arial"/>
        </w:rPr>
        <w:t>0</w:t>
      </w:r>
      <w:r w:rsidR="00D30DD0">
        <w:rPr>
          <w:rFonts w:ascii="Arial" w:hAnsi="Arial" w:cs="Arial"/>
        </w:rPr>
        <w:t>52</w:t>
      </w:r>
      <w:r w:rsidR="00206511" w:rsidRPr="009C1A2B">
        <w:rPr>
          <w:rFonts w:ascii="Arial" w:hAnsi="Arial" w:cs="Arial"/>
        </w:rPr>
        <w:t>-29, neste ato representado pelo Prefeito Municipal, Senhor MARCO</w:t>
      </w:r>
      <w:r w:rsidR="00215DD7" w:rsidRPr="009C1A2B">
        <w:rPr>
          <w:rFonts w:ascii="Arial" w:hAnsi="Arial" w:cs="Arial"/>
        </w:rPr>
        <w:t xml:space="preserve"> AURÉLIO R</w:t>
      </w:r>
      <w:r w:rsidR="00206511" w:rsidRPr="009C1A2B">
        <w:rPr>
          <w:rFonts w:ascii="Arial" w:hAnsi="Arial" w:cs="Arial"/>
        </w:rPr>
        <w:t>AMINHO</w:t>
      </w:r>
      <w:r w:rsidR="006A52D5" w:rsidRPr="009C1A2B">
        <w:rPr>
          <w:rFonts w:ascii="Arial" w:hAnsi="Arial" w:cs="Arial"/>
        </w:rPr>
        <w:t xml:space="preserve">, torna público que realizará licitação, </w:t>
      </w:r>
      <w:r w:rsidR="006A52D5" w:rsidRPr="009C1A2B">
        <w:rPr>
          <w:rFonts w:ascii="Arial" w:hAnsi="Arial" w:cs="Arial"/>
          <w:b/>
        </w:rPr>
        <w:t>PARA REGISTRO DE PREÇOS</w:t>
      </w:r>
      <w:r w:rsidR="006A52D5" w:rsidRPr="009C1A2B">
        <w:rPr>
          <w:rFonts w:ascii="Arial" w:hAnsi="Arial" w:cs="Arial"/>
        </w:rPr>
        <w:t xml:space="preserve">, na modalidade </w:t>
      </w:r>
      <w:r w:rsidR="006A52D5" w:rsidRPr="009C1A2B">
        <w:rPr>
          <w:rFonts w:ascii="Arial" w:hAnsi="Arial" w:cs="Arial"/>
          <w:b/>
        </w:rPr>
        <w:t>PREGÃO</w:t>
      </w:r>
      <w:r w:rsidR="006A52D5" w:rsidRPr="009C1A2B">
        <w:rPr>
          <w:rFonts w:ascii="Arial" w:hAnsi="Arial" w:cs="Arial"/>
        </w:rPr>
        <w:t xml:space="preserve">, na forma </w:t>
      </w:r>
      <w:r w:rsidR="006744D0" w:rsidRPr="009C1A2B">
        <w:rPr>
          <w:rFonts w:ascii="Arial" w:hAnsi="Arial" w:cs="Arial"/>
          <w:b/>
        </w:rPr>
        <w:t>PRESENCIAL</w:t>
      </w:r>
      <w:r w:rsidR="006A52D5" w:rsidRPr="009C1A2B">
        <w:rPr>
          <w:rFonts w:ascii="Arial" w:hAnsi="Arial" w:cs="Arial"/>
        </w:rPr>
        <w:t xml:space="preserve">, </w:t>
      </w:r>
      <w:r w:rsidR="00E83B1D" w:rsidRPr="009C1A2B">
        <w:rPr>
          <w:rFonts w:ascii="Arial" w:hAnsi="Arial" w:cs="Arial"/>
        </w:rPr>
        <w:t xml:space="preserve">nos termos da </w:t>
      </w:r>
      <w:hyperlink r:id="rId8" w:history="1">
        <w:r w:rsidR="00E83B1D" w:rsidRPr="009C1A2B">
          <w:rPr>
            <w:rFonts w:ascii="Arial" w:hAnsi="Arial" w:cs="Arial"/>
          </w:rPr>
          <w:t>Lei nº 14.133, de 1º de abril de 2021</w:t>
        </w:r>
      </w:hyperlink>
      <w:r w:rsidR="00E83B1D" w:rsidRPr="009C1A2B">
        <w:rPr>
          <w:rFonts w:ascii="Arial" w:hAnsi="Arial" w:cs="Arial"/>
        </w:rPr>
        <w:t>, do Decreto</w:t>
      </w:r>
      <w:r w:rsidR="00827F35" w:rsidRPr="009C1A2B">
        <w:rPr>
          <w:rFonts w:ascii="Arial" w:hAnsi="Arial" w:cs="Arial"/>
        </w:rPr>
        <w:t xml:space="preserve"> Municipal n. 63/2023 e, supletivamente, do Decreto Federal</w:t>
      </w:r>
      <w:r w:rsidR="00E83B1D" w:rsidRPr="009C1A2B">
        <w:rPr>
          <w:rFonts w:ascii="Arial" w:hAnsi="Arial" w:cs="Arial"/>
        </w:rPr>
        <w:t xml:space="preserve"> nº 11.462, de 31 de março de 202</w:t>
      </w:r>
      <w:r w:rsidR="00B60C25">
        <w:rPr>
          <w:rFonts w:ascii="Arial" w:hAnsi="Arial" w:cs="Arial"/>
        </w:rPr>
        <w:t>0</w:t>
      </w:r>
      <w:r w:rsidR="00E83B1D" w:rsidRPr="009C1A2B">
        <w:rPr>
          <w:rFonts w:ascii="Arial" w:hAnsi="Arial" w:cs="Arial"/>
        </w:rPr>
        <w:t>3, e demais legislaç</w:t>
      </w:r>
      <w:r w:rsidR="00827F35" w:rsidRPr="009C1A2B">
        <w:rPr>
          <w:rFonts w:ascii="Arial" w:hAnsi="Arial" w:cs="Arial"/>
        </w:rPr>
        <w:t>ões</w:t>
      </w:r>
      <w:r w:rsidR="00E83B1D" w:rsidRPr="009C1A2B">
        <w:rPr>
          <w:rFonts w:ascii="Arial" w:hAnsi="Arial" w:cs="Arial"/>
        </w:rPr>
        <w:t xml:space="preserve"> aplicáve</w:t>
      </w:r>
      <w:r w:rsidR="00827F35" w:rsidRPr="009C1A2B">
        <w:rPr>
          <w:rFonts w:ascii="Arial" w:hAnsi="Arial" w:cs="Arial"/>
        </w:rPr>
        <w:t>is</w:t>
      </w:r>
      <w:r w:rsidR="00E83B1D" w:rsidRPr="009C1A2B">
        <w:rPr>
          <w:rFonts w:ascii="Arial" w:hAnsi="Arial" w:cs="Arial"/>
        </w:rPr>
        <w:t xml:space="preserve"> e, ainda, </w:t>
      </w:r>
      <w:r w:rsidR="00083DC7" w:rsidRPr="009C1A2B">
        <w:rPr>
          <w:rFonts w:ascii="Arial" w:hAnsi="Arial" w:cs="Arial"/>
        </w:rPr>
        <w:t>de acordo com as condições estabelecidas neste Edital.</w:t>
      </w:r>
    </w:p>
    <w:p w14:paraId="36CE7ED4" w14:textId="77777777" w:rsidR="00C71948" w:rsidRPr="009C1A2B" w:rsidRDefault="00C71948">
      <w:pPr>
        <w:rPr>
          <w:rFonts w:ascii="Arial" w:hAnsi="Arial" w:cs="Arial"/>
        </w:rPr>
      </w:pPr>
    </w:p>
    <w:p w14:paraId="2AE449CF" w14:textId="77777777" w:rsidR="00C71948" w:rsidRPr="009C1A2B" w:rsidRDefault="00C71948" w:rsidP="00092B18">
      <w:pPr>
        <w:pStyle w:val="Nivel01"/>
      </w:pPr>
      <w:bookmarkStart w:id="1" w:name="_Toc135469223"/>
      <w:r w:rsidRPr="009C1A2B">
        <w:t>DO OBJETO</w:t>
      </w:r>
      <w:bookmarkEnd w:id="1"/>
    </w:p>
    <w:p w14:paraId="63416F13" w14:textId="6FA9D616" w:rsidR="00482C4A" w:rsidRPr="00D30DD0" w:rsidRDefault="008C7050" w:rsidP="00D30DD0">
      <w:pPr>
        <w:pStyle w:val="Nivel2"/>
        <w:numPr>
          <w:ilvl w:val="1"/>
          <w:numId w:val="16"/>
        </w:numPr>
        <w:spacing w:line="240" w:lineRule="auto"/>
        <w:rPr>
          <w:sz w:val="24"/>
          <w:szCs w:val="24"/>
        </w:rPr>
      </w:pPr>
      <w:r w:rsidRPr="00D30DD0">
        <w:rPr>
          <w:b/>
          <w:sz w:val="24"/>
          <w:szCs w:val="24"/>
        </w:rPr>
        <w:t>O objeto da presente licita</w:t>
      </w:r>
      <w:r w:rsidR="00F77743" w:rsidRPr="00D30DD0">
        <w:rPr>
          <w:b/>
          <w:sz w:val="24"/>
          <w:szCs w:val="24"/>
        </w:rPr>
        <w:t xml:space="preserve">ção é </w:t>
      </w:r>
      <w:r w:rsidR="00E6349E" w:rsidRPr="00D30DD0">
        <w:rPr>
          <w:b/>
          <w:sz w:val="24"/>
          <w:szCs w:val="24"/>
        </w:rPr>
        <w:t xml:space="preserve">o </w:t>
      </w:r>
      <w:bookmarkStart w:id="2" w:name="_Toc135469224"/>
      <w:r w:rsidR="00D33120" w:rsidRPr="00D30DD0">
        <w:rPr>
          <w:b/>
          <w:sz w:val="24"/>
          <w:szCs w:val="24"/>
        </w:rPr>
        <w:t xml:space="preserve">Registro de preços para </w:t>
      </w:r>
      <w:r w:rsidR="00D30DD0" w:rsidRPr="00D30DD0">
        <w:rPr>
          <w:b/>
          <w:sz w:val="24"/>
          <w:szCs w:val="24"/>
        </w:rPr>
        <w:t>Contratação de empresa especializada para fornecimento milho para plantio, resistente a roundup e cigarrinha, 02 transgenias, similar (kws), pacote com o mínimo de 60 mil sementes, tecnologia vip 3, para manutenção das atividades da secretaria municipal de agricultura do municíp</w:t>
      </w:r>
      <w:r w:rsidR="00D30DD0">
        <w:rPr>
          <w:b/>
          <w:sz w:val="24"/>
          <w:szCs w:val="24"/>
        </w:rPr>
        <w:t>io de Santo Antônio do Grama/MG</w:t>
      </w:r>
      <w:r w:rsidR="00D33120" w:rsidRPr="00D30DD0">
        <w:rPr>
          <w:b/>
          <w:sz w:val="24"/>
          <w:szCs w:val="24"/>
        </w:rPr>
        <w:t>.</w:t>
      </w:r>
    </w:p>
    <w:p w14:paraId="19D0851A" w14:textId="604F0EE2" w:rsidR="00482C4A" w:rsidRPr="00482C4A" w:rsidRDefault="00482C4A" w:rsidP="00482C4A">
      <w:pPr>
        <w:pStyle w:val="Nivel2"/>
        <w:numPr>
          <w:ilvl w:val="1"/>
          <w:numId w:val="16"/>
        </w:numPr>
        <w:spacing w:line="240" w:lineRule="auto"/>
        <w:ind w:left="0" w:hanging="6"/>
        <w:rPr>
          <w:sz w:val="24"/>
          <w:szCs w:val="24"/>
        </w:rPr>
      </w:pPr>
      <w:r w:rsidRPr="00482C4A">
        <w:rPr>
          <w:sz w:val="24"/>
          <w:szCs w:val="24"/>
        </w:rPr>
        <w:t xml:space="preserve">A licitação será dividida em itens, </w:t>
      </w:r>
      <w:r w:rsidRPr="00435C69">
        <w:rPr>
          <w:color w:val="auto"/>
          <w:sz w:val="24"/>
          <w:szCs w:val="24"/>
        </w:rPr>
        <w:t>conforme tabela constante do Termo de Referência, facultando-se ao licitante a participação em quantos itens for de seu interesse.</w:t>
      </w:r>
    </w:p>
    <w:p w14:paraId="57A9B537" w14:textId="77777777" w:rsidR="008F05C5" w:rsidRPr="009C1A2B" w:rsidRDefault="008F05C5" w:rsidP="00092B18">
      <w:pPr>
        <w:pStyle w:val="Nivel01"/>
      </w:pPr>
      <w:r w:rsidRPr="009C1A2B">
        <w:t>JUSTIFICATIVA DO PREGÃO PRESENCIAL</w:t>
      </w:r>
    </w:p>
    <w:p w14:paraId="2499F5E5" w14:textId="5F4B206D" w:rsidR="008F05C5" w:rsidRDefault="0039004A" w:rsidP="0039004A">
      <w:pPr>
        <w:pStyle w:val="Nivel2"/>
        <w:numPr>
          <w:ilvl w:val="0"/>
          <w:numId w:val="0"/>
        </w:numPr>
        <w:spacing w:line="240" w:lineRule="auto"/>
        <w:rPr>
          <w:color w:val="auto"/>
          <w:sz w:val="24"/>
          <w:szCs w:val="24"/>
        </w:rPr>
      </w:pPr>
      <w:r>
        <w:rPr>
          <w:color w:val="auto"/>
          <w:sz w:val="24"/>
          <w:szCs w:val="24"/>
        </w:rPr>
        <w:t xml:space="preserve">2.1. </w:t>
      </w:r>
      <w:r w:rsidR="002C5BD3" w:rsidRPr="009C1A2B">
        <w:rPr>
          <w:color w:val="auto"/>
          <w:sz w:val="24"/>
          <w:szCs w:val="24"/>
        </w:rPr>
        <w:t>Nos termos do artigo 17, §2º da Lei</w:t>
      </w:r>
      <w:r w:rsidR="00125A7F" w:rsidRPr="009C1A2B">
        <w:rPr>
          <w:color w:val="auto"/>
          <w:sz w:val="24"/>
          <w:szCs w:val="24"/>
        </w:rPr>
        <w:t xml:space="preserve"> nº 14.133/21, a</w:t>
      </w:r>
      <w:r w:rsidR="008F05C5" w:rsidRPr="009C1A2B">
        <w:rPr>
          <w:color w:val="auto"/>
          <w:sz w:val="24"/>
          <w:szCs w:val="24"/>
        </w:rPr>
        <w:t>s licitações serão realizadas preferencialmente sob a forma eletrônica, admitida a utilização da forma presencial, desde que motivada, devendo a sessão pública ser registrada em ata e gravada em áudio e vídeo.</w:t>
      </w:r>
    </w:p>
    <w:p w14:paraId="09C1E7C2"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2.2. </w:t>
      </w:r>
      <w:r w:rsidR="00125A7F" w:rsidRPr="009C1A2B">
        <w:rPr>
          <w:color w:val="auto"/>
          <w:sz w:val="24"/>
          <w:szCs w:val="24"/>
        </w:rPr>
        <w:t>A modalidade presencial, neste caso, se justifica pela celeridade na contratação, visto que o pregão presencial permite inibir a apresentação de propostas insustentáveis que atrasariam os procedimentos e aumentariam os custos da Administração.</w:t>
      </w:r>
    </w:p>
    <w:p w14:paraId="22127129" w14:textId="77777777" w:rsidR="00DF1D21" w:rsidRDefault="00DF1D21" w:rsidP="00DF1D21">
      <w:pPr>
        <w:pStyle w:val="Nivel2"/>
        <w:numPr>
          <w:ilvl w:val="0"/>
          <w:numId w:val="0"/>
        </w:numPr>
        <w:spacing w:line="240" w:lineRule="auto"/>
        <w:rPr>
          <w:color w:val="auto"/>
          <w:sz w:val="24"/>
          <w:szCs w:val="24"/>
        </w:rPr>
      </w:pPr>
      <w:r>
        <w:rPr>
          <w:color w:val="auto"/>
          <w:sz w:val="24"/>
          <w:szCs w:val="24"/>
        </w:rPr>
        <w:lastRenderedPageBreak/>
        <w:t xml:space="preserve">2.3. </w:t>
      </w:r>
      <w:r w:rsidR="00125A7F" w:rsidRPr="009C1A2B">
        <w:rPr>
          <w:color w:val="auto"/>
          <w:sz w:val="24"/>
          <w:szCs w:val="24"/>
        </w:rPr>
        <w:t>Dentre as diversas vantagens da modalidade do pregão presencial sobre o eletrônico, frisa-se principalmente, a possibilidade de esclarecimentos imediatos durante o pregão presencial e a facilidade na negociação dos preços, bem como a verificação das condições de hab</w:t>
      </w:r>
      <w:r>
        <w:rPr>
          <w:color w:val="auto"/>
          <w:sz w:val="24"/>
          <w:szCs w:val="24"/>
        </w:rPr>
        <w:t>ilitação e execução da proposta.</w:t>
      </w:r>
    </w:p>
    <w:p w14:paraId="013EDA63"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2.4. </w:t>
      </w:r>
      <w:r w:rsidR="008A7019" w:rsidRPr="009C1A2B">
        <w:rPr>
          <w:color w:val="auto"/>
          <w:sz w:val="24"/>
          <w:szCs w:val="24"/>
        </w:rPr>
        <w:t xml:space="preserve">Imperioso destacar que, muito embora a lei contemple preferencialmente a modalidade de pregão eletrônico, muitas vezes tal modalidade prejudica a competividade em torno do certame pelo fato do mercado local não possuir </w:t>
      </w:r>
      <w:r w:rsidR="00993F26" w:rsidRPr="009C1A2B">
        <w:rPr>
          <w:color w:val="auto"/>
          <w:sz w:val="24"/>
          <w:szCs w:val="24"/>
        </w:rPr>
        <w:t>os recursos virtuais para participação. Deve-se considerar que são necessárias estruturas tecnológicas para a execução de um certame digital, quais sejam, sinal de internet fluido e de qualidade incapaz de sustentar a elevada troca de dados entre os licitantes e a administração pública.</w:t>
      </w:r>
    </w:p>
    <w:p w14:paraId="10CB2BA1" w14:textId="3F56A1E1" w:rsidR="00225F73" w:rsidRDefault="00225F73" w:rsidP="00DF1D21">
      <w:pPr>
        <w:pStyle w:val="Nivel2"/>
        <w:numPr>
          <w:ilvl w:val="0"/>
          <w:numId w:val="0"/>
        </w:numPr>
        <w:spacing w:line="240" w:lineRule="auto"/>
        <w:rPr>
          <w:color w:val="auto"/>
          <w:sz w:val="24"/>
          <w:szCs w:val="24"/>
        </w:rPr>
      </w:pPr>
      <w:r>
        <w:rPr>
          <w:color w:val="auto"/>
          <w:sz w:val="24"/>
          <w:szCs w:val="24"/>
        </w:rPr>
        <w:t>2.5.</w:t>
      </w:r>
      <w:r w:rsidRPr="00225F73">
        <w:rPr>
          <w:color w:val="auto"/>
          <w:sz w:val="24"/>
          <w:szCs w:val="24"/>
        </w:rPr>
        <w:t xml:space="preserve"> Empresas que participariam de pregões eletrônicos e que estão localizadas muito longe poderiam apresentar preços inexequíveis e, no momento da contratação, não conseguiriam </w:t>
      </w:r>
      <w:r w:rsidR="00A75259">
        <w:rPr>
          <w:color w:val="auto"/>
          <w:sz w:val="24"/>
          <w:szCs w:val="24"/>
        </w:rPr>
        <w:t xml:space="preserve">entregar os itens </w:t>
      </w:r>
      <w:r w:rsidRPr="00225F73">
        <w:rPr>
          <w:color w:val="auto"/>
          <w:sz w:val="24"/>
          <w:szCs w:val="24"/>
        </w:rPr>
        <w:t xml:space="preserve">de forma adequada. Isso causaria grandes prejuízos à Administração Pública, tanto a vez que o atraso na </w:t>
      </w:r>
      <w:r w:rsidR="00A75259">
        <w:rPr>
          <w:color w:val="auto"/>
          <w:sz w:val="24"/>
          <w:szCs w:val="24"/>
        </w:rPr>
        <w:t>aquisição</w:t>
      </w:r>
      <w:r w:rsidRPr="00225F73">
        <w:rPr>
          <w:color w:val="auto"/>
          <w:sz w:val="24"/>
          <w:szCs w:val="24"/>
        </w:rPr>
        <w:t xml:space="preserve"> poderia comprometer a eventos importantes para o Município</w:t>
      </w:r>
      <w:r w:rsidR="00A75259">
        <w:rPr>
          <w:color w:val="auto"/>
          <w:sz w:val="24"/>
          <w:szCs w:val="24"/>
        </w:rPr>
        <w:t xml:space="preserve"> e aos cafés da manhã dos servidores</w:t>
      </w:r>
      <w:r w:rsidRPr="00225F73">
        <w:rPr>
          <w:color w:val="auto"/>
          <w:sz w:val="24"/>
          <w:szCs w:val="24"/>
        </w:rPr>
        <w:t>.</w:t>
      </w:r>
    </w:p>
    <w:p w14:paraId="4A0F549D" w14:textId="576037FD" w:rsidR="00DF1D21" w:rsidRDefault="00225F73" w:rsidP="00DF1D21">
      <w:pPr>
        <w:pStyle w:val="Nivel2"/>
        <w:numPr>
          <w:ilvl w:val="0"/>
          <w:numId w:val="0"/>
        </w:numPr>
        <w:spacing w:line="240" w:lineRule="auto"/>
        <w:rPr>
          <w:color w:val="auto"/>
          <w:sz w:val="24"/>
          <w:szCs w:val="24"/>
        </w:rPr>
      </w:pPr>
      <w:r>
        <w:rPr>
          <w:color w:val="auto"/>
          <w:sz w:val="24"/>
          <w:szCs w:val="24"/>
        </w:rPr>
        <w:t>2.6</w:t>
      </w:r>
      <w:r w:rsidR="00DF1D21">
        <w:rPr>
          <w:color w:val="auto"/>
          <w:sz w:val="24"/>
          <w:szCs w:val="24"/>
        </w:rPr>
        <w:t xml:space="preserve">. </w:t>
      </w:r>
      <w:r w:rsidR="0055753A" w:rsidRPr="009C1A2B">
        <w:rPr>
          <w:color w:val="auto"/>
          <w:sz w:val="24"/>
          <w:szCs w:val="24"/>
        </w:rPr>
        <w:t>A opção pela modalidade de pregão presencial não produz alteração no resultado final do certame, pelo contrário, permite maior redução nos preços em vista da interação do pregoeiro com os licitantes.</w:t>
      </w:r>
    </w:p>
    <w:p w14:paraId="4DDBA3D4" w14:textId="3256760D"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7</w:t>
      </w:r>
      <w:r>
        <w:rPr>
          <w:color w:val="auto"/>
          <w:sz w:val="24"/>
          <w:szCs w:val="24"/>
        </w:rPr>
        <w:t xml:space="preserve">. </w:t>
      </w:r>
      <w:r w:rsidR="00062D90" w:rsidRPr="009C1A2B">
        <w:rPr>
          <w:color w:val="auto"/>
          <w:sz w:val="24"/>
          <w:szCs w:val="24"/>
        </w:rPr>
        <w:t>Ademais, a Lei 14.133/21 estabelece preferencialmente o pregão eletrônico, e não a sua obrigatoriedade, uma vez que não revogou a modalidade do pregão presencial.</w:t>
      </w:r>
    </w:p>
    <w:p w14:paraId="06CE3D74" w14:textId="0604D0E9"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8</w:t>
      </w:r>
      <w:r>
        <w:rPr>
          <w:color w:val="auto"/>
          <w:sz w:val="24"/>
          <w:szCs w:val="24"/>
        </w:rPr>
        <w:t xml:space="preserve">. </w:t>
      </w:r>
      <w:r w:rsidR="009F6D9C" w:rsidRPr="009C1A2B">
        <w:rPr>
          <w:color w:val="auto"/>
          <w:sz w:val="24"/>
          <w:szCs w:val="24"/>
        </w:rPr>
        <w:t>Além disso, o Município de Santo Antônio do Grama tem menos de 20 mil habitantes, o que autoriza a realização de certame na modalidade presencial até, pelo menos, 1º de abril de 2027, nos termos do art. 176, inciso II, da Lei Federal n. 14.133/2021.</w:t>
      </w:r>
    </w:p>
    <w:p w14:paraId="2D0F7581" w14:textId="0676726D" w:rsidR="00062D90"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9</w:t>
      </w:r>
      <w:r>
        <w:rPr>
          <w:color w:val="auto"/>
          <w:sz w:val="24"/>
          <w:szCs w:val="24"/>
        </w:rPr>
        <w:t xml:space="preserve">. </w:t>
      </w:r>
      <w:r w:rsidR="00062D90" w:rsidRPr="009C1A2B">
        <w:rPr>
          <w:color w:val="auto"/>
          <w:sz w:val="24"/>
          <w:szCs w:val="24"/>
        </w:rPr>
        <w:t>Dessa forma, a Administração Pública optou por sua forma presencial, pois além de mais prático, fácil, simples, direto e acessível, atinge o objetivo de toda licitação, quais sejam, garantir a observância do princípio constitucional da isonomia, permitir a participação de quaisquer interessados que atendam aos requisitos exigidos; selecionar a proposta mais vantajosa, mediante sessão pública, por meio de propostas de preços escritas e lances verbais, al</w:t>
      </w:r>
      <w:r w:rsidR="004016E5" w:rsidRPr="009C1A2B">
        <w:rPr>
          <w:color w:val="auto"/>
          <w:sz w:val="24"/>
          <w:szCs w:val="24"/>
        </w:rPr>
        <w:t>ém de ser eminentemente público e aberto, não resultando prejuízos para a Administração.</w:t>
      </w:r>
    </w:p>
    <w:p w14:paraId="291C80C1" w14:textId="77777777" w:rsidR="00BB563F" w:rsidRPr="009C1A2B" w:rsidRDefault="00BB563F" w:rsidP="00DF1D21">
      <w:pPr>
        <w:pStyle w:val="Nivel2"/>
        <w:numPr>
          <w:ilvl w:val="0"/>
          <w:numId w:val="0"/>
        </w:numPr>
        <w:spacing w:line="240" w:lineRule="auto"/>
        <w:rPr>
          <w:color w:val="auto"/>
          <w:sz w:val="24"/>
          <w:szCs w:val="24"/>
        </w:rPr>
      </w:pPr>
    </w:p>
    <w:p w14:paraId="6DDF1621" w14:textId="77777777" w:rsidR="00B425F3" w:rsidRPr="009C1A2B" w:rsidRDefault="00B425F3" w:rsidP="00092B18">
      <w:pPr>
        <w:pStyle w:val="Nivel01"/>
      </w:pPr>
      <w:r w:rsidRPr="009C1A2B">
        <w:t>DO REGISTRO DE PREÇOS</w:t>
      </w:r>
      <w:bookmarkEnd w:id="2"/>
    </w:p>
    <w:p w14:paraId="2260DBE3" w14:textId="17E140FF" w:rsidR="00B425F3" w:rsidRPr="009C1A2B" w:rsidRDefault="00DF1D21" w:rsidP="00A432BE">
      <w:pPr>
        <w:pStyle w:val="Nivel2"/>
        <w:numPr>
          <w:ilvl w:val="0"/>
          <w:numId w:val="0"/>
        </w:numPr>
        <w:spacing w:line="240" w:lineRule="auto"/>
        <w:rPr>
          <w:sz w:val="24"/>
          <w:szCs w:val="24"/>
        </w:rPr>
      </w:pPr>
      <w:r>
        <w:rPr>
          <w:sz w:val="24"/>
          <w:szCs w:val="24"/>
        </w:rPr>
        <w:t xml:space="preserve">3.1. </w:t>
      </w:r>
      <w:r w:rsidR="00B425F3" w:rsidRPr="009C1A2B">
        <w:rPr>
          <w:sz w:val="24"/>
          <w:szCs w:val="24"/>
        </w:rPr>
        <w:t>As regras referentes aos órgãos gerenciador e participantes, bem como a eventuais adesões são as que constam da minuta de Ata de Registro de Preços.</w:t>
      </w:r>
    </w:p>
    <w:p w14:paraId="78E05C84" w14:textId="77777777" w:rsidR="006304A3" w:rsidRPr="009C1A2B" w:rsidRDefault="006304A3" w:rsidP="00092B18">
      <w:pPr>
        <w:pStyle w:val="Nivel01"/>
      </w:pPr>
      <w:bookmarkStart w:id="3" w:name="_Toc135469225"/>
      <w:r w:rsidRPr="009C1A2B">
        <w:lastRenderedPageBreak/>
        <w:t>DO CREDENCIAMENTO</w:t>
      </w:r>
    </w:p>
    <w:p w14:paraId="524A37FA" w14:textId="37872BFD" w:rsidR="00D85930" w:rsidRPr="009C1A2B" w:rsidRDefault="00DF1D21" w:rsidP="00DF1D21">
      <w:pPr>
        <w:pStyle w:val="Nivel2"/>
        <w:numPr>
          <w:ilvl w:val="0"/>
          <w:numId w:val="0"/>
        </w:numPr>
        <w:spacing w:line="240" w:lineRule="auto"/>
        <w:rPr>
          <w:sz w:val="24"/>
          <w:szCs w:val="24"/>
        </w:rPr>
      </w:pPr>
      <w:r>
        <w:rPr>
          <w:sz w:val="24"/>
          <w:szCs w:val="24"/>
        </w:rPr>
        <w:t xml:space="preserve">3.2. </w:t>
      </w:r>
      <w:r w:rsidR="00D85930" w:rsidRPr="009C1A2B">
        <w:rPr>
          <w:sz w:val="24"/>
          <w:szCs w:val="24"/>
        </w:rPr>
        <w:t xml:space="preserve">O credenciamento será realizado </w:t>
      </w:r>
      <w:r w:rsidR="00DD7991" w:rsidRPr="009C1A2B">
        <w:rPr>
          <w:sz w:val="24"/>
          <w:szCs w:val="24"/>
        </w:rPr>
        <w:t xml:space="preserve">no dia designado para a sessão pública, </w:t>
      </w:r>
      <w:r w:rsidR="00D85930" w:rsidRPr="009C1A2B">
        <w:rPr>
          <w:sz w:val="24"/>
          <w:szCs w:val="24"/>
        </w:rPr>
        <w:t>com entrega dos seguintes documentos:</w:t>
      </w:r>
    </w:p>
    <w:p w14:paraId="04524DC3" w14:textId="77777777" w:rsidR="00D85930" w:rsidRPr="009C1A2B" w:rsidRDefault="00D85930" w:rsidP="00C432AD">
      <w:pPr>
        <w:pStyle w:val="Nivel2"/>
        <w:numPr>
          <w:ilvl w:val="0"/>
          <w:numId w:val="2"/>
        </w:numPr>
        <w:spacing w:line="240" w:lineRule="auto"/>
        <w:rPr>
          <w:sz w:val="24"/>
          <w:szCs w:val="24"/>
        </w:rPr>
      </w:pPr>
      <w:r w:rsidRPr="009C1A2B">
        <w:rPr>
          <w:sz w:val="24"/>
          <w:szCs w:val="24"/>
        </w:rPr>
        <w:t>Contrato Social ou documento equivalente</w:t>
      </w:r>
    </w:p>
    <w:p w14:paraId="647DE071" w14:textId="77777777" w:rsidR="00D85930" w:rsidRPr="009C1A2B" w:rsidRDefault="00D85930" w:rsidP="00C432AD">
      <w:pPr>
        <w:pStyle w:val="Nivel2"/>
        <w:numPr>
          <w:ilvl w:val="0"/>
          <w:numId w:val="2"/>
        </w:numPr>
        <w:spacing w:line="240" w:lineRule="auto"/>
        <w:rPr>
          <w:sz w:val="24"/>
          <w:szCs w:val="24"/>
        </w:rPr>
      </w:pPr>
      <w:r w:rsidRPr="009C1A2B">
        <w:rPr>
          <w:sz w:val="24"/>
          <w:szCs w:val="24"/>
        </w:rPr>
        <w:t>Carteira de identidade ou documento de identidade com foto equivalente do representante legal;</w:t>
      </w:r>
    </w:p>
    <w:p w14:paraId="4C184E81" w14:textId="77777777" w:rsidR="00D85930" w:rsidRPr="009C1A2B" w:rsidRDefault="00D85930" w:rsidP="00C432AD">
      <w:pPr>
        <w:pStyle w:val="Nivel2"/>
        <w:numPr>
          <w:ilvl w:val="0"/>
          <w:numId w:val="2"/>
        </w:numPr>
        <w:spacing w:line="240" w:lineRule="auto"/>
        <w:rPr>
          <w:sz w:val="24"/>
          <w:szCs w:val="24"/>
        </w:rPr>
      </w:pPr>
      <w:r w:rsidRPr="009C1A2B">
        <w:rPr>
          <w:sz w:val="24"/>
          <w:szCs w:val="24"/>
        </w:rPr>
        <w:t>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do licitante, no caso de credenciado e não sócio;</w:t>
      </w:r>
    </w:p>
    <w:p w14:paraId="5B888394" w14:textId="77777777" w:rsidR="00D85930" w:rsidRPr="009C1A2B" w:rsidRDefault="00D85930" w:rsidP="00C432AD">
      <w:pPr>
        <w:pStyle w:val="Nivel2"/>
        <w:numPr>
          <w:ilvl w:val="0"/>
          <w:numId w:val="2"/>
        </w:numPr>
        <w:spacing w:line="240" w:lineRule="auto"/>
        <w:rPr>
          <w:sz w:val="24"/>
          <w:szCs w:val="24"/>
        </w:rPr>
      </w:pPr>
      <w:r w:rsidRPr="009C1A2B">
        <w:rPr>
          <w:sz w:val="24"/>
          <w:szCs w:val="24"/>
        </w:rPr>
        <w:t>A licitante que não se credenciar ficará impedido de participar da fase aberta de lances, de negociação de preços, declarar a intenção de interpor Recurso Administrativo, de renunciar direitos, enfim, para representar a licitante.</w:t>
      </w:r>
    </w:p>
    <w:p w14:paraId="1F2CA101" w14:textId="77777777" w:rsidR="004D5085" w:rsidRPr="009C1A2B" w:rsidRDefault="004D5085" w:rsidP="00092B18">
      <w:pPr>
        <w:pStyle w:val="Nivel01"/>
      </w:pPr>
      <w:r w:rsidRPr="009C1A2B">
        <w:t>DA PARTICIPAÇÃO NA LICITAÇÃO</w:t>
      </w:r>
      <w:bookmarkEnd w:id="3"/>
    </w:p>
    <w:p w14:paraId="2CE00094" w14:textId="5F2BBE7E" w:rsidR="00DF1D21" w:rsidRDefault="00DF1D21" w:rsidP="00DF1D21">
      <w:pPr>
        <w:pStyle w:val="Nivel2"/>
        <w:numPr>
          <w:ilvl w:val="0"/>
          <w:numId w:val="0"/>
        </w:numPr>
        <w:spacing w:line="240" w:lineRule="auto"/>
        <w:rPr>
          <w:sz w:val="24"/>
          <w:szCs w:val="24"/>
        </w:rPr>
      </w:pPr>
      <w:bookmarkStart w:id="4" w:name="_Hlk135302270"/>
      <w:r>
        <w:rPr>
          <w:sz w:val="24"/>
          <w:szCs w:val="24"/>
        </w:rPr>
        <w:t xml:space="preserve">4.1. </w:t>
      </w:r>
      <w:r w:rsidR="00B779B5" w:rsidRPr="00DF1D21">
        <w:rPr>
          <w:sz w:val="24"/>
          <w:szCs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p w14:paraId="4F415253" w14:textId="10E77CA5" w:rsidR="00DF1D21" w:rsidRPr="000C5860" w:rsidRDefault="00DF1D21" w:rsidP="00DF1D21">
      <w:pPr>
        <w:pStyle w:val="Nivel2"/>
        <w:numPr>
          <w:ilvl w:val="0"/>
          <w:numId w:val="0"/>
        </w:numPr>
        <w:spacing w:line="240" w:lineRule="auto"/>
        <w:rPr>
          <w:b/>
          <w:sz w:val="24"/>
          <w:szCs w:val="24"/>
        </w:rPr>
      </w:pPr>
      <w:r>
        <w:rPr>
          <w:sz w:val="24"/>
          <w:szCs w:val="24"/>
        </w:rPr>
        <w:t xml:space="preserve">4.2. </w:t>
      </w:r>
      <w:r w:rsidR="00096E33" w:rsidRPr="00DF1D21">
        <w:rPr>
          <w:sz w:val="24"/>
          <w:szCs w:val="24"/>
        </w:rPr>
        <w:t>A(s) licitante(s) interessada(s) em apresentar propostas deverá comparecer na</w:t>
      </w:r>
      <w:r w:rsidR="009B220F" w:rsidRPr="00DF1D21">
        <w:rPr>
          <w:sz w:val="24"/>
          <w:szCs w:val="24"/>
        </w:rPr>
        <w:t xml:space="preserve"> Sala de Licitações, na</w:t>
      </w:r>
      <w:r w:rsidR="00096E33" w:rsidRPr="00DF1D21">
        <w:rPr>
          <w:sz w:val="24"/>
          <w:szCs w:val="24"/>
        </w:rPr>
        <w:t xml:space="preserve"> Prefeitura Municipal, localizada R</w:t>
      </w:r>
      <w:r w:rsidR="004D20D8" w:rsidRPr="00DF1D21">
        <w:rPr>
          <w:sz w:val="24"/>
          <w:szCs w:val="24"/>
        </w:rPr>
        <w:t>ua</w:t>
      </w:r>
      <w:r w:rsidR="00096E33" w:rsidRPr="00DF1D21">
        <w:rPr>
          <w:sz w:val="24"/>
          <w:szCs w:val="24"/>
        </w:rPr>
        <w:t xml:space="preserve"> Padre João Coutinho, nº 121, Centro, Santo Antônio do Grama/MG</w:t>
      </w:r>
      <w:r w:rsidR="00333EA6" w:rsidRPr="00DF1D21">
        <w:rPr>
          <w:sz w:val="24"/>
          <w:szCs w:val="24"/>
        </w:rPr>
        <w:t>,</w:t>
      </w:r>
      <w:r w:rsidR="00096E33" w:rsidRPr="00DF1D21">
        <w:rPr>
          <w:sz w:val="24"/>
          <w:szCs w:val="24"/>
        </w:rPr>
        <w:t xml:space="preserve"> CEP 35</w:t>
      </w:r>
      <w:r w:rsidR="00333EA6" w:rsidRPr="00DF1D21">
        <w:rPr>
          <w:sz w:val="24"/>
          <w:szCs w:val="24"/>
        </w:rPr>
        <w:t>.</w:t>
      </w:r>
      <w:r w:rsidR="00096E33" w:rsidRPr="00DF1D21">
        <w:rPr>
          <w:sz w:val="24"/>
          <w:szCs w:val="24"/>
        </w:rPr>
        <w:t>388-000</w:t>
      </w:r>
      <w:r w:rsidR="00333EA6" w:rsidRPr="00DF1D21">
        <w:rPr>
          <w:sz w:val="24"/>
          <w:szCs w:val="24"/>
        </w:rPr>
        <w:t xml:space="preserve">, </w:t>
      </w:r>
      <w:r w:rsidR="00333EA6" w:rsidRPr="00965C57">
        <w:rPr>
          <w:sz w:val="24"/>
          <w:szCs w:val="24"/>
        </w:rPr>
        <w:t xml:space="preserve">no dia </w:t>
      </w:r>
      <w:r w:rsidR="00756D4E">
        <w:rPr>
          <w:b/>
          <w:sz w:val="24"/>
          <w:szCs w:val="24"/>
        </w:rPr>
        <w:t>2</w:t>
      </w:r>
      <w:r w:rsidR="00D30DD0">
        <w:rPr>
          <w:b/>
          <w:sz w:val="24"/>
          <w:szCs w:val="24"/>
        </w:rPr>
        <w:t>9</w:t>
      </w:r>
      <w:r w:rsidR="00B40CB5" w:rsidRPr="000C5860">
        <w:rPr>
          <w:b/>
          <w:sz w:val="24"/>
          <w:szCs w:val="24"/>
        </w:rPr>
        <w:t xml:space="preserve"> de </w:t>
      </w:r>
      <w:r w:rsidR="00756D4E">
        <w:rPr>
          <w:b/>
          <w:sz w:val="24"/>
          <w:szCs w:val="24"/>
        </w:rPr>
        <w:t>Maio</w:t>
      </w:r>
      <w:r w:rsidR="003C246B">
        <w:rPr>
          <w:b/>
          <w:sz w:val="24"/>
          <w:szCs w:val="24"/>
        </w:rPr>
        <w:t xml:space="preserve"> </w:t>
      </w:r>
      <w:r w:rsidR="00333EA6" w:rsidRPr="000C5860">
        <w:rPr>
          <w:b/>
          <w:sz w:val="24"/>
          <w:szCs w:val="24"/>
        </w:rPr>
        <w:t>de 202</w:t>
      </w:r>
      <w:r w:rsidR="000C5860" w:rsidRPr="000C5860">
        <w:rPr>
          <w:b/>
          <w:sz w:val="24"/>
          <w:szCs w:val="24"/>
        </w:rPr>
        <w:t>5</w:t>
      </w:r>
      <w:r w:rsidR="00333EA6" w:rsidRPr="000C5860">
        <w:rPr>
          <w:b/>
          <w:sz w:val="24"/>
          <w:szCs w:val="24"/>
        </w:rPr>
        <w:t>, às 8:30 horas.</w:t>
      </w:r>
      <w:bookmarkEnd w:id="4"/>
    </w:p>
    <w:p w14:paraId="475B8B15" w14:textId="77777777" w:rsidR="00DF1D21" w:rsidRDefault="00DF1D21" w:rsidP="00DF1D21">
      <w:pPr>
        <w:pStyle w:val="Nivel2"/>
        <w:numPr>
          <w:ilvl w:val="0"/>
          <w:numId w:val="0"/>
        </w:numPr>
        <w:spacing w:line="240" w:lineRule="auto"/>
        <w:rPr>
          <w:sz w:val="24"/>
          <w:szCs w:val="24"/>
        </w:rPr>
      </w:pPr>
      <w:r w:rsidRPr="00DF1D21">
        <w:rPr>
          <w:sz w:val="24"/>
          <w:szCs w:val="24"/>
        </w:rPr>
        <w:t xml:space="preserve">4.3. </w:t>
      </w:r>
      <w:r w:rsidR="004D5085" w:rsidRPr="00DF1D21">
        <w:rPr>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75B91DB0" w14:textId="77777777" w:rsidR="00DF1D21" w:rsidRDefault="00DF1D21" w:rsidP="00DF1D21">
      <w:pPr>
        <w:pStyle w:val="Nivel2"/>
        <w:numPr>
          <w:ilvl w:val="0"/>
          <w:numId w:val="0"/>
        </w:numPr>
        <w:spacing w:line="240" w:lineRule="auto"/>
        <w:rPr>
          <w:sz w:val="24"/>
          <w:szCs w:val="24"/>
        </w:rPr>
      </w:pPr>
      <w:r>
        <w:rPr>
          <w:sz w:val="24"/>
          <w:szCs w:val="24"/>
        </w:rPr>
        <w:t xml:space="preserve">4.4. </w:t>
      </w:r>
      <w:r w:rsidR="00595007" w:rsidRPr="00DF1D21">
        <w:rPr>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6A0314C" w14:textId="77777777" w:rsidR="00DF1D21" w:rsidRDefault="00DF1D21" w:rsidP="00DF1D21">
      <w:pPr>
        <w:pStyle w:val="Nivel2"/>
        <w:numPr>
          <w:ilvl w:val="0"/>
          <w:numId w:val="0"/>
        </w:numPr>
        <w:spacing w:line="240" w:lineRule="auto"/>
        <w:rPr>
          <w:sz w:val="24"/>
          <w:szCs w:val="24"/>
        </w:rPr>
      </w:pPr>
      <w:r>
        <w:rPr>
          <w:sz w:val="24"/>
          <w:szCs w:val="24"/>
        </w:rPr>
        <w:t xml:space="preserve">4.5. </w:t>
      </w:r>
      <w:r w:rsidR="00595007" w:rsidRPr="00DF1D21">
        <w:rPr>
          <w:sz w:val="24"/>
          <w:szCs w:val="24"/>
        </w:rPr>
        <w:t>A não observância do disposto no item anterior poderá ensejar desclassificação no momento da habilitação.</w:t>
      </w:r>
    </w:p>
    <w:p w14:paraId="452B7A53" w14:textId="1D7E6E0C" w:rsidR="00C07F7E" w:rsidRPr="00DF1D21" w:rsidRDefault="00DF1D21" w:rsidP="00DF1D21">
      <w:pPr>
        <w:pStyle w:val="Nivel2"/>
        <w:numPr>
          <w:ilvl w:val="0"/>
          <w:numId w:val="0"/>
        </w:numPr>
        <w:spacing w:line="240" w:lineRule="auto"/>
        <w:rPr>
          <w:sz w:val="24"/>
          <w:szCs w:val="24"/>
        </w:rPr>
      </w:pPr>
      <w:r>
        <w:rPr>
          <w:sz w:val="24"/>
          <w:szCs w:val="24"/>
        </w:rPr>
        <w:t xml:space="preserve">4.6. </w:t>
      </w:r>
      <w:r w:rsidR="00C07F7E" w:rsidRPr="00DF1D21">
        <w:rPr>
          <w:sz w:val="24"/>
          <w:szCs w:val="24"/>
        </w:rPr>
        <w:t>Não poderão participar desta licitação:</w:t>
      </w:r>
    </w:p>
    <w:p w14:paraId="3000A2A9" w14:textId="77777777" w:rsidR="00C07F7E" w:rsidRPr="009C1A2B" w:rsidRDefault="00C07F7E" w:rsidP="00C432AD">
      <w:pPr>
        <w:pStyle w:val="Nivel2"/>
        <w:numPr>
          <w:ilvl w:val="0"/>
          <w:numId w:val="3"/>
        </w:numPr>
        <w:spacing w:line="240" w:lineRule="auto"/>
        <w:rPr>
          <w:sz w:val="24"/>
          <w:szCs w:val="24"/>
        </w:rPr>
      </w:pPr>
      <w:r w:rsidRPr="009C1A2B">
        <w:rPr>
          <w:sz w:val="24"/>
          <w:szCs w:val="24"/>
        </w:rPr>
        <w:t>Que não atendam às condições deste Edital;</w:t>
      </w:r>
    </w:p>
    <w:p w14:paraId="236D0570" w14:textId="77777777" w:rsidR="0016634B" w:rsidRPr="009C1A2B" w:rsidRDefault="0016634B" w:rsidP="00C432AD">
      <w:pPr>
        <w:pStyle w:val="Nivel2"/>
        <w:numPr>
          <w:ilvl w:val="0"/>
          <w:numId w:val="3"/>
        </w:numPr>
        <w:spacing w:line="240" w:lineRule="auto"/>
        <w:rPr>
          <w:sz w:val="24"/>
          <w:szCs w:val="24"/>
        </w:rPr>
      </w:pPr>
      <w:r w:rsidRPr="009C1A2B">
        <w:rPr>
          <w:sz w:val="24"/>
          <w:szCs w:val="24"/>
        </w:rPr>
        <w:lastRenderedPageBreak/>
        <w:t>Estrangeiros que não tenham representação legal no Brasil com poderes expressos para receber citação e responder administrativa ou judicialmente;</w:t>
      </w:r>
    </w:p>
    <w:p w14:paraId="28765D93" w14:textId="77777777" w:rsidR="002A7CB2" w:rsidRPr="009C1A2B" w:rsidRDefault="0016634B" w:rsidP="00C432AD">
      <w:pPr>
        <w:pStyle w:val="Nivel2"/>
        <w:numPr>
          <w:ilvl w:val="0"/>
          <w:numId w:val="3"/>
        </w:numPr>
        <w:spacing w:line="240" w:lineRule="auto"/>
        <w:rPr>
          <w:sz w:val="24"/>
          <w:szCs w:val="24"/>
        </w:rPr>
      </w:pPr>
      <w:r w:rsidRPr="009C1A2B">
        <w:rPr>
          <w:sz w:val="24"/>
          <w:szCs w:val="24"/>
        </w:rPr>
        <w:t>Autor do anteprojeto, do projeto básico ou do projeto executivo, pessoa física ou jurídica, quando a contratação versar sobre obra, serviços ou fornecimento de bens a ele relacionados;</w:t>
      </w:r>
    </w:p>
    <w:p w14:paraId="5FF0999B" w14:textId="77777777" w:rsidR="002A7CB2" w:rsidRPr="009C1A2B" w:rsidRDefault="0016634B" w:rsidP="00C432AD">
      <w:pPr>
        <w:pStyle w:val="Nivel2"/>
        <w:numPr>
          <w:ilvl w:val="0"/>
          <w:numId w:val="3"/>
        </w:numPr>
        <w:spacing w:line="240" w:lineRule="auto"/>
        <w:rPr>
          <w:sz w:val="24"/>
          <w:szCs w:val="24"/>
        </w:rPr>
      </w:pPr>
      <w:r w:rsidRPr="009C1A2B">
        <w:rPr>
          <w:sz w:val="24"/>
          <w:szCs w:val="24"/>
        </w:rPr>
        <w:t>Pessoa física ou jurídica que se encontre, ao tempo da contratação, impossibilitada de contratar em decorrência de sanção que lhe foi imposta;</w:t>
      </w:r>
    </w:p>
    <w:p w14:paraId="2C41BAE8" w14:textId="77777777" w:rsidR="00A1055C" w:rsidRPr="009C1A2B" w:rsidRDefault="002A7CB2" w:rsidP="00C432AD">
      <w:pPr>
        <w:pStyle w:val="Nivel2"/>
        <w:numPr>
          <w:ilvl w:val="0"/>
          <w:numId w:val="3"/>
        </w:numPr>
        <w:spacing w:line="240" w:lineRule="auto"/>
        <w:rPr>
          <w:sz w:val="24"/>
          <w:szCs w:val="24"/>
        </w:rPr>
      </w:pPr>
      <w:r w:rsidRPr="009C1A2B">
        <w:rPr>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bookmarkStart w:id="5" w:name="_Ref113883579"/>
    </w:p>
    <w:p w14:paraId="70AC29D3" w14:textId="77777777" w:rsidR="00753726" w:rsidRPr="009C1A2B" w:rsidRDefault="00F67C60" w:rsidP="00C432AD">
      <w:pPr>
        <w:pStyle w:val="Nivel2"/>
        <w:numPr>
          <w:ilvl w:val="0"/>
          <w:numId w:val="3"/>
        </w:numPr>
        <w:spacing w:line="240" w:lineRule="auto"/>
        <w:rPr>
          <w:sz w:val="24"/>
          <w:szCs w:val="24"/>
        </w:rPr>
      </w:pPr>
      <w:r w:rsidRPr="009C1A2B">
        <w:rPr>
          <w:sz w:val="24"/>
          <w:szCs w:val="24"/>
        </w:rPr>
        <w:t>E</w:t>
      </w:r>
      <w:r w:rsidR="00A1055C" w:rsidRPr="009C1A2B">
        <w:rPr>
          <w:sz w:val="24"/>
          <w:szCs w:val="24"/>
        </w:rPr>
        <w:t>mpresas controladoras, controladas ou coligadas, nos termos da Lei nº 6.404, de 15 de dezembro de 1976, concorrendo entre si;</w:t>
      </w:r>
      <w:bookmarkEnd w:id="5"/>
    </w:p>
    <w:p w14:paraId="17CD71CD" w14:textId="77777777" w:rsidR="00D040E7" w:rsidRPr="009C1A2B" w:rsidRDefault="00F67C60" w:rsidP="00C432AD">
      <w:pPr>
        <w:pStyle w:val="Nivel2"/>
        <w:numPr>
          <w:ilvl w:val="0"/>
          <w:numId w:val="3"/>
        </w:numPr>
        <w:spacing w:line="240" w:lineRule="auto"/>
        <w:rPr>
          <w:sz w:val="24"/>
          <w:szCs w:val="24"/>
        </w:rPr>
      </w:pPr>
      <w:r w:rsidRPr="009C1A2B">
        <w:rPr>
          <w:sz w:val="24"/>
          <w:szCs w:val="24"/>
        </w:rPr>
        <w:t>P</w:t>
      </w:r>
      <w:r w:rsidR="00753726" w:rsidRPr="009C1A2B">
        <w:rPr>
          <w:sz w:val="24"/>
          <w:szCs w:val="24"/>
        </w:rPr>
        <w:t xml:space="preserve">essoa física ou jurídica que, nos </w:t>
      </w:r>
      <w:r w:rsidR="00CE2C39" w:rsidRPr="009C1A2B">
        <w:rPr>
          <w:sz w:val="24"/>
          <w:szCs w:val="24"/>
        </w:rPr>
        <w:t>0</w:t>
      </w:r>
      <w:r w:rsidR="00753726" w:rsidRPr="009C1A2B">
        <w:rPr>
          <w:sz w:val="24"/>
          <w:szCs w:val="24"/>
        </w:rPr>
        <w:t>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6" w:name="_Ref113962336"/>
    </w:p>
    <w:p w14:paraId="3F93798C" w14:textId="77777777" w:rsidR="00D040E7" w:rsidRPr="009C1A2B" w:rsidRDefault="00F67C60" w:rsidP="00C432AD">
      <w:pPr>
        <w:pStyle w:val="Nivel2"/>
        <w:numPr>
          <w:ilvl w:val="0"/>
          <w:numId w:val="3"/>
        </w:numPr>
        <w:spacing w:line="240" w:lineRule="auto"/>
        <w:rPr>
          <w:sz w:val="24"/>
          <w:szCs w:val="24"/>
        </w:rPr>
      </w:pPr>
      <w:r w:rsidRPr="009C1A2B">
        <w:rPr>
          <w:sz w:val="24"/>
          <w:szCs w:val="24"/>
        </w:rPr>
        <w:t>A</w:t>
      </w:r>
      <w:r w:rsidR="00D040E7" w:rsidRPr="009C1A2B">
        <w:rPr>
          <w:sz w:val="24"/>
          <w:szCs w:val="24"/>
        </w:rPr>
        <w:t>gente público do órgão ou entidade licitante;</w:t>
      </w:r>
      <w:bookmarkEnd w:id="6"/>
    </w:p>
    <w:p w14:paraId="17AAD2EB" w14:textId="77777777" w:rsidR="00A1055C" w:rsidRPr="009C1A2B" w:rsidRDefault="00F67C60" w:rsidP="00C432AD">
      <w:pPr>
        <w:pStyle w:val="Nivel2"/>
        <w:numPr>
          <w:ilvl w:val="0"/>
          <w:numId w:val="3"/>
        </w:numPr>
        <w:spacing w:line="240" w:lineRule="auto"/>
        <w:rPr>
          <w:sz w:val="24"/>
          <w:szCs w:val="24"/>
        </w:rPr>
      </w:pPr>
      <w:r w:rsidRPr="009C1A2B">
        <w:rPr>
          <w:sz w:val="24"/>
          <w:szCs w:val="24"/>
        </w:rPr>
        <w:t>Organizações da Sociedade Civil de Interesse Público - OSCIP, atuando nessa condição (Acórdão nº746 – TCU - Plenário)</w:t>
      </w:r>
      <w:r w:rsidR="006F45D6" w:rsidRPr="009C1A2B">
        <w:rPr>
          <w:sz w:val="24"/>
          <w:szCs w:val="24"/>
        </w:rPr>
        <w:t>;</w:t>
      </w:r>
    </w:p>
    <w:p w14:paraId="0F6A39CC" w14:textId="77777777" w:rsidR="006F45D6" w:rsidRPr="009C1A2B" w:rsidRDefault="00A84558" w:rsidP="00C432AD">
      <w:pPr>
        <w:pStyle w:val="Nivel2"/>
        <w:numPr>
          <w:ilvl w:val="0"/>
          <w:numId w:val="3"/>
        </w:numPr>
        <w:spacing w:line="240" w:lineRule="auto"/>
        <w:rPr>
          <w:sz w:val="24"/>
          <w:szCs w:val="24"/>
        </w:rPr>
      </w:pPr>
      <w:r w:rsidRPr="009C1A2B">
        <w:rPr>
          <w:sz w:val="24"/>
          <w:szCs w:val="24"/>
        </w:rPr>
        <w:t>Outras vedações previstas em e</w:t>
      </w:r>
      <w:r w:rsidR="006F45D6" w:rsidRPr="009C1A2B">
        <w:rPr>
          <w:sz w:val="24"/>
          <w:szCs w:val="24"/>
        </w:rPr>
        <w:t>, inclusive</w:t>
      </w:r>
      <w:r w:rsidR="00AF7FC1" w:rsidRPr="009C1A2B">
        <w:rPr>
          <w:sz w:val="24"/>
          <w:szCs w:val="24"/>
        </w:rPr>
        <w:t>,</w:t>
      </w:r>
      <w:r w:rsidR="006F45D6" w:rsidRPr="009C1A2B">
        <w:rPr>
          <w:sz w:val="24"/>
          <w:szCs w:val="24"/>
        </w:rPr>
        <w:t xml:space="preserve"> na Lei Orgânica Municipal – LOM.</w:t>
      </w:r>
    </w:p>
    <w:p w14:paraId="7937F1F7" w14:textId="77777777" w:rsidR="00653D70" w:rsidRPr="009C1A2B" w:rsidRDefault="006F45D6" w:rsidP="00C432AD">
      <w:pPr>
        <w:pStyle w:val="Nivel2"/>
        <w:numPr>
          <w:ilvl w:val="0"/>
          <w:numId w:val="3"/>
        </w:numPr>
        <w:spacing w:line="240" w:lineRule="auto"/>
        <w:rPr>
          <w:sz w:val="24"/>
          <w:szCs w:val="24"/>
        </w:rPr>
      </w:pPr>
      <w:r w:rsidRPr="009C1A2B">
        <w:rPr>
          <w:sz w:val="24"/>
          <w:szCs w:val="24"/>
        </w:rPr>
        <w:t>Equiparam-se aos autores do projeto as empresas integrantes do mesmo grupo econômico;</w:t>
      </w:r>
    </w:p>
    <w:p w14:paraId="724A8D09" w14:textId="77777777" w:rsidR="00653D70" w:rsidRPr="009C1A2B" w:rsidRDefault="00653D70" w:rsidP="00C432AD">
      <w:pPr>
        <w:pStyle w:val="Nivel2"/>
        <w:numPr>
          <w:ilvl w:val="0"/>
          <w:numId w:val="3"/>
        </w:numPr>
        <w:spacing w:line="240" w:lineRule="auto"/>
        <w:rPr>
          <w:sz w:val="24"/>
          <w:szCs w:val="24"/>
        </w:rPr>
      </w:pPr>
      <w:r w:rsidRPr="009C1A2B">
        <w:rPr>
          <w:sz w:val="24"/>
          <w:szCs w:val="24"/>
        </w:rPr>
        <w:t xml:space="preserve">O impedimento de que trata </w:t>
      </w:r>
      <w:r w:rsidR="009D4598" w:rsidRPr="009C1A2B">
        <w:rPr>
          <w:sz w:val="24"/>
          <w:szCs w:val="24"/>
        </w:rPr>
        <w:t>a alínea “d”</w:t>
      </w:r>
      <w:r w:rsidRPr="009C1A2B">
        <w:rPr>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111794C" w14:textId="17A8DB4F" w:rsidR="00E4734D" w:rsidRPr="009C1A2B" w:rsidRDefault="00E4734D" w:rsidP="00092B18">
      <w:pPr>
        <w:pStyle w:val="Nivel01"/>
      </w:pPr>
      <w:r w:rsidRPr="009C1A2B">
        <w:t>PARTICIPAÇÃO DE MICROEMPRESA E EMPRESA DE PEQUENO PORTE</w:t>
      </w:r>
      <w:r w:rsidR="00A23153" w:rsidRPr="009C1A2B">
        <w:t xml:space="preserve"> – DISPOSIÇÕES GERAIS </w:t>
      </w:r>
    </w:p>
    <w:p w14:paraId="06672929" w14:textId="4609097D" w:rsidR="00CE2C39" w:rsidRPr="00DF1D21" w:rsidRDefault="00DF1D21" w:rsidP="00DF1D21">
      <w:pPr>
        <w:pStyle w:val="Nivel2"/>
        <w:numPr>
          <w:ilvl w:val="0"/>
          <w:numId w:val="0"/>
        </w:numPr>
        <w:spacing w:line="240" w:lineRule="auto"/>
        <w:rPr>
          <w:sz w:val="24"/>
          <w:szCs w:val="24"/>
        </w:rPr>
      </w:pPr>
      <w:r>
        <w:rPr>
          <w:sz w:val="24"/>
          <w:szCs w:val="24"/>
        </w:rPr>
        <w:t xml:space="preserve">5.1. </w:t>
      </w:r>
      <w:r w:rsidR="00455611" w:rsidRPr="00DF1D21">
        <w:rPr>
          <w:sz w:val="24"/>
          <w:szCs w:val="24"/>
        </w:rPr>
        <w:t>Nos termos dos artigos 42 e 43 da Lei Complementar nº 123, de 14/12/2</w:t>
      </w:r>
      <w:r w:rsidR="00D30DD0">
        <w:rPr>
          <w:sz w:val="24"/>
          <w:szCs w:val="24"/>
        </w:rPr>
        <w:t>008</w:t>
      </w:r>
      <w:r w:rsidR="00455611" w:rsidRPr="00DF1D21">
        <w:rPr>
          <w:sz w:val="24"/>
          <w:szCs w:val="24"/>
        </w:rPr>
        <w:t>, as microempresas e empresas de pequeno porte deverão apresentar toda a documentação exigida para efeito de comprovação de regularidade fiscal, mesmo que esta apresente alguma restrição.</w:t>
      </w:r>
    </w:p>
    <w:p w14:paraId="38173D37" w14:textId="03E96C41" w:rsidR="00DF1D21" w:rsidRDefault="00DF1D21" w:rsidP="00DF1D21">
      <w:pPr>
        <w:pStyle w:val="Nivel2"/>
        <w:numPr>
          <w:ilvl w:val="0"/>
          <w:numId w:val="0"/>
        </w:numPr>
        <w:spacing w:line="240" w:lineRule="auto"/>
        <w:rPr>
          <w:sz w:val="24"/>
          <w:szCs w:val="24"/>
        </w:rPr>
      </w:pPr>
      <w:r>
        <w:rPr>
          <w:sz w:val="24"/>
          <w:szCs w:val="24"/>
        </w:rPr>
        <w:t xml:space="preserve">5.2. </w:t>
      </w:r>
      <w:r w:rsidR="00455611" w:rsidRPr="00DF1D21">
        <w:rPr>
          <w:sz w:val="24"/>
          <w:szCs w:val="24"/>
        </w:rPr>
        <w:t>Consideram-se como microempresas, empresas de pequeno porte e equiparadas aptas à participação no presente certame, aquelas que preencham os requisitos do art. 3º da Lei Complementar nº 123/2</w:t>
      </w:r>
      <w:r w:rsidR="00D30DD0">
        <w:rPr>
          <w:sz w:val="24"/>
          <w:szCs w:val="24"/>
        </w:rPr>
        <w:t>008</w:t>
      </w:r>
      <w:r w:rsidR="00455611" w:rsidRPr="00DF1D21">
        <w:rPr>
          <w:sz w:val="24"/>
          <w:szCs w:val="24"/>
        </w:rPr>
        <w:t xml:space="preserve"> e que não se enquadrem em nenhuma das situações </w:t>
      </w:r>
      <w:r w:rsidR="00E354C9" w:rsidRPr="00DF1D21">
        <w:rPr>
          <w:sz w:val="24"/>
          <w:szCs w:val="24"/>
        </w:rPr>
        <w:t>no §4º do referido artigo 3º.</w:t>
      </w:r>
    </w:p>
    <w:p w14:paraId="756D36B3" w14:textId="443283AE" w:rsidR="00E354C9" w:rsidRPr="009C1A2B" w:rsidRDefault="00DF1D21" w:rsidP="00DF1D21">
      <w:pPr>
        <w:pStyle w:val="Nivel2"/>
        <w:numPr>
          <w:ilvl w:val="0"/>
          <w:numId w:val="0"/>
        </w:numPr>
        <w:spacing w:line="240" w:lineRule="auto"/>
        <w:rPr>
          <w:sz w:val="24"/>
          <w:szCs w:val="24"/>
        </w:rPr>
      </w:pPr>
      <w:r>
        <w:rPr>
          <w:sz w:val="24"/>
          <w:szCs w:val="24"/>
        </w:rPr>
        <w:lastRenderedPageBreak/>
        <w:t xml:space="preserve">5.3. </w:t>
      </w:r>
      <w:r w:rsidR="00E354C9" w:rsidRPr="009C1A2B">
        <w:rPr>
          <w:sz w:val="24"/>
          <w:szCs w:val="24"/>
        </w:rPr>
        <w:t>Para fins de comprovação da condição de microempresa ou empresa de pequeno porte assim definidas aquelas que se enquadram nas classificações descritas no art. 3º da Lei Complementar nº123/2</w:t>
      </w:r>
      <w:r w:rsidR="00D30DD0">
        <w:rPr>
          <w:sz w:val="24"/>
          <w:szCs w:val="24"/>
        </w:rPr>
        <w:t>008</w:t>
      </w:r>
      <w:r w:rsidR="00E354C9" w:rsidRPr="009C1A2B">
        <w:rPr>
          <w:sz w:val="24"/>
          <w:szCs w:val="24"/>
        </w:rPr>
        <w:t>, as licitantes deverão apresentar Certidão Simplificada da Junta Comercial ou Declaração Formal de Enquadramento.</w:t>
      </w:r>
    </w:p>
    <w:p w14:paraId="79D871D3" w14:textId="59DF5697" w:rsidR="00E354C9" w:rsidRPr="00DF1D21" w:rsidRDefault="00DF1D21" w:rsidP="00DF1D21">
      <w:pPr>
        <w:pStyle w:val="Nivel2"/>
        <w:numPr>
          <w:ilvl w:val="0"/>
          <w:numId w:val="0"/>
        </w:numPr>
        <w:spacing w:line="240" w:lineRule="auto"/>
        <w:rPr>
          <w:sz w:val="24"/>
          <w:szCs w:val="24"/>
        </w:rPr>
      </w:pPr>
      <w:r>
        <w:rPr>
          <w:sz w:val="24"/>
          <w:szCs w:val="24"/>
        </w:rPr>
        <w:t>5.4.</w:t>
      </w:r>
      <w:r w:rsidR="00E354C9" w:rsidRPr="00DF1D21">
        <w:rPr>
          <w:sz w:val="24"/>
          <w:szCs w:val="24"/>
        </w:rPr>
        <w:t>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14:paraId="7F93B524" w14:textId="0FD71D76" w:rsidR="00E354C9" w:rsidRPr="009C1A2B" w:rsidRDefault="00DF1D21" w:rsidP="00DF1D21">
      <w:pPr>
        <w:pStyle w:val="Nivel2"/>
        <w:numPr>
          <w:ilvl w:val="0"/>
          <w:numId w:val="0"/>
        </w:numPr>
        <w:spacing w:line="240" w:lineRule="auto"/>
        <w:rPr>
          <w:sz w:val="24"/>
          <w:szCs w:val="24"/>
        </w:rPr>
      </w:pPr>
      <w:r>
        <w:rPr>
          <w:sz w:val="24"/>
          <w:szCs w:val="24"/>
        </w:rPr>
        <w:t xml:space="preserve">5.5. </w:t>
      </w:r>
      <w:r w:rsidR="00E354C9" w:rsidRPr="009C1A2B">
        <w:rPr>
          <w:sz w:val="24"/>
          <w:szCs w:val="24"/>
        </w:rPr>
        <w:t>Eventual interposição de recurso contra a decisão que declara o vencedor do certame não suspenderá o prazo citado no item anterior.</w:t>
      </w:r>
    </w:p>
    <w:p w14:paraId="60993244" w14:textId="6AABCF0D" w:rsidR="00E354C9" w:rsidRPr="00DF1D21" w:rsidRDefault="00DF1D21" w:rsidP="00DF1D21">
      <w:pPr>
        <w:pStyle w:val="Nivel2"/>
        <w:numPr>
          <w:ilvl w:val="0"/>
          <w:numId w:val="0"/>
        </w:numPr>
        <w:spacing w:line="240" w:lineRule="auto"/>
        <w:rPr>
          <w:sz w:val="24"/>
          <w:szCs w:val="24"/>
        </w:rPr>
      </w:pPr>
      <w:r>
        <w:rPr>
          <w:sz w:val="24"/>
          <w:szCs w:val="24"/>
        </w:rPr>
        <w:t xml:space="preserve">5.6. </w:t>
      </w:r>
      <w:r w:rsidR="00E354C9" w:rsidRPr="00DF1D21">
        <w:rPr>
          <w:sz w:val="24"/>
          <w:szCs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14:paraId="702A5535" w14:textId="0216EF4D" w:rsidR="00E354C9" w:rsidRPr="009C1A2B" w:rsidRDefault="00DF1D21" w:rsidP="00DF1D21">
      <w:pPr>
        <w:pStyle w:val="Nivel2"/>
        <w:numPr>
          <w:ilvl w:val="0"/>
          <w:numId w:val="0"/>
        </w:numPr>
        <w:spacing w:line="240" w:lineRule="auto"/>
        <w:rPr>
          <w:sz w:val="24"/>
          <w:szCs w:val="24"/>
        </w:rPr>
      </w:pPr>
      <w:r>
        <w:rPr>
          <w:sz w:val="24"/>
          <w:szCs w:val="24"/>
        </w:rPr>
        <w:t xml:space="preserve">5.7. </w:t>
      </w:r>
      <w:r w:rsidR="00E354C9" w:rsidRPr="009C1A2B">
        <w:rPr>
          <w:sz w:val="24"/>
          <w:szCs w:val="24"/>
        </w:rPr>
        <w:t>Será assegurad</w:t>
      </w:r>
      <w:r w:rsidR="006F615D" w:rsidRPr="009C1A2B">
        <w:rPr>
          <w:sz w:val="24"/>
          <w:szCs w:val="24"/>
        </w:rPr>
        <w:t>a</w:t>
      </w:r>
      <w:r w:rsidR="00E354C9" w:rsidRPr="009C1A2B">
        <w:rPr>
          <w:sz w:val="24"/>
          <w:szCs w:val="24"/>
        </w:rPr>
        <w:t>, como critério de desempate, preferência de contratação para as microempresas e empresas de pequeno porte, entendendo-se por empate</w:t>
      </w:r>
      <w:r w:rsidR="006F615D" w:rsidRPr="009C1A2B">
        <w:rPr>
          <w:sz w:val="24"/>
          <w:szCs w:val="24"/>
        </w:rPr>
        <w:t xml:space="preserv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r w:rsidR="00A23153" w:rsidRPr="009C1A2B">
        <w:rPr>
          <w:sz w:val="24"/>
          <w:szCs w:val="24"/>
        </w:rPr>
        <w:t xml:space="preserve"> </w:t>
      </w:r>
    </w:p>
    <w:p w14:paraId="183C6C0C" w14:textId="525EFCCA" w:rsidR="00A23153" w:rsidRPr="00DF1D21" w:rsidRDefault="00DF1D21" w:rsidP="00DF1D21">
      <w:pPr>
        <w:pStyle w:val="Nivel2"/>
        <w:numPr>
          <w:ilvl w:val="0"/>
          <w:numId w:val="0"/>
        </w:numPr>
        <w:spacing w:line="240" w:lineRule="auto"/>
        <w:rPr>
          <w:color w:val="auto"/>
          <w:sz w:val="24"/>
          <w:szCs w:val="24"/>
        </w:rPr>
      </w:pPr>
      <w:r>
        <w:rPr>
          <w:color w:val="auto"/>
          <w:sz w:val="24"/>
          <w:szCs w:val="24"/>
        </w:rPr>
        <w:t>5.8.</w:t>
      </w:r>
      <w:r w:rsidR="00A23153" w:rsidRPr="00DF1D21">
        <w:rPr>
          <w:color w:val="auto"/>
          <w:sz w:val="24"/>
          <w:szCs w:val="24"/>
        </w:rPr>
        <w:t>Na hipótese de empate, aplicar-se-ão as disposições do art. 45 d</w:t>
      </w:r>
      <w:r>
        <w:rPr>
          <w:color w:val="auto"/>
          <w:sz w:val="24"/>
          <w:szCs w:val="24"/>
        </w:rPr>
        <w:t>a Lei Complementar n. 123/2</w:t>
      </w:r>
      <w:r w:rsidR="00D30DD0">
        <w:rPr>
          <w:color w:val="auto"/>
          <w:sz w:val="24"/>
          <w:szCs w:val="24"/>
        </w:rPr>
        <w:t>008</w:t>
      </w:r>
      <w:r>
        <w:rPr>
          <w:color w:val="auto"/>
          <w:sz w:val="24"/>
          <w:szCs w:val="24"/>
        </w:rPr>
        <w:t>;</w:t>
      </w:r>
    </w:p>
    <w:p w14:paraId="543382CA" w14:textId="305BF7F9" w:rsidR="00A23153" w:rsidRPr="00442A6D" w:rsidRDefault="00A23153" w:rsidP="00092B18">
      <w:pPr>
        <w:pStyle w:val="Nivel01"/>
      </w:pPr>
      <w:r w:rsidRPr="00442A6D">
        <w:t>PARTICIPAÇÃO DE MICROEMPRESA E EMPRESA DE PEQUENO PORTE – DISPOSIÇÕES ESPECÍFICAS</w:t>
      </w:r>
    </w:p>
    <w:p w14:paraId="2313D1C9" w14:textId="34A850F6" w:rsidR="00E354C9" w:rsidRPr="00442A6D" w:rsidRDefault="00DF1D21" w:rsidP="00934477">
      <w:pPr>
        <w:pStyle w:val="Nivel2"/>
        <w:numPr>
          <w:ilvl w:val="0"/>
          <w:numId w:val="0"/>
        </w:numPr>
        <w:spacing w:line="240" w:lineRule="auto"/>
        <w:ind w:left="432" w:hanging="432"/>
        <w:rPr>
          <w:color w:val="auto"/>
          <w:sz w:val="24"/>
          <w:szCs w:val="24"/>
        </w:rPr>
      </w:pPr>
      <w:r w:rsidRPr="00442A6D">
        <w:rPr>
          <w:color w:val="auto"/>
          <w:sz w:val="24"/>
          <w:szCs w:val="24"/>
        </w:rPr>
        <w:t xml:space="preserve">5.9. </w:t>
      </w:r>
      <w:r w:rsidR="00A23153" w:rsidRPr="00442A6D">
        <w:rPr>
          <w:color w:val="auto"/>
          <w:sz w:val="24"/>
          <w:szCs w:val="24"/>
        </w:rPr>
        <w:t xml:space="preserve">Para cumprimento do disposto no art. </w:t>
      </w:r>
      <w:r w:rsidR="00E97F3F" w:rsidRPr="00442A6D">
        <w:rPr>
          <w:color w:val="auto"/>
          <w:sz w:val="24"/>
          <w:szCs w:val="24"/>
        </w:rPr>
        <w:t>48</w:t>
      </w:r>
      <w:r w:rsidR="007A24C6" w:rsidRPr="00442A6D">
        <w:rPr>
          <w:color w:val="auto"/>
          <w:sz w:val="24"/>
          <w:szCs w:val="24"/>
        </w:rPr>
        <w:t>, inciso I, da Lei Complementar</w:t>
      </w:r>
      <w:r w:rsidR="003D1FA3" w:rsidRPr="00442A6D">
        <w:rPr>
          <w:color w:val="auto"/>
          <w:sz w:val="24"/>
          <w:szCs w:val="24"/>
        </w:rPr>
        <w:t xml:space="preserve"> n. 123/2</w:t>
      </w:r>
      <w:r w:rsidR="00D30DD0">
        <w:rPr>
          <w:color w:val="auto"/>
          <w:sz w:val="24"/>
          <w:szCs w:val="24"/>
        </w:rPr>
        <w:t>008</w:t>
      </w:r>
      <w:r w:rsidR="003D1FA3" w:rsidRPr="00442A6D">
        <w:rPr>
          <w:color w:val="auto"/>
          <w:sz w:val="24"/>
          <w:szCs w:val="24"/>
        </w:rPr>
        <w:t xml:space="preserve">, fica assegurada a </w:t>
      </w:r>
      <w:r w:rsidR="00D579B3" w:rsidRPr="00442A6D">
        <w:rPr>
          <w:color w:val="auto"/>
          <w:sz w:val="24"/>
          <w:szCs w:val="24"/>
        </w:rPr>
        <w:t xml:space="preserve">participação </w:t>
      </w:r>
      <w:r w:rsidR="007A24C6" w:rsidRPr="00442A6D">
        <w:rPr>
          <w:color w:val="auto"/>
          <w:sz w:val="24"/>
          <w:szCs w:val="24"/>
        </w:rPr>
        <w:t>exclusiva de M</w:t>
      </w:r>
      <w:r w:rsidR="00383E6F" w:rsidRPr="00442A6D">
        <w:rPr>
          <w:color w:val="auto"/>
          <w:sz w:val="24"/>
          <w:szCs w:val="24"/>
        </w:rPr>
        <w:t>E, EPP e equiparadas em relação a</w:t>
      </w:r>
      <w:r w:rsidR="00DE3258" w:rsidRPr="00442A6D">
        <w:rPr>
          <w:color w:val="auto"/>
          <w:sz w:val="24"/>
          <w:szCs w:val="24"/>
        </w:rPr>
        <w:t>os</w:t>
      </w:r>
      <w:r w:rsidR="00383E6F" w:rsidRPr="00442A6D">
        <w:rPr>
          <w:color w:val="auto"/>
          <w:sz w:val="24"/>
          <w:szCs w:val="24"/>
        </w:rPr>
        <w:t xml:space="preserve"> </w:t>
      </w:r>
      <w:r w:rsidR="00360A83" w:rsidRPr="00442A6D">
        <w:rPr>
          <w:color w:val="auto"/>
          <w:sz w:val="24"/>
          <w:szCs w:val="24"/>
        </w:rPr>
        <w:t>itens</w:t>
      </w:r>
      <w:r w:rsidR="00383E6F" w:rsidRPr="00442A6D">
        <w:rPr>
          <w:color w:val="auto"/>
          <w:sz w:val="24"/>
          <w:szCs w:val="24"/>
        </w:rPr>
        <w:t xml:space="preserve"> </w:t>
      </w:r>
      <w:r w:rsidR="007A24C6" w:rsidRPr="00442A6D">
        <w:rPr>
          <w:color w:val="auto"/>
          <w:sz w:val="24"/>
          <w:szCs w:val="24"/>
        </w:rPr>
        <w:t>desse certame</w:t>
      </w:r>
      <w:r w:rsidR="00DE3258" w:rsidRPr="00442A6D">
        <w:rPr>
          <w:color w:val="auto"/>
          <w:sz w:val="24"/>
          <w:szCs w:val="24"/>
        </w:rPr>
        <w:t xml:space="preserve"> que </w:t>
      </w:r>
      <w:r w:rsidR="001C41DE" w:rsidRPr="00442A6D">
        <w:rPr>
          <w:color w:val="auto"/>
          <w:sz w:val="24"/>
          <w:szCs w:val="24"/>
        </w:rPr>
        <w:t xml:space="preserve">não </w:t>
      </w:r>
      <w:r w:rsidR="00383E6F" w:rsidRPr="00442A6D">
        <w:rPr>
          <w:color w:val="auto"/>
          <w:sz w:val="24"/>
          <w:szCs w:val="24"/>
        </w:rPr>
        <w:t>ultrapass</w:t>
      </w:r>
      <w:r w:rsidR="00DE3258" w:rsidRPr="00442A6D">
        <w:rPr>
          <w:color w:val="auto"/>
          <w:sz w:val="24"/>
          <w:szCs w:val="24"/>
        </w:rPr>
        <w:t>em</w:t>
      </w:r>
      <w:r w:rsidR="001C41DE" w:rsidRPr="00442A6D">
        <w:rPr>
          <w:color w:val="auto"/>
          <w:sz w:val="24"/>
          <w:szCs w:val="24"/>
        </w:rPr>
        <w:t xml:space="preserve"> </w:t>
      </w:r>
      <w:r w:rsidR="00383E6F" w:rsidRPr="00442A6D">
        <w:rPr>
          <w:color w:val="auto"/>
          <w:sz w:val="24"/>
          <w:szCs w:val="24"/>
        </w:rPr>
        <w:t xml:space="preserve">o valor de </w:t>
      </w:r>
      <w:r w:rsidR="007A24C6" w:rsidRPr="00442A6D">
        <w:rPr>
          <w:color w:val="auto"/>
          <w:sz w:val="24"/>
          <w:szCs w:val="24"/>
        </w:rPr>
        <w:t>R$80.000,00</w:t>
      </w:r>
      <w:r w:rsidR="002A51F8" w:rsidRPr="00442A6D">
        <w:rPr>
          <w:color w:val="auto"/>
          <w:sz w:val="24"/>
          <w:szCs w:val="24"/>
        </w:rPr>
        <w:t xml:space="preserve">; </w:t>
      </w:r>
    </w:p>
    <w:p w14:paraId="4A158ACB" w14:textId="0A659F2A" w:rsidR="002A51F8" w:rsidRPr="00DF1D21" w:rsidRDefault="00637CA6" w:rsidP="00637CA6">
      <w:pPr>
        <w:pStyle w:val="Nivel2"/>
        <w:numPr>
          <w:ilvl w:val="0"/>
          <w:numId w:val="0"/>
        </w:numPr>
        <w:spacing w:line="240" w:lineRule="auto"/>
        <w:rPr>
          <w:color w:val="auto"/>
          <w:sz w:val="24"/>
          <w:szCs w:val="24"/>
        </w:rPr>
      </w:pPr>
      <w:r w:rsidRPr="00442A6D">
        <w:rPr>
          <w:color w:val="auto"/>
          <w:sz w:val="24"/>
          <w:szCs w:val="24"/>
        </w:rPr>
        <w:t xml:space="preserve">5.10. </w:t>
      </w:r>
      <w:r w:rsidR="002A51F8" w:rsidRPr="00442A6D">
        <w:rPr>
          <w:color w:val="auto"/>
          <w:sz w:val="24"/>
          <w:szCs w:val="24"/>
        </w:rPr>
        <w:t xml:space="preserve">A participação exclusiva de que trata o item </w:t>
      </w:r>
      <w:r w:rsidR="00DE3258" w:rsidRPr="00442A6D">
        <w:rPr>
          <w:color w:val="auto"/>
          <w:sz w:val="24"/>
          <w:szCs w:val="24"/>
        </w:rPr>
        <w:t xml:space="preserve">5.9 </w:t>
      </w:r>
      <w:r w:rsidR="002A51F8" w:rsidRPr="00442A6D">
        <w:rPr>
          <w:color w:val="auto"/>
          <w:sz w:val="24"/>
          <w:szCs w:val="24"/>
        </w:rPr>
        <w:t xml:space="preserve">somente se aplica na hipótese de existirem no mínimo, 3 (três) </w:t>
      </w:r>
      <w:r w:rsidR="006A40A8" w:rsidRPr="00442A6D">
        <w:rPr>
          <w:color w:val="auto"/>
          <w:sz w:val="24"/>
          <w:szCs w:val="24"/>
        </w:rPr>
        <w:t>prestadores de serviços</w:t>
      </w:r>
      <w:r w:rsidR="002A51F8" w:rsidRPr="00442A6D">
        <w:rPr>
          <w:color w:val="auto"/>
          <w:sz w:val="24"/>
          <w:szCs w:val="24"/>
        </w:rPr>
        <w:t xml:space="preserve"> competitivos classificados como microempresa ou empresa de pequeno, que possam atender às exigências do ato convocatório. Não havendo satisfação dessa condição, não se aplica o disposto no item </w:t>
      </w:r>
      <w:r w:rsidR="00DE3258" w:rsidRPr="00442A6D">
        <w:rPr>
          <w:color w:val="auto"/>
          <w:sz w:val="24"/>
          <w:szCs w:val="24"/>
        </w:rPr>
        <w:t>5.9</w:t>
      </w:r>
      <w:r w:rsidR="002A51F8" w:rsidRPr="00442A6D">
        <w:rPr>
          <w:color w:val="auto"/>
          <w:sz w:val="24"/>
          <w:szCs w:val="24"/>
        </w:rPr>
        <w:t>.</w:t>
      </w:r>
      <w:r w:rsidR="002A51F8" w:rsidRPr="00DF1D21">
        <w:rPr>
          <w:color w:val="auto"/>
          <w:sz w:val="24"/>
          <w:szCs w:val="24"/>
        </w:rPr>
        <w:t xml:space="preserve">  </w:t>
      </w:r>
    </w:p>
    <w:p w14:paraId="4A63C57D" w14:textId="603643CF" w:rsidR="00C73B18" w:rsidRPr="009C1A2B" w:rsidRDefault="00C73B18" w:rsidP="00092B18">
      <w:pPr>
        <w:pStyle w:val="Nivel01"/>
      </w:pPr>
      <w:bookmarkStart w:id="7" w:name="_Toc135469226"/>
      <w:r w:rsidRPr="009C1A2B">
        <w:t xml:space="preserve">DA APRESENTAÇÃO DA PROPOSTA </w:t>
      </w:r>
      <w:bookmarkEnd w:id="7"/>
    </w:p>
    <w:p w14:paraId="709C3276" w14:textId="5662C8AD" w:rsidR="00C97D7E" w:rsidRDefault="00132F6D" w:rsidP="00132F6D">
      <w:pPr>
        <w:pStyle w:val="Nivel2"/>
        <w:numPr>
          <w:ilvl w:val="0"/>
          <w:numId w:val="0"/>
        </w:numPr>
        <w:spacing w:line="240" w:lineRule="auto"/>
        <w:rPr>
          <w:sz w:val="24"/>
          <w:szCs w:val="24"/>
        </w:rPr>
      </w:pPr>
      <w:bookmarkStart w:id="8" w:name="_Ref113886867"/>
      <w:r>
        <w:rPr>
          <w:sz w:val="24"/>
          <w:szCs w:val="24"/>
        </w:rPr>
        <w:t xml:space="preserve">6.1. </w:t>
      </w:r>
      <w:r w:rsidR="00D23078" w:rsidRPr="00132F6D">
        <w:rPr>
          <w:sz w:val="24"/>
          <w:szCs w:val="24"/>
        </w:rPr>
        <w:t>A proposta deverá ser apresentada em envelope lacrado, contendo a seguinte descrição</w:t>
      </w:r>
      <w:bookmarkEnd w:id="8"/>
      <w:r w:rsidR="00D74C35" w:rsidRPr="00132F6D">
        <w:rPr>
          <w:sz w:val="24"/>
          <w:szCs w:val="24"/>
        </w:rPr>
        <w:t>:</w:t>
      </w:r>
    </w:p>
    <w:p w14:paraId="09414161" w14:textId="3951CB76" w:rsidR="007977C6" w:rsidRPr="00F00E3A"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Arial Narrow" w:hAnsi="Arial Narrow"/>
          <w:b/>
          <w:sz w:val="36"/>
          <w:szCs w:val="24"/>
        </w:rPr>
      </w:pPr>
      <w:r w:rsidRPr="00F00E3A">
        <w:rPr>
          <w:rFonts w:ascii="Arial Narrow" w:hAnsi="Arial Narrow"/>
          <w:b/>
          <w:sz w:val="36"/>
          <w:szCs w:val="24"/>
        </w:rPr>
        <w:lastRenderedPageBreak/>
        <w:t xml:space="preserve">ENVELOPE Nº </w:t>
      </w:r>
      <w:r w:rsidR="00D33120">
        <w:rPr>
          <w:rFonts w:ascii="Arial Narrow" w:hAnsi="Arial Narrow"/>
          <w:b/>
          <w:sz w:val="36"/>
          <w:szCs w:val="24"/>
        </w:rPr>
        <w:t>0</w:t>
      </w:r>
      <w:r w:rsidR="00D30DD0">
        <w:rPr>
          <w:rFonts w:ascii="Arial Narrow" w:hAnsi="Arial Narrow"/>
          <w:b/>
          <w:sz w:val="36"/>
          <w:szCs w:val="24"/>
        </w:rPr>
        <w:t>52</w:t>
      </w:r>
      <w:r w:rsidR="00A20484" w:rsidRPr="00F00E3A">
        <w:rPr>
          <w:rFonts w:ascii="Arial Narrow" w:hAnsi="Arial Narrow"/>
          <w:b/>
          <w:sz w:val="36"/>
          <w:szCs w:val="24"/>
        </w:rPr>
        <w:t xml:space="preserve"> - </w:t>
      </w:r>
      <w:r w:rsidRPr="00F00E3A">
        <w:rPr>
          <w:rFonts w:ascii="Arial Narrow" w:hAnsi="Arial Narrow"/>
          <w:b/>
          <w:sz w:val="36"/>
          <w:szCs w:val="24"/>
        </w:rPr>
        <w:t>PROPOSTA</w:t>
      </w:r>
    </w:p>
    <w:p w14:paraId="2775EBC6" w14:textId="77777777" w:rsidR="007977C6" w:rsidRPr="00F00E3A"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Arial Narrow" w:hAnsi="Arial Narrow"/>
          <w:sz w:val="36"/>
          <w:szCs w:val="24"/>
        </w:rPr>
      </w:pPr>
      <w:r w:rsidRPr="00F00E3A">
        <w:rPr>
          <w:rFonts w:ascii="Arial Narrow" w:hAnsi="Arial Narrow"/>
          <w:sz w:val="36"/>
          <w:szCs w:val="24"/>
        </w:rPr>
        <w:t>Poder Executivo Municipal Santo Antônio do Grama</w:t>
      </w:r>
    </w:p>
    <w:p w14:paraId="71E2D3FB" w14:textId="56A09B43" w:rsidR="007977C6" w:rsidRPr="00F00E3A"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Arial Narrow" w:hAnsi="Arial Narrow"/>
          <w:sz w:val="36"/>
          <w:szCs w:val="24"/>
        </w:rPr>
      </w:pPr>
      <w:r w:rsidRPr="00F00E3A">
        <w:rPr>
          <w:rFonts w:ascii="Arial Narrow" w:hAnsi="Arial Narrow"/>
          <w:sz w:val="36"/>
          <w:szCs w:val="24"/>
        </w:rPr>
        <w:t>Processo Administrativo de Licitação Pública nº</w:t>
      </w:r>
      <w:r w:rsidRPr="00F00E3A">
        <w:rPr>
          <w:rFonts w:ascii="Arial Narrow" w:hAnsi="Arial Narrow"/>
          <w:b/>
          <w:sz w:val="36"/>
          <w:szCs w:val="24"/>
        </w:rPr>
        <w:t xml:space="preserve"> </w:t>
      </w:r>
      <w:r w:rsidR="00CF357B" w:rsidRPr="00F00E3A">
        <w:rPr>
          <w:rFonts w:ascii="Arial Narrow" w:hAnsi="Arial Narrow"/>
          <w:b/>
          <w:sz w:val="36"/>
          <w:szCs w:val="24"/>
        </w:rPr>
        <w:t>0</w:t>
      </w:r>
      <w:r w:rsidR="00D30DD0">
        <w:rPr>
          <w:rFonts w:ascii="Arial Narrow" w:hAnsi="Arial Narrow"/>
          <w:b/>
          <w:sz w:val="36"/>
          <w:szCs w:val="24"/>
        </w:rPr>
        <w:t>52</w:t>
      </w:r>
      <w:r w:rsidR="00CF357B" w:rsidRPr="00F00E3A">
        <w:rPr>
          <w:rFonts w:ascii="Arial Narrow" w:hAnsi="Arial Narrow"/>
          <w:b/>
          <w:sz w:val="36"/>
          <w:szCs w:val="24"/>
        </w:rPr>
        <w:t>/202</w:t>
      </w:r>
      <w:r w:rsidR="00F00E3A" w:rsidRPr="00F00E3A">
        <w:rPr>
          <w:rFonts w:ascii="Arial Narrow" w:hAnsi="Arial Narrow"/>
          <w:b/>
          <w:sz w:val="36"/>
          <w:szCs w:val="24"/>
        </w:rPr>
        <w:t>5</w:t>
      </w:r>
    </w:p>
    <w:p w14:paraId="25EB4836" w14:textId="4A984579" w:rsidR="007977C6" w:rsidRPr="00F00E3A"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Arial Narrow" w:hAnsi="Arial Narrow"/>
          <w:sz w:val="36"/>
          <w:szCs w:val="24"/>
        </w:rPr>
      </w:pPr>
      <w:r w:rsidRPr="00F00E3A">
        <w:rPr>
          <w:rFonts w:ascii="Arial Narrow" w:hAnsi="Arial Narrow"/>
          <w:sz w:val="36"/>
          <w:szCs w:val="24"/>
        </w:rPr>
        <w:t xml:space="preserve">Pregão </w:t>
      </w:r>
      <w:r w:rsidR="002D5B89" w:rsidRPr="00F00E3A">
        <w:rPr>
          <w:rFonts w:ascii="Arial Narrow" w:hAnsi="Arial Narrow"/>
          <w:sz w:val="36"/>
          <w:szCs w:val="24"/>
        </w:rPr>
        <w:t xml:space="preserve">Presencial </w:t>
      </w:r>
      <w:r w:rsidRPr="00F00E3A">
        <w:rPr>
          <w:rFonts w:ascii="Arial Narrow" w:hAnsi="Arial Narrow"/>
          <w:sz w:val="36"/>
          <w:szCs w:val="24"/>
        </w:rPr>
        <w:t xml:space="preserve">nº </w:t>
      </w:r>
      <w:r w:rsidR="00D30DD0">
        <w:rPr>
          <w:rFonts w:ascii="Arial Narrow" w:hAnsi="Arial Narrow"/>
          <w:b/>
          <w:sz w:val="36"/>
          <w:szCs w:val="24"/>
        </w:rPr>
        <w:t>010</w:t>
      </w:r>
      <w:r w:rsidR="00CF357B" w:rsidRPr="00F00E3A">
        <w:rPr>
          <w:rFonts w:ascii="Arial Narrow" w:hAnsi="Arial Narrow"/>
          <w:b/>
          <w:sz w:val="36"/>
          <w:szCs w:val="24"/>
        </w:rPr>
        <w:t>/2025</w:t>
      </w:r>
    </w:p>
    <w:p w14:paraId="4E3DF531" w14:textId="271ADE39" w:rsidR="007D7401" w:rsidRPr="00F00E3A" w:rsidRDefault="007D7401"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Arial Narrow" w:hAnsi="Arial Narrow"/>
          <w:b/>
          <w:sz w:val="36"/>
          <w:szCs w:val="24"/>
        </w:rPr>
      </w:pPr>
      <w:r w:rsidRPr="00F00E3A">
        <w:rPr>
          <w:rFonts w:ascii="Arial Narrow" w:hAnsi="Arial Narrow"/>
          <w:sz w:val="36"/>
          <w:szCs w:val="24"/>
        </w:rPr>
        <w:t>Registro de Preços nº</w:t>
      </w:r>
      <w:r w:rsidR="00EC04A9" w:rsidRPr="00F00E3A">
        <w:rPr>
          <w:rFonts w:ascii="Arial Narrow" w:hAnsi="Arial Narrow"/>
          <w:b/>
          <w:sz w:val="36"/>
          <w:szCs w:val="24"/>
        </w:rPr>
        <w:t xml:space="preserve"> </w:t>
      </w:r>
      <w:r w:rsidR="00D30DD0">
        <w:rPr>
          <w:rFonts w:ascii="Arial Narrow" w:hAnsi="Arial Narrow"/>
          <w:b/>
          <w:sz w:val="36"/>
          <w:szCs w:val="24"/>
        </w:rPr>
        <w:t>008</w:t>
      </w:r>
      <w:r w:rsidR="00CF357B" w:rsidRPr="00F00E3A">
        <w:rPr>
          <w:rFonts w:ascii="Arial Narrow" w:hAnsi="Arial Narrow"/>
          <w:b/>
          <w:sz w:val="36"/>
          <w:szCs w:val="24"/>
        </w:rPr>
        <w:t>/2025</w:t>
      </w:r>
    </w:p>
    <w:p w14:paraId="56E1A78F" w14:textId="455AAA35" w:rsidR="00F00E3A" w:rsidRPr="00F00E3A" w:rsidRDefault="00F00E3A"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Arial Narrow" w:hAnsi="Arial Narrow"/>
          <w:sz w:val="36"/>
          <w:szCs w:val="24"/>
        </w:rPr>
      </w:pPr>
      <w:r w:rsidRPr="00F00E3A">
        <w:rPr>
          <w:rFonts w:ascii="Arial Narrow" w:hAnsi="Arial Narrow"/>
          <w:sz w:val="36"/>
          <w:szCs w:val="24"/>
        </w:rPr>
        <w:t>Email:</w:t>
      </w:r>
      <w:r w:rsidRPr="00F00E3A">
        <w:rPr>
          <w:rFonts w:ascii="Arial Narrow" w:hAnsi="Arial Narrow"/>
          <w:sz w:val="36"/>
          <w:szCs w:val="24"/>
        </w:rPr>
        <w:br/>
        <w:t xml:space="preserve">contato: </w:t>
      </w:r>
    </w:p>
    <w:p w14:paraId="72B01D65" w14:textId="77777777" w:rsidR="00132F6D" w:rsidRDefault="00132F6D" w:rsidP="00132F6D">
      <w:pPr>
        <w:pStyle w:val="Nivel2"/>
        <w:numPr>
          <w:ilvl w:val="0"/>
          <w:numId w:val="0"/>
        </w:numPr>
        <w:spacing w:line="240" w:lineRule="auto"/>
        <w:rPr>
          <w:sz w:val="24"/>
          <w:szCs w:val="24"/>
        </w:rPr>
      </w:pPr>
      <w:bookmarkStart w:id="9" w:name="_Ref113968921"/>
      <w:r>
        <w:rPr>
          <w:sz w:val="24"/>
          <w:szCs w:val="24"/>
        </w:rPr>
        <w:t>6.2.</w:t>
      </w:r>
      <w:r w:rsidR="00483411" w:rsidRPr="00132F6D">
        <w:rPr>
          <w:sz w:val="24"/>
          <w:szCs w:val="24"/>
        </w:rPr>
        <w:t>Na proposta deve constar, sob pena de desclassificação, declaração de que sua proposta econômica compreendem a integralidade dos custos para atendimento dos direitos trabalhistas assegurados na Constituição da República de 1988, nas leis trabalhistas, nas normas legais, nas convenções coletivas de trabalho e nos termos de ajustamento de conduta – TAC- vigentes na data de entrega das propost</w:t>
      </w:r>
      <w:r w:rsidR="005150EA" w:rsidRPr="00132F6D">
        <w:rPr>
          <w:sz w:val="24"/>
          <w:szCs w:val="24"/>
        </w:rPr>
        <w:t>a</w:t>
      </w:r>
      <w:r w:rsidR="00DF2619" w:rsidRPr="00132F6D">
        <w:rPr>
          <w:sz w:val="24"/>
          <w:szCs w:val="24"/>
        </w:rPr>
        <w:t>s</w:t>
      </w:r>
      <w:r w:rsidR="00483411" w:rsidRPr="00132F6D">
        <w:rPr>
          <w:sz w:val="24"/>
          <w:szCs w:val="24"/>
        </w:rPr>
        <w:t>.</w:t>
      </w:r>
    </w:p>
    <w:p w14:paraId="1C6E80C0" w14:textId="3526D19D" w:rsidR="00483411" w:rsidRPr="009C1A2B" w:rsidRDefault="00132F6D" w:rsidP="00132F6D">
      <w:pPr>
        <w:pStyle w:val="Nivel2"/>
        <w:numPr>
          <w:ilvl w:val="0"/>
          <w:numId w:val="0"/>
        </w:numPr>
        <w:spacing w:line="240" w:lineRule="auto"/>
        <w:rPr>
          <w:sz w:val="24"/>
          <w:szCs w:val="24"/>
        </w:rPr>
      </w:pPr>
      <w:r>
        <w:rPr>
          <w:sz w:val="24"/>
          <w:szCs w:val="24"/>
        </w:rPr>
        <w:t xml:space="preserve">6.3. </w:t>
      </w:r>
      <w:r w:rsidR="00817F49" w:rsidRPr="009C1A2B">
        <w:rPr>
          <w:sz w:val="24"/>
          <w:szCs w:val="24"/>
        </w:rPr>
        <w:t>Os valores, os preços e os custos utilizados terão como expressão monet</w:t>
      </w:r>
      <w:r w:rsidR="00DF2619" w:rsidRPr="009C1A2B">
        <w:rPr>
          <w:sz w:val="24"/>
          <w:szCs w:val="24"/>
        </w:rPr>
        <w:t>ári</w:t>
      </w:r>
      <w:r w:rsidR="00817F49" w:rsidRPr="009C1A2B">
        <w:rPr>
          <w:sz w:val="24"/>
          <w:szCs w:val="24"/>
        </w:rPr>
        <w:t>a moeda nacional, ressalvado o disposto no artigo 52 da Lei nº 14.133/2021.</w:t>
      </w:r>
    </w:p>
    <w:p w14:paraId="564DFB9F" w14:textId="5C317A64" w:rsidR="00C97D7E" w:rsidRPr="009C1A2B" w:rsidRDefault="00132F6D" w:rsidP="00132F6D">
      <w:pPr>
        <w:pStyle w:val="Nivel2"/>
        <w:numPr>
          <w:ilvl w:val="0"/>
          <w:numId w:val="0"/>
        </w:numPr>
        <w:spacing w:line="240" w:lineRule="auto"/>
        <w:rPr>
          <w:sz w:val="24"/>
          <w:szCs w:val="24"/>
        </w:rPr>
      </w:pPr>
      <w:r>
        <w:rPr>
          <w:sz w:val="24"/>
          <w:szCs w:val="24"/>
        </w:rPr>
        <w:t>6.4.</w:t>
      </w:r>
      <w:r w:rsidR="000F05F6">
        <w:rPr>
          <w:sz w:val="24"/>
          <w:szCs w:val="24"/>
        </w:rPr>
        <w:t xml:space="preserve"> </w:t>
      </w:r>
      <w:r w:rsidR="00C97D7E" w:rsidRPr="009C1A2B">
        <w:rPr>
          <w:sz w:val="24"/>
          <w:szCs w:val="24"/>
        </w:rPr>
        <w:t>No cadastramento da proposta inicial, o licitante declarará, em campo próprio, que:</w:t>
      </w:r>
      <w:bookmarkEnd w:id="9"/>
    </w:p>
    <w:p w14:paraId="08BAF39C" w14:textId="77777777" w:rsidR="000F06DD" w:rsidRPr="009C1A2B" w:rsidRDefault="000F06DD" w:rsidP="00C432AD">
      <w:pPr>
        <w:pStyle w:val="Nivel2"/>
        <w:numPr>
          <w:ilvl w:val="0"/>
          <w:numId w:val="4"/>
        </w:numPr>
        <w:spacing w:line="240" w:lineRule="auto"/>
        <w:rPr>
          <w:sz w:val="24"/>
          <w:szCs w:val="24"/>
        </w:rPr>
      </w:pPr>
      <w:r w:rsidRPr="009C1A2B">
        <w:rPr>
          <w:sz w:val="24"/>
          <w:szCs w:val="24"/>
        </w:rPr>
        <w:t>E</w:t>
      </w:r>
      <w:r w:rsidR="00C97D7E" w:rsidRPr="009C1A2B">
        <w:rPr>
          <w:sz w:val="24"/>
          <w:szCs w:val="24"/>
        </w:rPr>
        <w:t>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072049EB"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emprega menor de 18 anos em trabalho noturno, perigoso ou insalubre e não emprega menor de 16 anos, salvo menor, a partir de 14 anos, na condição de aprendiz, nos termos do </w:t>
      </w:r>
      <w:hyperlink r:id="rId9" w:anchor="art7" w:history="1">
        <w:r w:rsidR="00443F5B" w:rsidRPr="009C1A2B">
          <w:rPr>
            <w:sz w:val="24"/>
            <w:szCs w:val="24"/>
          </w:rPr>
          <w:t>artigo 7°, XXXIII, da Constituição</w:t>
        </w:r>
      </w:hyperlink>
      <w:r w:rsidR="00443F5B" w:rsidRPr="009C1A2B">
        <w:rPr>
          <w:sz w:val="24"/>
          <w:szCs w:val="24"/>
        </w:rPr>
        <w:t>;</w:t>
      </w:r>
    </w:p>
    <w:p w14:paraId="7CC07038"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possui empregados executando trabalho degradante ou forçado, observando o disposto nos </w:t>
      </w:r>
      <w:hyperlink r:id="rId10" w:history="1">
        <w:r w:rsidR="00443F5B" w:rsidRPr="009C1A2B">
          <w:rPr>
            <w:sz w:val="24"/>
            <w:szCs w:val="24"/>
          </w:rPr>
          <w:t>incisos III e IV do art. 1º e no inciso III do art. 5º da Constituição Federal</w:t>
        </w:r>
      </w:hyperlink>
      <w:r w:rsidR="00443F5B" w:rsidRPr="009C1A2B">
        <w:rPr>
          <w:sz w:val="24"/>
          <w:szCs w:val="24"/>
        </w:rPr>
        <w:t>;</w:t>
      </w:r>
    </w:p>
    <w:p w14:paraId="7D9E08DB" w14:textId="77777777" w:rsidR="00443F5B" w:rsidRPr="009C1A2B" w:rsidRDefault="000F06DD" w:rsidP="00C432AD">
      <w:pPr>
        <w:pStyle w:val="Nivel2"/>
        <w:numPr>
          <w:ilvl w:val="0"/>
          <w:numId w:val="4"/>
        </w:numPr>
        <w:spacing w:line="240" w:lineRule="auto"/>
        <w:rPr>
          <w:sz w:val="24"/>
          <w:szCs w:val="24"/>
        </w:rPr>
      </w:pPr>
      <w:r w:rsidRPr="009C1A2B">
        <w:rPr>
          <w:sz w:val="24"/>
          <w:szCs w:val="24"/>
        </w:rPr>
        <w:t>C</w:t>
      </w:r>
      <w:r w:rsidR="00443F5B" w:rsidRPr="009C1A2B">
        <w:rPr>
          <w:sz w:val="24"/>
          <w:szCs w:val="24"/>
        </w:rPr>
        <w:t>umpre as exigências de reserva de cargos para pessoa com deficiência e para reabilitado da Previdência Social, previstas em lei e em outras normas específicas.</w:t>
      </w:r>
    </w:p>
    <w:p w14:paraId="0D4C86E7" w14:textId="77777777" w:rsidR="00C04537" w:rsidRPr="009C1A2B" w:rsidRDefault="00C04537" w:rsidP="00C04537">
      <w:pPr>
        <w:pStyle w:val="Nivel2"/>
        <w:numPr>
          <w:ilvl w:val="0"/>
          <w:numId w:val="0"/>
        </w:numPr>
        <w:ind w:left="720"/>
        <w:rPr>
          <w:sz w:val="24"/>
          <w:szCs w:val="24"/>
        </w:rPr>
      </w:pPr>
    </w:p>
    <w:p w14:paraId="32C6A4C8" w14:textId="4CE14173" w:rsidR="009B66E8" w:rsidRPr="00132F6D" w:rsidRDefault="00132F6D" w:rsidP="00132F6D">
      <w:pPr>
        <w:pStyle w:val="Nivel2"/>
        <w:numPr>
          <w:ilvl w:val="0"/>
          <w:numId w:val="0"/>
        </w:numPr>
        <w:spacing w:line="240" w:lineRule="auto"/>
        <w:rPr>
          <w:sz w:val="24"/>
          <w:szCs w:val="24"/>
        </w:rPr>
      </w:pPr>
      <w:r>
        <w:rPr>
          <w:sz w:val="24"/>
          <w:szCs w:val="24"/>
        </w:rPr>
        <w:t>6.5.</w:t>
      </w:r>
      <w:r w:rsidR="009B66E8" w:rsidRPr="00132F6D">
        <w:rPr>
          <w:sz w:val="24"/>
          <w:szCs w:val="24"/>
        </w:rPr>
        <w:t xml:space="preserve">O licitante organizado em cooperativa deverá declarar, ainda, </w:t>
      </w:r>
      <w:r w:rsidR="005B55F0" w:rsidRPr="00132F6D">
        <w:rPr>
          <w:sz w:val="24"/>
          <w:szCs w:val="24"/>
        </w:rPr>
        <w:t>declaração própria</w:t>
      </w:r>
      <w:r w:rsidR="009B66E8" w:rsidRPr="00132F6D">
        <w:rPr>
          <w:sz w:val="24"/>
          <w:szCs w:val="24"/>
        </w:rPr>
        <w:t xml:space="preserve"> que cumpre os requisitos estabelecidos no </w:t>
      </w:r>
      <w:hyperlink r:id="rId11" w:anchor="art16">
        <w:r w:rsidR="009B66E8" w:rsidRPr="00132F6D">
          <w:rPr>
            <w:sz w:val="24"/>
            <w:szCs w:val="24"/>
          </w:rPr>
          <w:t>artigo 16 da Lei nº 14.133, de 2021</w:t>
        </w:r>
      </w:hyperlink>
      <w:r w:rsidR="009B66E8" w:rsidRPr="00132F6D">
        <w:rPr>
          <w:sz w:val="24"/>
          <w:szCs w:val="24"/>
        </w:rPr>
        <w:t>.</w:t>
      </w:r>
      <w:bookmarkStart w:id="10" w:name="_Ref117000019"/>
    </w:p>
    <w:p w14:paraId="09AC63CD" w14:textId="48000E16" w:rsidR="001A4B52" w:rsidRPr="009C1A2B" w:rsidRDefault="00132F6D" w:rsidP="00132F6D">
      <w:pPr>
        <w:pStyle w:val="Nivel2"/>
        <w:numPr>
          <w:ilvl w:val="0"/>
          <w:numId w:val="0"/>
        </w:numPr>
        <w:spacing w:line="240" w:lineRule="auto"/>
        <w:rPr>
          <w:sz w:val="24"/>
          <w:szCs w:val="24"/>
        </w:rPr>
      </w:pPr>
      <w:r>
        <w:rPr>
          <w:sz w:val="24"/>
          <w:szCs w:val="24"/>
        </w:rPr>
        <w:t>6.6.</w:t>
      </w:r>
      <w:r w:rsidR="009B66E8" w:rsidRPr="009C1A2B">
        <w:rPr>
          <w:sz w:val="24"/>
          <w:szCs w:val="24"/>
        </w:rPr>
        <w:t xml:space="preserve">O fornecedor enquadrado como microempresa, empresa de pequeno porte ou sociedade cooperativa deverá declarar, ainda, em </w:t>
      </w:r>
      <w:r w:rsidR="006C69CE" w:rsidRPr="009C1A2B">
        <w:rPr>
          <w:sz w:val="24"/>
          <w:szCs w:val="24"/>
        </w:rPr>
        <w:t xml:space="preserve">declaração formal, </w:t>
      </w:r>
      <w:r w:rsidR="009B66E8" w:rsidRPr="009C1A2B">
        <w:rPr>
          <w:sz w:val="24"/>
          <w:szCs w:val="24"/>
        </w:rPr>
        <w:t xml:space="preserve">que cumpre os requisitos estabelecidos no </w:t>
      </w:r>
      <w:hyperlink r:id="rId12" w:anchor="art3">
        <w:r w:rsidR="009B66E8" w:rsidRPr="009C1A2B">
          <w:rPr>
            <w:sz w:val="24"/>
            <w:szCs w:val="24"/>
          </w:rPr>
          <w:t>artigo 3° da Lei Complementar nº 123, de 2</w:t>
        </w:r>
        <w:r w:rsidR="00D30DD0">
          <w:rPr>
            <w:sz w:val="24"/>
            <w:szCs w:val="24"/>
          </w:rPr>
          <w:t>008</w:t>
        </w:r>
      </w:hyperlink>
      <w:r w:rsidR="009B66E8" w:rsidRPr="009C1A2B">
        <w:rPr>
          <w:sz w:val="24"/>
          <w:szCs w:val="24"/>
        </w:rPr>
        <w:t xml:space="preserve">, estando </w:t>
      </w:r>
      <w:r w:rsidR="009B66E8" w:rsidRPr="009C1A2B">
        <w:rPr>
          <w:sz w:val="24"/>
          <w:szCs w:val="24"/>
        </w:rPr>
        <w:lastRenderedPageBreak/>
        <w:t xml:space="preserve">apto a usufruir do tratamento favorecido estabelecido em seus </w:t>
      </w:r>
      <w:bookmarkEnd w:id="10"/>
      <w:r w:rsidR="009B66E8" w:rsidRPr="009C1A2B">
        <w:rPr>
          <w:sz w:val="24"/>
          <w:szCs w:val="24"/>
        </w:rPr>
        <w:fldChar w:fldCharType="begin"/>
      </w:r>
      <w:r w:rsidR="009B66E8" w:rsidRPr="009C1A2B">
        <w:rPr>
          <w:sz w:val="24"/>
          <w:szCs w:val="24"/>
        </w:rPr>
        <w:instrText>HYPERLINK "https://www.planalto.gov.br/ccivil_03/leis/lcp/lcp123.htm" \l "art42"</w:instrText>
      </w:r>
      <w:r w:rsidR="009B66E8" w:rsidRPr="009C1A2B">
        <w:rPr>
          <w:sz w:val="24"/>
          <w:szCs w:val="24"/>
        </w:rPr>
        <w:fldChar w:fldCharType="separate"/>
      </w:r>
      <w:r w:rsidR="009B66E8" w:rsidRPr="009C1A2B">
        <w:rPr>
          <w:sz w:val="24"/>
          <w:szCs w:val="24"/>
        </w:rPr>
        <w:t>arts. 42 a 49</w:t>
      </w:r>
      <w:r w:rsidR="009B66E8" w:rsidRPr="009C1A2B">
        <w:rPr>
          <w:sz w:val="24"/>
          <w:szCs w:val="24"/>
        </w:rPr>
        <w:fldChar w:fldCharType="end"/>
      </w:r>
      <w:r w:rsidR="009B66E8" w:rsidRPr="009C1A2B">
        <w:rPr>
          <w:sz w:val="24"/>
          <w:szCs w:val="24"/>
        </w:rPr>
        <w:t>, observado o disposto nos</w:t>
      </w:r>
      <w:r w:rsidR="00B01EBA" w:rsidRPr="009C1A2B">
        <w:rPr>
          <w:sz w:val="24"/>
          <w:szCs w:val="24"/>
        </w:rPr>
        <w:t xml:space="preserve"> </w:t>
      </w:r>
      <w:hyperlink r:id="rId13" w:anchor="art4§1">
        <w:r w:rsidR="00B01EBA" w:rsidRPr="009C1A2B">
          <w:rPr>
            <w:sz w:val="24"/>
            <w:szCs w:val="24"/>
          </w:rPr>
          <w:t>§§ 1º ao 3º do art. 4º, da Lei n.º 14.133, de 2021.</w:t>
        </w:r>
      </w:hyperlink>
    </w:p>
    <w:p w14:paraId="357D6C77" w14:textId="22F5F8BA" w:rsidR="008C45DE" w:rsidRPr="00132F6D" w:rsidRDefault="00132F6D" w:rsidP="00132F6D">
      <w:pPr>
        <w:pStyle w:val="Nivel2"/>
        <w:numPr>
          <w:ilvl w:val="0"/>
          <w:numId w:val="0"/>
        </w:numPr>
        <w:spacing w:line="240" w:lineRule="auto"/>
        <w:rPr>
          <w:sz w:val="24"/>
          <w:szCs w:val="24"/>
        </w:rPr>
      </w:pPr>
      <w:r>
        <w:rPr>
          <w:sz w:val="24"/>
          <w:szCs w:val="24"/>
        </w:rPr>
        <w:t>6.7.</w:t>
      </w:r>
      <w:r w:rsidR="00B01EBA" w:rsidRPr="00132F6D">
        <w:rPr>
          <w:sz w:val="24"/>
          <w:szCs w:val="24"/>
        </w:rPr>
        <w:t xml:space="preserve">A falsidade da declaração de que trata os itens </w:t>
      </w:r>
      <w:r w:rsidR="00173CAE" w:rsidRPr="00132F6D">
        <w:rPr>
          <w:sz w:val="24"/>
          <w:szCs w:val="24"/>
        </w:rPr>
        <w:t>5.2</w:t>
      </w:r>
      <w:r w:rsidR="00B01EBA" w:rsidRPr="00132F6D">
        <w:rPr>
          <w:sz w:val="24"/>
          <w:szCs w:val="24"/>
        </w:rPr>
        <w:t xml:space="preserve"> ou </w:t>
      </w:r>
      <w:r w:rsidR="00173CAE" w:rsidRPr="00132F6D">
        <w:rPr>
          <w:sz w:val="24"/>
          <w:szCs w:val="24"/>
        </w:rPr>
        <w:t>5.4</w:t>
      </w:r>
      <w:r w:rsidR="00B01EBA" w:rsidRPr="00132F6D">
        <w:rPr>
          <w:sz w:val="24"/>
          <w:szCs w:val="24"/>
        </w:rPr>
        <w:t xml:space="preserve"> sujeitará o licitante às sanções previstas na </w:t>
      </w:r>
      <w:hyperlink r:id="rId14" w:history="1">
        <w:r w:rsidR="00B01EBA" w:rsidRPr="00132F6D">
          <w:rPr>
            <w:sz w:val="24"/>
            <w:szCs w:val="24"/>
          </w:rPr>
          <w:t>Lei nº 14.133, de 2021</w:t>
        </w:r>
      </w:hyperlink>
      <w:r w:rsidR="00B01EBA" w:rsidRPr="00132F6D">
        <w:rPr>
          <w:sz w:val="24"/>
          <w:szCs w:val="24"/>
        </w:rPr>
        <w:t>, e neste Edital.</w:t>
      </w:r>
    </w:p>
    <w:p w14:paraId="27B6E587" w14:textId="5153CA71" w:rsidR="00B01EBA" w:rsidRPr="009C1A2B" w:rsidRDefault="00132F6D" w:rsidP="00132F6D">
      <w:pPr>
        <w:pStyle w:val="Nivel2"/>
        <w:numPr>
          <w:ilvl w:val="0"/>
          <w:numId w:val="0"/>
        </w:numPr>
        <w:spacing w:line="240" w:lineRule="auto"/>
        <w:rPr>
          <w:sz w:val="24"/>
          <w:szCs w:val="24"/>
        </w:rPr>
      </w:pPr>
      <w:r>
        <w:rPr>
          <w:sz w:val="24"/>
          <w:szCs w:val="24"/>
        </w:rPr>
        <w:t>6.8.</w:t>
      </w:r>
      <w:r w:rsidR="00B01EBA" w:rsidRPr="009C1A2B">
        <w:rPr>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E902CC8" w14:textId="168A26D9" w:rsidR="00B01EBA" w:rsidRPr="009C1A2B" w:rsidRDefault="00132F6D" w:rsidP="00132F6D">
      <w:pPr>
        <w:pStyle w:val="Nivel2"/>
        <w:numPr>
          <w:ilvl w:val="0"/>
          <w:numId w:val="0"/>
        </w:numPr>
        <w:spacing w:line="240" w:lineRule="auto"/>
        <w:rPr>
          <w:sz w:val="24"/>
          <w:szCs w:val="24"/>
        </w:rPr>
      </w:pPr>
      <w:r>
        <w:rPr>
          <w:sz w:val="24"/>
          <w:szCs w:val="24"/>
        </w:rPr>
        <w:t>6.9.</w:t>
      </w:r>
      <w:r w:rsidR="00B01EBA" w:rsidRPr="009C1A2B">
        <w:rPr>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6C12CC18" w14:textId="10CE849B" w:rsidR="00B01EBA" w:rsidRDefault="00132F6D" w:rsidP="00132F6D">
      <w:pPr>
        <w:pStyle w:val="Nivel2"/>
        <w:numPr>
          <w:ilvl w:val="0"/>
          <w:numId w:val="0"/>
        </w:numPr>
        <w:spacing w:line="240" w:lineRule="auto"/>
        <w:rPr>
          <w:sz w:val="24"/>
          <w:szCs w:val="24"/>
        </w:rPr>
      </w:pPr>
      <w:r>
        <w:rPr>
          <w:sz w:val="24"/>
          <w:szCs w:val="24"/>
        </w:rPr>
        <w:t>6.10.</w:t>
      </w:r>
      <w:r w:rsidR="00B01EBA" w:rsidRPr="00132F6D">
        <w:rPr>
          <w:sz w:val="24"/>
          <w:szCs w:val="24"/>
        </w:rPr>
        <w:t>Serão disponibilizados para acesso público os documentos que compõem a proposta dos licitantes convocados para apresentação de propostas, após a fase de envio de lances.</w:t>
      </w:r>
    </w:p>
    <w:p w14:paraId="282CB3F3" w14:textId="77777777" w:rsidR="00BD5EA3" w:rsidRPr="009C1A2B" w:rsidRDefault="00BD5EA3" w:rsidP="00092B18">
      <w:pPr>
        <w:pStyle w:val="Nivel01"/>
      </w:pPr>
      <w:bookmarkStart w:id="11" w:name="_Toc135469227"/>
      <w:r w:rsidRPr="009C1A2B">
        <w:t>DO PREENCHIMENTO DA PROPOSTA</w:t>
      </w:r>
      <w:bookmarkEnd w:id="11"/>
    </w:p>
    <w:p w14:paraId="5600353C" w14:textId="0B423E8D" w:rsidR="00AD5EB2" w:rsidRPr="00132F6D" w:rsidRDefault="00132F6D" w:rsidP="00132F6D">
      <w:pPr>
        <w:pStyle w:val="Nivel2"/>
        <w:numPr>
          <w:ilvl w:val="0"/>
          <w:numId w:val="0"/>
        </w:numPr>
        <w:spacing w:line="240" w:lineRule="auto"/>
        <w:rPr>
          <w:sz w:val="24"/>
          <w:szCs w:val="24"/>
        </w:rPr>
      </w:pPr>
      <w:r>
        <w:rPr>
          <w:sz w:val="24"/>
          <w:szCs w:val="24"/>
        </w:rPr>
        <w:t>7.1.</w:t>
      </w:r>
      <w:r w:rsidR="00AD5EB2" w:rsidRPr="00132F6D">
        <w:rPr>
          <w:sz w:val="24"/>
          <w:szCs w:val="24"/>
        </w:rPr>
        <w:t>O licitante deverá enviar sua proposta mediante o preenchimento</w:t>
      </w:r>
      <w:r w:rsidR="002572AB" w:rsidRPr="00132F6D">
        <w:rPr>
          <w:sz w:val="24"/>
          <w:szCs w:val="24"/>
        </w:rPr>
        <w:t xml:space="preserve"> </w:t>
      </w:r>
      <w:r w:rsidR="00AD5EB2" w:rsidRPr="00132F6D">
        <w:rPr>
          <w:sz w:val="24"/>
          <w:szCs w:val="24"/>
        </w:rPr>
        <w:t>dos seguintes campos:</w:t>
      </w:r>
    </w:p>
    <w:p w14:paraId="61073555" w14:textId="77777777" w:rsidR="002572AB" w:rsidRPr="009C1A2B" w:rsidRDefault="002572AB" w:rsidP="003A2BD3">
      <w:pPr>
        <w:pStyle w:val="Nivel3"/>
        <w:spacing w:line="240" w:lineRule="auto"/>
        <w:rPr>
          <w:sz w:val="24"/>
          <w:szCs w:val="24"/>
        </w:rPr>
      </w:pPr>
      <w:r w:rsidRPr="009C1A2B">
        <w:rPr>
          <w:sz w:val="24"/>
          <w:szCs w:val="24"/>
        </w:rPr>
        <w:t xml:space="preserve">Valor unitário </w:t>
      </w:r>
      <w:r w:rsidR="00876A53" w:rsidRPr="009C1A2B">
        <w:rPr>
          <w:sz w:val="24"/>
          <w:szCs w:val="24"/>
        </w:rPr>
        <w:t xml:space="preserve">e total de cada </w:t>
      </w:r>
      <w:r w:rsidRPr="009C1A2B">
        <w:rPr>
          <w:sz w:val="24"/>
          <w:szCs w:val="24"/>
        </w:rPr>
        <w:t>item;</w:t>
      </w:r>
    </w:p>
    <w:p w14:paraId="6C95E55A" w14:textId="77777777" w:rsidR="002572AB" w:rsidRPr="009C1A2B" w:rsidRDefault="00614954" w:rsidP="003A2BD3">
      <w:pPr>
        <w:pStyle w:val="Nivel3"/>
        <w:spacing w:line="240" w:lineRule="auto"/>
        <w:rPr>
          <w:sz w:val="24"/>
          <w:szCs w:val="24"/>
        </w:rPr>
      </w:pPr>
      <w:r w:rsidRPr="009C1A2B">
        <w:rPr>
          <w:sz w:val="24"/>
          <w:szCs w:val="24"/>
        </w:rPr>
        <w:t>Marca;</w:t>
      </w:r>
    </w:p>
    <w:p w14:paraId="4D8CA7FA" w14:textId="77777777" w:rsidR="00614954" w:rsidRPr="009C1A2B" w:rsidRDefault="00614954" w:rsidP="003A2BD3">
      <w:pPr>
        <w:pStyle w:val="Nivel3"/>
        <w:spacing w:line="240" w:lineRule="auto"/>
        <w:rPr>
          <w:sz w:val="24"/>
          <w:szCs w:val="24"/>
        </w:rPr>
      </w:pPr>
      <w:r w:rsidRPr="009C1A2B">
        <w:rPr>
          <w:sz w:val="24"/>
          <w:szCs w:val="24"/>
        </w:rPr>
        <w:t>Fabricante;</w:t>
      </w:r>
    </w:p>
    <w:p w14:paraId="28150C72" w14:textId="77777777" w:rsidR="00614954" w:rsidRPr="009C1A2B" w:rsidRDefault="006D40A9" w:rsidP="003A2BD3">
      <w:pPr>
        <w:pStyle w:val="Nivel3"/>
        <w:spacing w:line="240" w:lineRule="auto"/>
        <w:rPr>
          <w:sz w:val="24"/>
          <w:szCs w:val="24"/>
        </w:rPr>
      </w:pPr>
      <w:r w:rsidRPr="009C1A2B">
        <w:rPr>
          <w:sz w:val="24"/>
          <w:szCs w:val="24"/>
        </w:rPr>
        <w:t xml:space="preserve">Quantidade cotada </w:t>
      </w:r>
    </w:p>
    <w:p w14:paraId="5F837726" w14:textId="77777777" w:rsidR="00132F6D" w:rsidRDefault="00DB6BA7" w:rsidP="00132F6D">
      <w:pPr>
        <w:pStyle w:val="Nivel3"/>
        <w:spacing w:line="240" w:lineRule="auto"/>
        <w:rPr>
          <w:sz w:val="24"/>
          <w:szCs w:val="24"/>
        </w:rPr>
      </w:pPr>
      <w:r w:rsidRPr="009C1A2B">
        <w:rPr>
          <w:sz w:val="24"/>
          <w:szCs w:val="24"/>
        </w:rPr>
        <w:t>Prazo de validade da proposta;</w:t>
      </w:r>
    </w:p>
    <w:p w14:paraId="5A256F0B" w14:textId="77777777" w:rsidR="00132F6D" w:rsidRDefault="00132F6D" w:rsidP="00132F6D">
      <w:pPr>
        <w:pStyle w:val="Nivel2"/>
        <w:numPr>
          <w:ilvl w:val="0"/>
          <w:numId w:val="0"/>
        </w:numPr>
        <w:spacing w:line="240" w:lineRule="auto"/>
        <w:rPr>
          <w:sz w:val="24"/>
          <w:szCs w:val="24"/>
        </w:rPr>
      </w:pPr>
      <w:r>
        <w:rPr>
          <w:sz w:val="24"/>
          <w:szCs w:val="24"/>
        </w:rPr>
        <w:t>7.2.</w:t>
      </w:r>
      <w:r w:rsidR="00614954" w:rsidRPr="00132F6D">
        <w:rPr>
          <w:sz w:val="24"/>
          <w:szCs w:val="24"/>
        </w:rPr>
        <w:t>Todas as especificações do objeto contidas na proposta vinculam o licitante.</w:t>
      </w:r>
    </w:p>
    <w:p w14:paraId="3E435B52" w14:textId="55738171" w:rsidR="00A4305B" w:rsidRPr="009C1A2B" w:rsidRDefault="00132F6D" w:rsidP="00132F6D">
      <w:pPr>
        <w:pStyle w:val="Nivel2"/>
        <w:numPr>
          <w:ilvl w:val="0"/>
          <w:numId w:val="0"/>
        </w:numPr>
        <w:spacing w:line="240" w:lineRule="auto"/>
        <w:rPr>
          <w:sz w:val="24"/>
          <w:szCs w:val="24"/>
        </w:rPr>
      </w:pPr>
      <w:r>
        <w:rPr>
          <w:sz w:val="24"/>
          <w:szCs w:val="24"/>
        </w:rPr>
        <w:t>7.3.</w:t>
      </w:r>
      <w:r w:rsidR="009A0548" w:rsidRPr="009C1A2B">
        <w:rPr>
          <w:sz w:val="24"/>
          <w:szCs w:val="24"/>
        </w:rPr>
        <w:t xml:space="preserve">O licitante </w:t>
      </w:r>
      <w:r w:rsidR="006D40A9" w:rsidRPr="009C1A2B">
        <w:rPr>
          <w:sz w:val="24"/>
          <w:szCs w:val="24"/>
        </w:rPr>
        <w:t>poderá oferecer proposta em quantitativo inferior ao máximo previsto para contratação.</w:t>
      </w:r>
    </w:p>
    <w:p w14:paraId="39133554" w14:textId="342392DE" w:rsidR="003B1EAE" w:rsidRPr="009C1A2B" w:rsidRDefault="0039004A" w:rsidP="0039004A">
      <w:pPr>
        <w:pStyle w:val="Nivel2"/>
        <w:numPr>
          <w:ilvl w:val="0"/>
          <w:numId w:val="0"/>
        </w:numPr>
        <w:spacing w:line="240" w:lineRule="auto"/>
        <w:rPr>
          <w:sz w:val="24"/>
          <w:szCs w:val="24"/>
        </w:rPr>
      </w:pPr>
      <w:r>
        <w:rPr>
          <w:sz w:val="24"/>
          <w:szCs w:val="24"/>
        </w:rPr>
        <w:t xml:space="preserve">7.4. </w:t>
      </w:r>
      <w:r w:rsidR="003B1EAE" w:rsidRPr="009C1A2B">
        <w:rPr>
          <w:sz w:val="24"/>
          <w:szCs w:val="24"/>
        </w:rPr>
        <w:t>Nos valores propostos estarão inclusos todos os custos operacionais, encargos previdenciários, trabalhistas, tributários, comerciais e quaisquer outros que incidam direta ou indiretamente na execução do objeto.</w:t>
      </w:r>
    </w:p>
    <w:p w14:paraId="30F19781" w14:textId="29E857DA" w:rsidR="003B1EAE" w:rsidRPr="009C1A2B" w:rsidRDefault="0039004A" w:rsidP="0039004A">
      <w:pPr>
        <w:pStyle w:val="Nivel2"/>
        <w:numPr>
          <w:ilvl w:val="0"/>
          <w:numId w:val="0"/>
        </w:numPr>
        <w:spacing w:line="240" w:lineRule="auto"/>
        <w:rPr>
          <w:sz w:val="24"/>
          <w:szCs w:val="24"/>
        </w:rPr>
      </w:pPr>
      <w:r>
        <w:rPr>
          <w:sz w:val="24"/>
          <w:szCs w:val="24"/>
        </w:rPr>
        <w:t xml:space="preserve">7.5. </w:t>
      </w:r>
      <w:r w:rsidR="003B1EAE" w:rsidRPr="009C1A2B">
        <w:rPr>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3F4E0E59" w14:textId="0E8E178F" w:rsidR="003B1EAE" w:rsidRPr="009C1A2B" w:rsidRDefault="0039004A" w:rsidP="0039004A">
      <w:pPr>
        <w:pStyle w:val="Nivel2"/>
        <w:numPr>
          <w:ilvl w:val="0"/>
          <w:numId w:val="0"/>
        </w:numPr>
        <w:spacing w:line="240" w:lineRule="auto"/>
        <w:rPr>
          <w:sz w:val="24"/>
          <w:szCs w:val="24"/>
        </w:rPr>
      </w:pPr>
      <w:r>
        <w:rPr>
          <w:sz w:val="24"/>
          <w:szCs w:val="24"/>
        </w:rPr>
        <w:t xml:space="preserve">7.6. </w:t>
      </w:r>
      <w:r w:rsidR="003B1EAE" w:rsidRPr="009C1A2B">
        <w:rPr>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3089480C" w14:textId="3D391D3A" w:rsidR="003B1EAE" w:rsidRPr="0039004A" w:rsidRDefault="0039004A" w:rsidP="0039004A">
      <w:pPr>
        <w:pStyle w:val="Nivel2"/>
        <w:numPr>
          <w:ilvl w:val="0"/>
          <w:numId w:val="0"/>
        </w:numPr>
        <w:spacing w:line="240" w:lineRule="auto"/>
        <w:rPr>
          <w:sz w:val="24"/>
          <w:szCs w:val="24"/>
        </w:rPr>
      </w:pPr>
      <w:r>
        <w:rPr>
          <w:sz w:val="24"/>
          <w:szCs w:val="24"/>
        </w:rPr>
        <w:t>7.7.</w:t>
      </w:r>
      <w:r w:rsidR="003B1EAE" w:rsidRPr="0039004A">
        <w:rPr>
          <w:sz w:val="24"/>
          <w:szCs w:val="24"/>
        </w:rPr>
        <w:t>Independentemente do percentual de tributo inserido na planilha, no pagamento serão retidos na fonte os percentuais estabelecidos na legislação vigente.</w:t>
      </w:r>
    </w:p>
    <w:p w14:paraId="1D9DB46D" w14:textId="77777777" w:rsidR="002D5B89" w:rsidRPr="009C1A2B" w:rsidRDefault="005850B7" w:rsidP="00092B18">
      <w:pPr>
        <w:pStyle w:val="Nivel01"/>
      </w:pPr>
      <w:r w:rsidRPr="009C1A2B">
        <w:lastRenderedPageBreak/>
        <w:t xml:space="preserve">DA APRESENTAÇÃO </w:t>
      </w:r>
      <w:r w:rsidR="002D5B89" w:rsidRPr="009C1A2B">
        <w:t>DOS DOCUMENTOS DE HABILITAÇÃO</w:t>
      </w:r>
    </w:p>
    <w:p w14:paraId="461F78B0" w14:textId="6F3FDA46" w:rsidR="002D5B89" w:rsidRPr="00185826" w:rsidRDefault="00185826" w:rsidP="00185826">
      <w:pPr>
        <w:pStyle w:val="Nivel2"/>
        <w:numPr>
          <w:ilvl w:val="0"/>
          <w:numId w:val="0"/>
        </w:numPr>
        <w:spacing w:line="240" w:lineRule="auto"/>
        <w:rPr>
          <w:sz w:val="24"/>
          <w:szCs w:val="24"/>
        </w:rPr>
      </w:pPr>
      <w:r>
        <w:rPr>
          <w:sz w:val="24"/>
          <w:szCs w:val="24"/>
        </w:rPr>
        <w:t>8.1.</w:t>
      </w:r>
      <w:r w:rsidR="004A5464" w:rsidRPr="00185826">
        <w:rPr>
          <w:sz w:val="24"/>
          <w:szCs w:val="24"/>
        </w:rPr>
        <w:t>A licitante da proposta provisoriamente vencedora deverá apresentar os documentos de habilitação em envelope lacrado, contendo a seguinte descrição:</w:t>
      </w:r>
    </w:p>
    <w:p w14:paraId="1CD754D9" w14:textId="5FDA7DD3" w:rsidR="002118B2" w:rsidRPr="00F00E3A" w:rsidRDefault="002118B2" w:rsidP="002118B2">
      <w:pPr>
        <w:pStyle w:val="Nivel2"/>
        <w:numPr>
          <w:ilvl w:val="0"/>
          <w:numId w:val="0"/>
        </w:numPr>
        <w:pBdr>
          <w:top w:val="single" w:sz="4" w:space="1" w:color="auto"/>
          <w:left w:val="single" w:sz="4" w:space="4" w:color="auto"/>
          <w:bottom w:val="single" w:sz="4" w:space="1" w:color="auto"/>
          <w:right w:val="single" w:sz="4" w:space="4" w:color="auto"/>
        </w:pBdr>
        <w:rPr>
          <w:rFonts w:ascii="Arial Narrow" w:hAnsi="Arial Narrow"/>
          <w:b/>
          <w:sz w:val="32"/>
          <w:szCs w:val="24"/>
        </w:rPr>
      </w:pPr>
      <w:r w:rsidRPr="00F00E3A">
        <w:rPr>
          <w:rFonts w:ascii="Arial Narrow" w:hAnsi="Arial Narrow"/>
          <w:b/>
          <w:sz w:val="32"/>
          <w:szCs w:val="24"/>
        </w:rPr>
        <w:t>ENVELOPE Nº 02</w:t>
      </w:r>
      <w:r w:rsidR="00825329" w:rsidRPr="00F00E3A">
        <w:rPr>
          <w:rFonts w:ascii="Arial Narrow" w:hAnsi="Arial Narrow"/>
          <w:b/>
          <w:sz w:val="32"/>
          <w:szCs w:val="24"/>
        </w:rPr>
        <w:t xml:space="preserve"> - </w:t>
      </w:r>
      <w:r w:rsidR="00930F04" w:rsidRPr="00F00E3A">
        <w:rPr>
          <w:rFonts w:ascii="Arial Narrow" w:hAnsi="Arial Narrow"/>
          <w:b/>
          <w:sz w:val="32"/>
          <w:szCs w:val="24"/>
        </w:rPr>
        <w:t>DOCUMENTOS DE HABILITAÇÃO</w:t>
      </w:r>
    </w:p>
    <w:p w14:paraId="0BDEC467" w14:textId="77777777" w:rsidR="00930F04" w:rsidRPr="00F00E3A"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rFonts w:ascii="Arial Narrow" w:hAnsi="Arial Narrow"/>
          <w:sz w:val="32"/>
          <w:szCs w:val="24"/>
        </w:rPr>
      </w:pPr>
      <w:r w:rsidRPr="00F00E3A">
        <w:rPr>
          <w:rFonts w:ascii="Arial Narrow" w:hAnsi="Arial Narrow"/>
          <w:sz w:val="32"/>
          <w:szCs w:val="24"/>
        </w:rPr>
        <w:t>Poder Executivo Municipal Santo Antônio do Grama</w:t>
      </w:r>
    </w:p>
    <w:p w14:paraId="56F31AC6" w14:textId="13E4DBF7" w:rsidR="00F00E3A" w:rsidRPr="00F00E3A" w:rsidRDefault="00F00E3A" w:rsidP="00F00E3A">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Arial Narrow" w:hAnsi="Arial Narrow"/>
          <w:sz w:val="36"/>
          <w:szCs w:val="24"/>
        </w:rPr>
      </w:pPr>
      <w:r w:rsidRPr="00F00E3A">
        <w:rPr>
          <w:rFonts w:ascii="Arial Narrow" w:hAnsi="Arial Narrow"/>
          <w:sz w:val="36"/>
          <w:szCs w:val="24"/>
        </w:rPr>
        <w:t>Processo Administrativo de Licitação Pública nº</w:t>
      </w:r>
      <w:r w:rsidRPr="00F00E3A">
        <w:rPr>
          <w:rFonts w:ascii="Arial Narrow" w:hAnsi="Arial Narrow"/>
          <w:b/>
          <w:sz w:val="36"/>
          <w:szCs w:val="24"/>
        </w:rPr>
        <w:t xml:space="preserve"> 0</w:t>
      </w:r>
      <w:r w:rsidR="00D30DD0">
        <w:rPr>
          <w:rFonts w:ascii="Arial Narrow" w:hAnsi="Arial Narrow"/>
          <w:b/>
          <w:sz w:val="36"/>
          <w:szCs w:val="24"/>
        </w:rPr>
        <w:t>52</w:t>
      </w:r>
      <w:r w:rsidRPr="00F00E3A">
        <w:rPr>
          <w:rFonts w:ascii="Arial Narrow" w:hAnsi="Arial Narrow"/>
          <w:b/>
          <w:sz w:val="36"/>
          <w:szCs w:val="24"/>
        </w:rPr>
        <w:t>/2025</w:t>
      </w:r>
    </w:p>
    <w:p w14:paraId="47570C26" w14:textId="051F8BF1" w:rsidR="00F00E3A" w:rsidRPr="00F00E3A" w:rsidRDefault="00F00E3A" w:rsidP="00F00E3A">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Arial Narrow" w:hAnsi="Arial Narrow"/>
          <w:sz w:val="36"/>
          <w:szCs w:val="24"/>
        </w:rPr>
      </w:pPr>
      <w:r w:rsidRPr="00F00E3A">
        <w:rPr>
          <w:rFonts w:ascii="Arial Narrow" w:hAnsi="Arial Narrow"/>
          <w:sz w:val="36"/>
          <w:szCs w:val="24"/>
        </w:rPr>
        <w:t xml:space="preserve">Pregão Presencial nº </w:t>
      </w:r>
      <w:r w:rsidR="00D30DD0">
        <w:rPr>
          <w:rFonts w:ascii="Arial Narrow" w:hAnsi="Arial Narrow"/>
          <w:b/>
          <w:sz w:val="36"/>
          <w:szCs w:val="24"/>
        </w:rPr>
        <w:t>010</w:t>
      </w:r>
      <w:r w:rsidRPr="00F00E3A">
        <w:rPr>
          <w:rFonts w:ascii="Arial Narrow" w:hAnsi="Arial Narrow"/>
          <w:b/>
          <w:sz w:val="36"/>
          <w:szCs w:val="24"/>
        </w:rPr>
        <w:t>/2025</w:t>
      </w:r>
    </w:p>
    <w:p w14:paraId="7179EF0F" w14:textId="44FD6DA7" w:rsidR="00F00E3A" w:rsidRPr="00F00E3A" w:rsidRDefault="00F00E3A" w:rsidP="00F00E3A">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Arial Narrow" w:hAnsi="Arial Narrow"/>
          <w:b/>
          <w:sz w:val="36"/>
          <w:szCs w:val="24"/>
        </w:rPr>
      </w:pPr>
      <w:r w:rsidRPr="00F00E3A">
        <w:rPr>
          <w:rFonts w:ascii="Arial Narrow" w:hAnsi="Arial Narrow"/>
          <w:sz w:val="36"/>
          <w:szCs w:val="24"/>
        </w:rPr>
        <w:t>Registro de Preços nº</w:t>
      </w:r>
      <w:r w:rsidRPr="00F00E3A">
        <w:rPr>
          <w:rFonts w:ascii="Arial Narrow" w:hAnsi="Arial Narrow"/>
          <w:b/>
          <w:sz w:val="36"/>
          <w:szCs w:val="24"/>
        </w:rPr>
        <w:t xml:space="preserve"> </w:t>
      </w:r>
      <w:r w:rsidR="00D30DD0">
        <w:rPr>
          <w:rFonts w:ascii="Arial Narrow" w:hAnsi="Arial Narrow"/>
          <w:b/>
          <w:sz w:val="36"/>
          <w:szCs w:val="24"/>
        </w:rPr>
        <w:t>008</w:t>
      </w:r>
      <w:r w:rsidRPr="00F00E3A">
        <w:rPr>
          <w:rFonts w:ascii="Arial Narrow" w:hAnsi="Arial Narrow"/>
          <w:b/>
          <w:sz w:val="36"/>
          <w:szCs w:val="24"/>
        </w:rPr>
        <w:t>/2025</w:t>
      </w:r>
    </w:p>
    <w:p w14:paraId="6DD509CF" w14:textId="77777777" w:rsidR="00F00E3A" w:rsidRPr="00F00E3A" w:rsidRDefault="00F00E3A" w:rsidP="00F00E3A">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Arial Narrow" w:hAnsi="Arial Narrow"/>
          <w:sz w:val="36"/>
          <w:szCs w:val="24"/>
        </w:rPr>
      </w:pPr>
      <w:r w:rsidRPr="00F00E3A">
        <w:rPr>
          <w:rFonts w:ascii="Arial Narrow" w:hAnsi="Arial Narrow"/>
          <w:sz w:val="36"/>
          <w:szCs w:val="24"/>
        </w:rPr>
        <w:t>Email:</w:t>
      </w:r>
      <w:r w:rsidRPr="00F00E3A">
        <w:rPr>
          <w:rFonts w:ascii="Arial Narrow" w:hAnsi="Arial Narrow"/>
          <w:sz w:val="36"/>
          <w:szCs w:val="24"/>
        </w:rPr>
        <w:br/>
        <w:t xml:space="preserve">contato: </w:t>
      </w:r>
    </w:p>
    <w:p w14:paraId="72F6F1ED" w14:textId="6FF08917" w:rsidR="004D5085" w:rsidRDefault="00185826" w:rsidP="00185826">
      <w:pPr>
        <w:pStyle w:val="Nivel2"/>
        <w:numPr>
          <w:ilvl w:val="0"/>
          <w:numId w:val="0"/>
        </w:numPr>
        <w:spacing w:line="240" w:lineRule="auto"/>
        <w:rPr>
          <w:sz w:val="24"/>
          <w:szCs w:val="24"/>
        </w:rPr>
      </w:pPr>
      <w:r>
        <w:rPr>
          <w:sz w:val="24"/>
          <w:szCs w:val="24"/>
        </w:rPr>
        <w:t>8.2.</w:t>
      </w:r>
      <w:r w:rsidR="0039004A">
        <w:rPr>
          <w:sz w:val="24"/>
          <w:szCs w:val="24"/>
        </w:rPr>
        <w:t xml:space="preserve"> </w:t>
      </w:r>
      <w:r w:rsidR="008E49F5" w:rsidRPr="0039004A">
        <w:rPr>
          <w:sz w:val="24"/>
          <w:szCs w:val="24"/>
        </w:rPr>
        <w:t>No caso da licitante da proposta provisoriamente vencedora não preencher os requisitos de habilitação, deverá ser chamado os licitantes subsequentes na ordem de classificação das propostas.</w:t>
      </w:r>
    </w:p>
    <w:p w14:paraId="0F0FCC1B" w14:textId="5126699F" w:rsidR="004116AA" w:rsidRPr="00522D1F" w:rsidRDefault="004116AA" w:rsidP="00092B18">
      <w:pPr>
        <w:pStyle w:val="Nivel01"/>
      </w:pPr>
      <w:r w:rsidRPr="00522D1F">
        <w:t>DO CRITÉRIO DE JULGAMENTO, MODO DE</w:t>
      </w:r>
      <w:r w:rsidR="00DE5531">
        <w:t xml:space="preserve"> DISPUTA, MARGEM DE PREFERÊNCIA E</w:t>
      </w:r>
      <w:r w:rsidRPr="00522D1F">
        <w:t xml:space="preserve"> TRATAMENTO DIFERENCIADO </w:t>
      </w:r>
    </w:p>
    <w:p w14:paraId="30D9AA57" w14:textId="77777777" w:rsidR="00DE5531" w:rsidRDefault="00DE5531" w:rsidP="00DE5531">
      <w:pPr>
        <w:pStyle w:val="Nivel2"/>
        <w:numPr>
          <w:ilvl w:val="0"/>
          <w:numId w:val="0"/>
        </w:numPr>
        <w:rPr>
          <w:sz w:val="24"/>
          <w:szCs w:val="24"/>
        </w:rPr>
      </w:pPr>
      <w:bookmarkStart w:id="12" w:name="_Toc135469229"/>
      <w:r>
        <w:rPr>
          <w:sz w:val="24"/>
          <w:szCs w:val="24"/>
        </w:rPr>
        <w:t xml:space="preserve">9.1. </w:t>
      </w:r>
      <w:r w:rsidRPr="009C1A2B">
        <w:rPr>
          <w:sz w:val="24"/>
          <w:szCs w:val="24"/>
        </w:rPr>
        <w:t>O critério de julgamento será o do menor preço</w:t>
      </w:r>
      <w:r>
        <w:rPr>
          <w:sz w:val="24"/>
          <w:szCs w:val="24"/>
        </w:rPr>
        <w:t xml:space="preserve"> por item</w:t>
      </w:r>
      <w:r w:rsidRPr="009C1A2B">
        <w:rPr>
          <w:sz w:val="24"/>
          <w:szCs w:val="24"/>
        </w:rPr>
        <w:t>.</w:t>
      </w:r>
    </w:p>
    <w:p w14:paraId="29688E25" w14:textId="77777777" w:rsidR="00DE5531" w:rsidRPr="009C1A2B" w:rsidRDefault="00DE5531" w:rsidP="00DE5531">
      <w:pPr>
        <w:pStyle w:val="Nivel2"/>
        <w:numPr>
          <w:ilvl w:val="0"/>
          <w:numId w:val="0"/>
        </w:numPr>
        <w:rPr>
          <w:sz w:val="24"/>
          <w:szCs w:val="24"/>
        </w:rPr>
      </w:pPr>
      <w:r>
        <w:rPr>
          <w:sz w:val="24"/>
          <w:szCs w:val="24"/>
        </w:rPr>
        <w:t xml:space="preserve">9.2. </w:t>
      </w:r>
      <w:r w:rsidRPr="009C1A2B">
        <w:rPr>
          <w:sz w:val="24"/>
          <w:szCs w:val="24"/>
        </w:rPr>
        <w:t>O modo de disputa será conjuntamente: fechado e aberto.</w:t>
      </w:r>
    </w:p>
    <w:p w14:paraId="2B21E04F" w14:textId="77777777" w:rsidR="00DE5531" w:rsidRPr="009C1A2B" w:rsidRDefault="00DE5531" w:rsidP="00DE5531">
      <w:pPr>
        <w:pStyle w:val="Nivel2"/>
        <w:numPr>
          <w:ilvl w:val="0"/>
          <w:numId w:val="0"/>
        </w:numPr>
        <w:rPr>
          <w:sz w:val="24"/>
          <w:szCs w:val="24"/>
        </w:rPr>
      </w:pPr>
      <w:r>
        <w:rPr>
          <w:sz w:val="24"/>
          <w:szCs w:val="24"/>
        </w:rPr>
        <w:t xml:space="preserve">9.3. </w:t>
      </w:r>
      <w:r w:rsidRPr="009C1A2B">
        <w:rPr>
          <w:sz w:val="24"/>
          <w:szCs w:val="24"/>
        </w:rPr>
        <w:t>As licitantes poderão retirar ou substituir a proposta até a abertura da sessão pública;</w:t>
      </w:r>
    </w:p>
    <w:p w14:paraId="4DA6F963" w14:textId="77777777" w:rsidR="00DE5531" w:rsidRPr="009C1A2B" w:rsidRDefault="00DE5531" w:rsidP="00DE5531">
      <w:pPr>
        <w:pStyle w:val="Nivel2"/>
        <w:numPr>
          <w:ilvl w:val="0"/>
          <w:numId w:val="0"/>
        </w:numPr>
        <w:rPr>
          <w:sz w:val="24"/>
          <w:szCs w:val="24"/>
        </w:rPr>
      </w:pPr>
      <w:r>
        <w:rPr>
          <w:color w:val="auto"/>
          <w:sz w:val="24"/>
          <w:szCs w:val="24"/>
        </w:rPr>
        <w:t xml:space="preserve">9.4. </w:t>
      </w:r>
      <w:r w:rsidRPr="009C1A2B">
        <w:rPr>
          <w:color w:val="auto"/>
          <w:sz w:val="24"/>
          <w:szCs w:val="24"/>
        </w:rPr>
        <w:t xml:space="preserve">Após apresentação das propostas em envelope lacrado, os licitantes classificados em ordem decrescente </w:t>
      </w:r>
      <w:r w:rsidRPr="009C1A2B">
        <w:rPr>
          <w:sz w:val="24"/>
          <w:szCs w:val="24"/>
        </w:rPr>
        <w:t>apresentarão suas propostas por meio de lances públicos e sucessivos, de forma, no prazo de 05 min;</w:t>
      </w:r>
    </w:p>
    <w:p w14:paraId="19BA17C5" w14:textId="77777777" w:rsidR="00DE5531" w:rsidRPr="009C1A2B" w:rsidRDefault="00DE5531" w:rsidP="00DE5531">
      <w:pPr>
        <w:pStyle w:val="Nivel2"/>
        <w:numPr>
          <w:ilvl w:val="0"/>
          <w:numId w:val="0"/>
        </w:numPr>
        <w:rPr>
          <w:sz w:val="24"/>
          <w:szCs w:val="24"/>
        </w:rPr>
      </w:pPr>
      <w:r>
        <w:rPr>
          <w:sz w:val="24"/>
          <w:szCs w:val="24"/>
        </w:rPr>
        <w:t xml:space="preserve">9.5. </w:t>
      </w:r>
      <w:r w:rsidRPr="009C1A2B">
        <w:rPr>
          <w:sz w:val="24"/>
          <w:szCs w:val="24"/>
        </w:rPr>
        <w:t>Iniciada a etapa competitiva, os licitantes deverão encaminhar lances exclusivamente por meio verbal, sendo imediatamente informados do seu recebimento e do valor consignado no registro;</w:t>
      </w:r>
    </w:p>
    <w:p w14:paraId="132E9B03" w14:textId="77777777" w:rsidR="00DE5531" w:rsidRPr="009C1A2B" w:rsidRDefault="00DE5531" w:rsidP="00DE5531">
      <w:pPr>
        <w:pStyle w:val="Nivel2"/>
        <w:numPr>
          <w:ilvl w:val="0"/>
          <w:numId w:val="0"/>
        </w:numPr>
        <w:rPr>
          <w:sz w:val="24"/>
          <w:szCs w:val="24"/>
        </w:rPr>
      </w:pPr>
      <w:r>
        <w:rPr>
          <w:sz w:val="24"/>
          <w:szCs w:val="24"/>
        </w:rPr>
        <w:t xml:space="preserve">9.6. </w:t>
      </w:r>
      <w:r w:rsidRPr="009C1A2B">
        <w:rPr>
          <w:sz w:val="24"/>
          <w:szCs w:val="24"/>
        </w:rPr>
        <w:t>A licitante somente poderá oferecer valor inferior ou maior percentual de desconto em relação ao último lance por ele ofertado e registrado pelo sistema.</w:t>
      </w:r>
    </w:p>
    <w:p w14:paraId="7DFD8FA3" w14:textId="77777777" w:rsidR="00DE5531" w:rsidRPr="009C1A2B" w:rsidRDefault="00DE5531" w:rsidP="00DE5531">
      <w:pPr>
        <w:pStyle w:val="Nivel2"/>
        <w:numPr>
          <w:ilvl w:val="0"/>
          <w:numId w:val="0"/>
        </w:numPr>
        <w:rPr>
          <w:sz w:val="24"/>
          <w:szCs w:val="24"/>
        </w:rPr>
      </w:pPr>
      <w:r>
        <w:rPr>
          <w:sz w:val="24"/>
          <w:szCs w:val="24"/>
        </w:rPr>
        <w:t xml:space="preserve">9.7. </w:t>
      </w:r>
      <w:r w:rsidRPr="009C1A2B">
        <w:rPr>
          <w:sz w:val="24"/>
          <w:szCs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14:paraId="037C6059" w14:textId="1CBEEDC0" w:rsidR="00DE5531" w:rsidRPr="009C1A2B" w:rsidRDefault="00DE5531" w:rsidP="00DE5531">
      <w:pPr>
        <w:pStyle w:val="Nivel2"/>
        <w:numPr>
          <w:ilvl w:val="0"/>
          <w:numId w:val="0"/>
        </w:numPr>
        <w:rPr>
          <w:sz w:val="24"/>
          <w:szCs w:val="24"/>
        </w:rPr>
      </w:pPr>
      <w:r>
        <w:rPr>
          <w:sz w:val="24"/>
          <w:szCs w:val="24"/>
        </w:rPr>
        <w:lastRenderedPageBreak/>
        <w:t xml:space="preserve">9.8. </w:t>
      </w:r>
      <w:r w:rsidRPr="009C1A2B">
        <w:rPr>
          <w:sz w:val="24"/>
          <w:szCs w:val="24"/>
        </w:rPr>
        <w:t xml:space="preserve">O intervalo mínimo de diferença de valores ou percentuais entre os lances, que incidirá tanto em relação aos lances intermediários quanto em relação ao que cobrir a melhor oferta é de R$ </w:t>
      </w:r>
      <w:r w:rsidR="00D30DD0">
        <w:rPr>
          <w:sz w:val="24"/>
          <w:szCs w:val="24"/>
        </w:rPr>
        <w:t>10</w:t>
      </w:r>
      <w:r w:rsidR="00442A6D">
        <w:rPr>
          <w:sz w:val="24"/>
          <w:szCs w:val="24"/>
        </w:rPr>
        <w:t>,</w:t>
      </w:r>
      <w:r w:rsidR="00F00E3A">
        <w:rPr>
          <w:sz w:val="24"/>
          <w:szCs w:val="24"/>
        </w:rPr>
        <w:t>00</w:t>
      </w:r>
      <w:r w:rsidRPr="009C1A2B">
        <w:rPr>
          <w:sz w:val="24"/>
          <w:szCs w:val="24"/>
        </w:rPr>
        <w:t xml:space="preserve"> (</w:t>
      </w:r>
      <w:r w:rsidR="00D30DD0">
        <w:rPr>
          <w:sz w:val="24"/>
          <w:szCs w:val="24"/>
        </w:rPr>
        <w:t>Dez reais</w:t>
      </w:r>
      <w:r>
        <w:rPr>
          <w:sz w:val="24"/>
          <w:szCs w:val="24"/>
        </w:rPr>
        <w:t>)</w:t>
      </w:r>
      <w:r w:rsidR="00442A6D">
        <w:rPr>
          <w:sz w:val="24"/>
          <w:szCs w:val="24"/>
        </w:rPr>
        <w:t>.</w:t>
      </w:r>
    </w:p>
    <w:p w14:paraId="5588DAD2" w14:textId="77777777" w:rsidR="00DE5531" w:rsidRPr="009C1A2B" w:rsidRDefault="00DE5531" w:rsidP="00DE5531">
      <w:pPr>
        <w:pStyle w:val="Nivel2"/>
        <w:numPr>
          <w:ilvl w:val="0"/>
          <w:numId w:val="0"/>
        </w:numPr>
        <w:rPr>
          <w:sz w:val="24"/>
          <w:szCs w:val="24"/>
        </w:rPr>
      </w:pPr>
      <w:r>
        <w:rPr>
          <w:sz w:val="24"/>
          <w:szCs w:val="24"/>
        </w:rPr>
        <w:t xml:space="preserve">9.9. </w:t>
      </w:r>
      <w:r w:rsidRPr="009C1A2B">
        <w:rPr>
          <w:sz w:val="24"/>
          <w:szCs w:val="24"/>
        </w:rPr>
        <w:t>Havendo lances iguais ao menor já ofertado, prevalecerá aquele que for recebido e registrado primeiro no sistema.</w:t>
      </w:r>
    </w:p>
    <w:p w14:paraId="7E3F95BC" w14:textId="77777777" w:rsidR="00DE5531" w:rsidRPr="009C1A2B" w:rsidRDefault="00DE5531" w:rsidP="00DE5531">
      <w:pPr>
        <w:pStyle w:val="Nivel2"/>
        <w:numPr>
          <w:ilvl w:val="0"/>
          <w:numId w:val="0"/>
        </w:numPr>
        <w:rPr>
          <w:sz w:val="24"/>
          <w:szCs w:val="24"/>
        </w:rPr>
      </w:pPr>
      <w:r>
        <w:rPr>
          <w:sz w:val="24"/>
          <w:szCs w:val="24"/>
        </w:rPr>
        <w:t xml:space="preserve">9.10. </w:t>
      </w:r>
      <w:r w:rsidRPr="009C1A2B">
        <w:rPr>
          <w:sz w:val="24"/>
          <w:szCs w:val="24"/>
        </w:rPr>
        <w:t>Caso a licitante não apresente lances, concorrerá com o valor de sua proposta.</w:t>
      </w:r>
    </w:p>
    <w:p w14:paraId="68603944" w14:textId="77777777" w:rsidR="00DE5531" w:rsidRPr="009C1A2B" w:rsidRDefault="00DE5531" w:rsidP="00DE5531">
      <w:pPr>
        <w:pStyle w:val="Nivel2"/>
        <w:numPr>
          <w:ilvl w:val="0"/>
          <w:numId w:val="0"/>
        </w:numPr>
        <w:rPr>
          <w:sz w:val="24"/>
          <w:szCs w:val="24"/>
        </w:rPr>
      </w:pPr>
      <w:r>
        <w:rPr>
          <w:sz w:val="24"/>
          <w:szCs w:val="24"/>
        </w:rPr>
        <w:t xml:space="preserve">9.11. </w:t>
      </w:r>
      <w:r w:rsidRPr="009C1A2B">
        <w:rPr>
          <w:sz w:val="24"/>
          <w:szCs w:val="24"/>
        </w:rPr>
        <w:t>Durante o procedimento, os licitantes serão informados, em tempo real, do valor do menor lance registrado.</w:t>
      </w:r>
    </w:p>
    <w:p w14:paraId="4E81DC2A" w14:textId="77777777" w:rsidR="00DE5531" w:rsidRPr="009C1A2B" w:rsidRDefault="00DE5531" w:rsidP="00DE5531">
      <w:pPr>
        <w:pStyle w:val="Nivel2"/>
        <w:numPr>
          <w:ilvl w:val="0"/>
          <w:numId w:val="0"/>
        </w:numPr>
        <w:rPr>
          <w:sz w:val="24"/>
          <w:szCs w:val="24"/>
        </w:rPr>
      </w:pPr>
      <w:r>
        <w:rPr>
          <w:sz w:val="24"/>
          <w:szCs w:val="24"/>
        </w:rPr>
        <w:t xml:space="preserve">9.12. </w:t>
      </w:r>
      <w:r w:rsidRPr="009C1A2B">
        <w:rPr>
          <w:sz w:val="24"/>
          <w:szCs w:val="24"/>
        </w:rPr>
        <w:t>Imediatamente após o término do prazo estabelecido para a fase de lances, haverá o seu encerramento, com o ordenamento e divulgação dos lances, pelo sistema, em ordem crescente de classificação.</w:t>
      </w:r>
    </w:p>
    <w:p w14:paraId="66E817C3" w14:textId="77777777" w:rsidR="00DE5531" w:rsidRPr="009C1A2B" w:rsidRDefault="00DE5531" w:rsidP="00DE5531">
      <w:pPr>
        <w:pStyle w:val="Nivel3"/>
        <w:ind w:left="0" w:firstLine="0"/>
        <w:rPr>
          <w:sz w:val="24"/>
          <w:szCs w:val="24"/>
        </w:rPr>
      </w:pPr>
      <w:r w:rsidRPr="009C1A2B">
        <w:rPr>
          <w:sz w:val="24"/>
          <w:szCs w:val="24"/>
        </w:rPr>
        <w:t>A etapa de lances da sessão pública terá duração inicial de 60 (sessenta) minutos.</w:t>
      </w:r>
    </w:p>
    <w:p w14:paraId="70E4923E" w14:textId="77777777" w:rsidR="00DE5531" w:rsidRPr="009C1A2B" w:rsidRDefault="00DE5531" w:rsidP="00DE5531">
      <w:pPr>
        <w:pStyle w:val="Nivel2"/>
        <w:ind w:left="0" w:firstLine="0"/>
        <w:rPr>
          <w:sz w:val="24"/>
          <w:szCs w:val="24"/>
        </w:rPr>
      </w:pPr>
      <w:r w:rsidRPr="009C1A2B">
        <w:rPr>
          <w:sz w:val="24"/>
          <w:szCs w:val="24"/>
        </w:rPr>
        <w:t>Havendo eventual empate entre propostas ou lances, o critério de desempate será aquele, nesta ordem:</w:t>
      </w:r>
    </w:p>
    <w:p w14:paraId="0BCB3EC6" w14:textId="77777777" w:rsidR="00DE5531" w:rsidRPr="009C1A2B" w:rsidRDefault="00DE5531" w:rsidP="00DE5531">
      <w:pPr>
        <w:pStyle w:val="Nivel4"/>
        <w:ind w:left="0" w:firstLine="0"/>
        <w:rPr>
          <w:color w:val="000000"/>
          <w:sz w:val="24"/>
          <w:szCs w:val="24"/>
        </w:rPr>
      </w:pPr>
      <w:r w:rsidRPr="009C1A2B">
        <w:rPr>
          <w:color w:val="000000"/>
          <w:sz w:val="24"/>
          <w:szCs w:val="24"/>
        </w:rPr>
        <w:t>preferência para microempresas e empresas de pequeno porte;</w:t>
      </w:r>
    </w:p>
    <w:p w14:paraId="0F33FB4A" w14:textId="77777777" w:rsidR="00DE5531" w:rsidRPr="009C1A2B" w:rsidRDefault="00DE5531" w:rsidP="00DE5531">
      <w:pPr>
        <w:pStyle w:val="Nivel4"/>
        <w:ind w:left="0" w:firstLine="0"/>
        <w:rPr>
          <w:color w:val="000000"/>
          <w:sz w:val="24"/>
          <w:szCs w:val="24"/>
        </w:rPr>
      </w:pPr>
      <w:r w:rsidRPr="009C1A2B">
        <w:rPr>
          <w:color w:val="000000"/>
          <w:sz w:val="24"/>
          <w:szCs w:val="24"/>
        </w:rPr>
        <w:t>disputa final, hipótese em que os licitantes empatados poderão apresentar nova proposta em ato contínuo à classificação;</w:t>
      </w:r>
    </w:p>
    <w:p w14:paraId="583BF2B0" w14:textId="77777777" w:rsidR="00DE5531" w:rsidRPr="009C1A2B" w:rsidRDefault="00DE5531" w:rsidP="00DE5531">
      <w:pPr>
        <w:pStyle w:val="Nivel4"/>
        <w:ind w:left="0" w:firstLine="0"/>
        <w:rPr>
          <w:color w:val="000000"/>
          <w:sz w:val="24"/>
          <w:szCs w:val="24"/>
        </w:rPr>
      </w:pPr>
      <w:r w:rsidRPr="009C1A2B">
        <w:rPr>
          <w:color w:val="000000"/>
          <w:sz w:val="24"/>
          <w:szCs w:val="24"/>
        </w:rPr>
        <w:t>avaliação do desempenho contratual prévio dos licitantes, para a qual deverão preferencialmente ser utilizados registros cadastrais para efeito de atesto de cumprimento de obrigações previstos nesta Lei;</w:t>
      </w:r>
    </w:p>
    <w:p w14:paraId="0EDA3B9B" w14:textId="77777777" w:rsidR="00DE5531" w:rsidRPr="009C1A2B" w:rsidRDefault="00DE5531" w:rsidP="00DE5531">
      <w:pPr>
        <w:pStyle w:val="Nivel4"/>
        <w:ind w:left="0" w:firstLine="0"/>
        <w:rPr>
          <w:color w:val="000000"/>
          <w:sz w:val="24"/>
          <w:szCs w:val="24"/>
        </w:rPr>
      </w:pPr>
      <w:r w:rsidRPr="009C1A2B">
        <w:rPr>
          <w:color w:val="000000"/>
          <w:sz w:val="24"/>
          <w:szCs w:val="24"/>
        </w:rPr>
        <w:t>desenvolvimento pelo licitante de ações de equidade entre homens e mulheres no ambiente de trabalho, conforme regulamento;</w:t>
      </w:r>
    </w:p>
    <w:p w14:paraId="652D71D6" w14:textId="77777777" w:rsidR="00DE5531" w:rsidRPr="009C1A2B" w:rsidRDefault="00DE5531" w:rsidP="00DE5531">
      <w:pPr>
        <w:pStyle w:val="Nivel4"/>
        <w:ind w:left="0" w:firstLine="0"/>
        <w:rPr>
          <w:color w:val="000000"/>
          <w:sz w:val="24"/>
          <w:szCs w:val="24"/>
        </w:rPr>
      </w:pPr>
      <w:r w:rsidRPr="009C1A2B">
        <w:rPr>
          <w:color w:val="000000"/>
          <w:sz w:val="24"/>
          <w:szCs w:val="24"/>
        </w:rPr>
        <w:t>desenvolvimento pelo licitante de programa de integridade, conforme orientações dos órgãos de controle.</w:t>
      </w:r>
    </w:p>
    <w:p w14:paraId="1B75185A" w14:textId="77777777" w:rsidR="00DE5531" w:rsidRPr="009C1A2B" w:rsidRDefault="00DE5531" w:rsidP="00DE5531">
      <w:pPr>
        <w:pStyle w:val="Nivel4"/>
        <w:ind w:left="0" w:firstLine="0"/>
        <w:rPr>
          <w:color w:val="000000"/>
          <w:sz w:val="24"/>
          <w:szCs w:val="24"/>
        </w:rPr>
      </w:pPr>
      <w:r w:rsidRPr="009C1A2B">
        <w:rPr>
          <w:sz w:val="24"/>
          <w:szCs w:val="24"/>
        </w:rPr>
        <w:t>Persistindo o empate, será assegurada preferência, sucessivamente, aos bens e serviços produzidos ou prestados por:</w:t>
      </w:r>
    </w:p>
    <w:p w14:paraId="763406F7" w14:textId="77777777" w:rsidR="00DE5531" w:rsidRPr="009C1A2B" w:rsidRDefault="00DE5531" w:rsidP="00DE5531">
      <w:pPr>
        <w:pStyle w:val="Nivel4"/>
        <w:ind w:left="0" w:firstLine="0"/>
        <w:rPr>
          <w:color w:val="000000"/>
          <w:sz w:val="24"/>
          <w:szCs w:val="24"/>
        </w:rPr>
      </w:pPr>
      <w:bookmarkStart w:id="13" w:name="art60§1i"/>
      <w:bookmarkEnd w:id="13"/>
      <w:r w:rsidRPr="009C1A2B">
        <w:rPr>
          <w:color w:val="000000"/>
          <w:sz w:val="24"/>
          <w:szCs w:val="24"/>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4FC1C81" w14:textId="77777777" w:rsidR="00DE5531" w:rsidRPr="009C1A2B" w:rsidRDefault="00DE5531" w:rsidP="00DE5531">
      <w:pPr>
        <w:pStyle w:val="Nivel4"/>
        <w:ind w:left="0" w:firstLine="0"/>
        <w:rPr>
          <w:color w:val="000000"/>
          <w:sz w:val="24"/>
          <w:szCs w:val="24"/>
        </w:rPr>
      </w:pPr>
      <w:bookmarkStart w:id="14" w:name="art60§1ii"/>
      <w:bookmarkEnd w:id="14"/>
      <w:r w:rsidRPr="009C1A2B">
        <w:rPr>
          <w:color w:val="000000"/>
          <w:sz w:val="24"/>
          <w:szCs w:val="24"/>
        </w:rPr>
        <w:t>empresas brasileiras;</w:t>
      </w:r>
    </w:p>
    <w:p w14:paraId="16DE5490" w14:textId="77777777" w:rsidR="00DE5531" w:rsidRPr="009C1A2B" w:rsidRDefault="00DE5531" w:rsidP="00DE5531">
      <w:pPr>
        <w:pStyle w:val="Nivel4"/>
        <w:ind w:left="0" w:firstLine="0"/>
        <w:rPr>
          <w:color w:val="000000"/>
          <w:sz w:val="24"/>
          <w:szCs w:val="24"/>
        </w:rPr>
      </w:pPr>
      <w:bookmarkStart w:id="15" w:name="art60§1iii"/>
      <w:bookmarkEnd w:id="15"/>
      <w:r w:rsidRPr="009C1A2B">
        <w:rPr>
          <w:color w:val="000000"/>
          <w:sz w:val="24"/>
          <w:szCs w:val="24"/>
        </w:rPr>
        <w:t>empresas que invistam em pesquisa e no desenvolvimento de tecnologia no País;</w:t>
      </w:r>
    </w:p>
    <w:p w14:paraId="6A5EC7AA" w14:textId="77777777" w:rsidR="00DE5531" w:rsidRDefault="00DE5531" w:rsidP="00DE5531">
      <w:pPr>
        <w:pStyle w:val="Nivel4"/>
        <w:ind w:left="0" w:firstLine="0"/>
        <w:rPr>
          <w:color w:val="000000"/>
          <w:sz w:val="24"/>
          <w:szCs w:val="24"/>
        </w:rPr>
      </w:pPr>
      <w:bookmarkStart w:id="16" w:name="art60§1iv"/>
      <w:bookmarkEnd w:id="16"/>
      <w:r w:rsidRPr="009C1A2B">
        <w:rPr>
          <w:color w:val="000000"/>
          <w:sz w:val="24"/>
          <w:szCs w:val="24"/>
        </w:rPr>
        <w:lastRenderedPageBreak/>
        <w:t>empresas que comprovem a prática de mitigação, nos termos da </w:t>
      </w:r>
      <w:hyperlink r:id="rId15" w:anchor=":~:text=LEI%20N%C2%BA%2012.187%2C%20DE%2029%20DE%20DEZEMBRO%20DE%202009.&amp;text=Institui%20a%20Pol%C3%ADtica%20Nacional%20sobre,PNMC%20e%20d%C3%A1%20outras%20provid%C3%AAncias." w:history="1">
        <w:r w:rsidRPr="009C1A2B">
          <w:rPr>
            <w:color w:val="000000"/>
            <w:sz w:val="24"/>
            <w:szCs w:val="24"/>
          </w:rPr>
          <w:t>Lei nº 12.187, de 29 de dezembro de 2009</w:t>
        </w:r>
      </w:hyperlink>
      <w:r>
        <w:rPr>
          <w:color w:val="000000"/>
          <w:sz w:val="24"/>
          <w:szCs w:val="24"/>
        </w:rPr>
        <w:t>.</w:t>
      </w:r>
    </w:p>
    <w:p w14:paraId="511EBD2B" w14:textId="77777777" w:rsidR="00DE5531" w:rsidRPr="002D66C7" w:rsidRDefault="00DE5531" w:rsidP="00DE5531">
      <w:pPr>
        <w:pStyle w:val="Nivel2"/>
        <w:numPr>
          <w:ilvl w:val="0"/>
          <w:numId w:val="0"/>
        </w:numPr>
        <w:rPr>
          <w:sz w:val="24"/>
          <w:szCs w:val="24"/>
        </w:rPr>
      </w:pPr>
      <w:r>
        <w:rPr>
          <w:sz w:val="24"/>
          <w:szCs w:val="24"/>
        </w:rPr>
        <w:t xml:space="preserve">9.13. </w:t>
      </w:r>
      <w:r w:rsidRPr="002D66C7">
        <w:rPr>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34BF07E" w14:textId="77777777" w:rsidR="00DE5531" w:rsidRPr="009C1A2B" w:rsidRDefault="00DE5531" w:rsidP="00DE5531">
      <w:pPr>
        <w:pStyle w:val="Nivel3"/>
        <w:ind w:left="284" w:firstLine="0"/>
        <w:rPr>
          <w:sz w:val="24"/>
          <w:szCs w:val="24"/>
        </w:rPr>
      </w:pPr>
      <w:r w:rsidRPr="009C1A2B">
        <w:rPr>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355CB65" w14:textId="77777777" w:rsidR="00DE5531" w:rsidRPr="009C1A2B" w:rsidRDefault="00DE5531" w:rsidP="00DE5531">
      <w:pPr>
        <w:pStyle w:val="Nivel3"/>
        <w:ind w:left="284" w:firstLine="0"/>
        <w:rPr>
          <w:sz w:val="24"/>
          <w:szCs w:val="24"/>
        </w:rPr>
      </w:pPr>
      <w:r w:rsidRPr="009C1A2B">
        <w:rPr>
          <w:sz w:val="24"/>
          <w:szCs w:val="24"/>
        </w:rPr>
        <w:t>O resultado da negociação será divulgado a todos os licitantes e anexado aos autos do processo licitatório.</w:t>
      </w:r>
    </w:p>
    <w:p w14:paraId="7D68AF50" w14:textId="77777777" w:rsidR="00DE5531" w:rsidRPr="009C1A2B" w:rsidRDefault="00DE5531" w:rsidP="00DE5531">
      <w:pPr>
        <w:pStyle w:val="Nivel2"/>
        <w:numPr>
          <w:ilvl w:val="0"/>
          <w:numId w:val="0"/>
        </w:numPr>
        <w:rPr>
          <w:sz w:val="24"/>
          <w:szCs w:val="24"/>
        </w:rPr>
      </w:pPr>
      <w:r>
        <w:rPr>
          <w:sz w:val="24"/>
          <w:szCs w:val="24"/>
        </w:rPr>
        <w:t xml:space="preserve">9.14. </w:t>
      </w:r>
      <w:r w:rsidRPr="009C1A2B">
        <w:rPr>
          <w:sz w:val="24"/>
          <w:szCs w:val="24"/>
        </w:rPr>
        <w:t>Após a negociação do preço, o Pregoeiro iniciará a fase de aceitação e julgamento da proposta.</w:t>
      </w:r>
    </w:p>
    <w:p w14:paraId="3420498A" w14:textId="77777777" w:rsidR="000808BE" w:rsidRPr="009C1A2B" w:rsidRDefault="000808BE" w:rsidP="00092B18">
      <w:pPr>
        <w:pStyle w:val="Nivel01"/>
      </w:pPr>
      <w:r w:rsidRPr="009C1A2B">
        <w:t>DA FASE DE JULGAMENTO</w:t>
      </w:r>
      <w:bookmarkEnd w:id="12"/>
    </w:p>
    <w:p w14:paraId="55B2039B" w14:textId="050356D3" w:rsidR="00767D39" w:rsidRPr="009C1A2B" w:rsidRDefault="006A2E90" w:rsidP="006A2E90">
      <w:pPr>
        <w:pStyle w:val="Nivel2"/>
        <w:numPr>
          <w:ilvl w:val="0"/>
          <w:numId w:val="0"/>
        </w:numPr>
        <w:spacing w:line="240" w:lineRule="auto"/>
        <w:rPr>
          <w:sz w:val="24"/>
          <w:szCs w:val="24"/>
        </w:rPr>
      </w:pPr>
      <w:bookmarkStart w:id="17" w:name="_Ref117019424"/>
      <w:r>
        <w:rPr>
          <w:sz w:val="24"/>
          <w:szCs w:val="24"/>
        </w:rPr>
        <w:t xml:space="preserve">10.1. </w:t>
      </w:r>
      <w:r w:rsidR="00767D39" w:rsidRPr="009C1A2B">
        <w:rPr>
          <w:sz w:val="24"/>
          <w:szCs w:val="24"/>
        </w:rPr>
        <w:t xml:space="preserve">Encerrada a etapa de negociação, o pregoeiro verificará se o licitante provisoriamente classificado em primeiro lugar atende às condições de participação no certame, conforme previsto no </w:t>
      </w:r>
      <w:hyperlink r:id="rId16" w:anchor="art14" w:history="1">
        <w:r w:rsidR="00767D39" w:rsidRPr="009C1A2B">
          <w:rPr>
            <w:sz w:val="24"/>
            <w:szCs w:val="24"/>
          </w:rPr>
          <w:t>art. 14 da Lei nº 14.133/2021</w:t>
        </w:r>
      </w:hyperlink>
      <w:r w:rsidR="005219CD" w:rsidRPr="009C1A2B">
        <w:rPr>
          <w:sz w:val="24"/>
          <w:szCs w:val="24"/>
        </w:rPr>
        <w:t xml:space="preserve"> e</w:t>
      </w:r>
      <w:r w:rsidR="00767D39" w:rsidRPr="009C1A2B">
        <w:rPr>
          <w:sz w:val="24"/>
          <w:szCs w:val="24"/>
        </w:rPr>
        <w:t xml:space="preserve"> legislação correlata, </w:t>
      </w:r>
      <w:bookmarkEnd w:id="17"/>
      <w:r w:rsidR="00767D39" w:rsidRPr="009C1A2B">
        <w:rPr>
          <w:sz w:val="24"/>
          <w:szCs w:val="24"/>
        </w:rPr>
        <w:t>especialmente quanto à existência de sanção que impeça a participação no certame ou a futura contratação, mediante a consulta aos seguintes cadastros:</w:t>
      </w:r>
    </w:p>
    <w:p w14:paraId="29412E4C"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SICAF;  </w:t>
      </w:r>
    </w:p>
    <w:p w14:paraId="4499DD0B"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Cadastro Nacional de Empresas Inidôneas e Suspensas - CEIS, mantido pela Controladoria-Geral da União </w:t>
      </w:r>
      <w:r w:rsidRPr="009C1A2B">
        <w:rPr>
          <w:sz w:val="24"/>
          <w:szCs w:val="24"/>
          <w:u w:val="single"/>
        </w:rPr>
        <w:t>(</w:t>
      </w:r>
      <w:hyperlink r:id="rId17" w:history="1">
        <w:r w:rsidRPr="009C1A2B">
          <w:rPr>
            <w:sz w:val="24"/>
            <w:szCs w:val="24"/>
            <w:u w:val="single"/>
          </w:rPr>
          <w:t>https://www.portaltransparencia.gov.br/sancoes/ceis</w:t>
        </w:r>
      </w:hyperlink>
      <w:r w:rsidRPr="009C1A2B">
        <w:rPr>
          <w:sz w:val="24"/>
          <w:szCs w:val="24"/>
          <w:u w:val="single"/>
        </w:rPr>
        <w:t>);</w:t>
      </w:r>
      <w:r w:rsidRPr="009C1A2B">
        <w:rPr>
          <w:sz w:val="24"/>
          <w:szCs w:val="24"/>
        </w:rPr>
        <w:t xml:space="preserve"> e </w:t>
      </w:r>
    </w:p>
    <w:p w14:paraId="5DC1DB1E" w14:textId="77777777" w:rsidR="000435F2" w:rsidRPr="009C1A2B" w:rsidRDefault="000435F2" w:rsidP="003A2BD3">
      <w:pPr>
        <w:pStyle w:val="Nivel3"/>
        <w:spacing w:line="240" w:lineRule="auto"/>
        <w:ind w:left="284" w:firstLine="0"/>
        <w:rPr>
          <w:sz w:val="24"/>
          <w:szCs w:val="24"/>
        </w:rPr>
      </w:pPr>
      <w:r w:rsidRPr="009C1A2B">
        <w:rPr>
          <w:sz w:val="24"/>
          <w:szCs w:val="24"/>
        </w:rPr>
        <w:t xml:space="preserve">Cadastro Nacional de Empresas Punidas - CNEP, mantido pela Controladoria-Geral da União </w:t>
      </w:r>
      <w:r w:rsidRPr="009C1A2B">
        <w:rPr>
          <w:sz w:val="24"/>
          <w:szCs w:val="24"/>
          <w:u w:val="single"/>
        </w:rPr>
        <w:t>(https://www.portaltransparencia.gov.br/sancoes/cnep);</w:t>
      </w:r>
      <w:r w:rsidRPr="009C1A2B">
        <w:rPr>
          <w:sz w:val="24"/>
          <w:szCs w:val="24"/>
        </w:rPr>
        <w:t xml:space="preserve"> e </w:t>
      </w:r>
    </w:p>
    <w:p w14:paraId="25082839" w14:textId="6B77D5ED" w:rsidR="008151AC" w:rsidRPr="009C1A2B" w:rsidRDefault="006A2E90" w:rsidP="006A2E90">
      <w:pPr>
        <w:pStyle w:val="Nivel2"/>
        <w:numPr>
          <w:ilvl w:val="0"/>
          <w:numId w:val="0"/>
        </w:numPr>
        <w:spacing w:line="240" w:lineRule="auto"/>
        <w:rPr>
          <w:sz w:val="24"/>
          <w:szCs w:val="24"/>
        </w:rPr>
      </w:pPr>
      <w:r>
        <w:rPr>
          <w:sz w:val="24"/>
          <w:szCs w:val="24"/>
        </w:rPr>
        <w:t xml:space="preserve">10.2. </w:t>
      </w:r>
      <w:r w:rsidR="008151AC" w:rsidRPr="009C1A2B">
        <w:rPr>
          <w:sz w:val="24"/>
          <w:szCs w:val="24"/>
        </w:rPr>
        <w:t xml:space="preserve">A consulta aos cadastros será realizada em nome da empresa licitante e também de seu sócio majoritário, por força da vedação de que trata o </w:t>
      </w:r>
      <w:hyperlink r:id="rId18" w:anchor=":~:text=%C3%A0s%20seguintes%20comina%C3%A7%C3%B5es%3A-,Art.,n%C2%BA%2012.120%2C%20de%202009)." w:history="1">
        <w:r w:rsidR="008151AC" w:rsidRPr="009C1A2B">
          <w:rPr>
            <w:sz w:val="24"/>
            <w:szCs w:val="24"/>
          </w:rPr>
          <w:t>artigo 12 da Lei n° 8.429, de 1992</w:t>
        </w:r>
      </w:hyperlink>
      <w:r w:rsidR="008151AC" w:rsidRPr="009C1A2B">
        <w:rPr>
          <w:sz w:val="24"/>
          <w:szCs w:val="24"/>
        </w:rPr>
        <w:t>.</w:t>
      </w:r>
    </w:p>
    <w:p w14:paraId="44FBC954" w14:textId="5FEBC7A2" w:rsidR="008151AC" w:rsidRPr="009C1A2B" w:rsidRDefault="006A2E90" w:rsidP="006A2E90">
      <w:pPr>
        <w:pStyle w:val="Nivel2"/>
        <w:numPr>
          <w:ilvl w:val="0"/>
          <w:numId w:val="0"/>
        </w:numPr>
        <w:spacing w:line="240" w:lineRule="auto"/>
        <w:rPr>
          <w:sz w:val="24"/>
          <w:szCs w:val="24"/>
        </w:rPr>
      </w:pPr>
      <w:r>
        <w:rPr>
          <w:sz w:val="24"/>
          <w:szCs w:val="24"/>
        </w:rPr>
        <w:t xml:space="preserve">10.3. </w:t>
      </w:r>
      <w:r w:rsidR="008151AC" w:rsidRPr="009C1A2B">
        <w:rPr>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19" w:anchor="art29" w:history="1">
        <w:r w:rsidR="008151AC" w:rsidRPr="009C1A2B">
          <w:rPr>
            <w:sz w:val="24"/>
            <w:szCs w:val="24"/>
          </w:rPr>
          <w:t>IN nº 3/2018, art. 29, caput</w:t>
        </w:r>
      </w:hyperlink>
      <w:r w:rsidR="008151AC" w:rsidRPr="009C1A2B">
        <w:rPr>
          <w:sz w:val="24"/>
          <w:szCs w:val="24"/>
        </w:rPr>
        <w:t>)</w:t>
      </w:r>
    </w:p>
    <w:p w14:paraId="0A678551" w14:textId="77777777" w:rsidR="008151AC" w:rsidRPr="009C1A2B" w:rsidRDefault="008151AC" w:rsidP="003A2BD3">
      <w:pPr>
        <w:pStyle w:val="Nivel3"/>
        <w:spacing w:line="240" w:lineRule="auto"/>
        <w:ind w:left="284" w:firstLine="0"/>
        <w:rPr>
          <w:sz w:val="24"/>
          <w:szCs w:val="24"/>
        </w:rPr>
      </w:pPr>
      <w:r w:rsidRPr="009C1A2B">
        <w:rPr>
          <w:sz w:val="24"/>
          <w:szCs w:val="24"/>
        </w:rPr>
        <w:t>A tentativa de burla será verificada por meio dos vínculos societários, linhas de fornecimento similares, dentre outros. (</w:t>
      </w:r>
      <w:hyperlink r:id="rId20" w:history="1">
        <w:r w:rsidRPr="009C1A2B">
          <w:rPr>
            <w:sz w:val="24"/>
            <w:szCs w:val="24"/>
          </w:rPr>
          <w:t>IN nº 3/2018, art. 29, §1º</w:t>
        </w:r>
      </w:hyperlink>
      <w:r w:rsidRPr="009C1A2B">
        <w:rPr>
          <w:sz w:val="24"/>
          <w:szCs w:val="24"/>
        </w:rPr>
        <w:t>).</w:t>
      </w:r>
    </w:p>
    <w:p w14:paraId="40723A2F" w14:textId="77777777" w:rsidR="00EC3241" w:rsidRPr="009C1A2B" w:rsidRDefault="00EC3241" w:rsidP="003A2BD3">
      <w:pPr>
        <w:pStyle w:val="Nivel3"/>
        <w:spacing w:line="240" w:lineRule="auto"/>
        <w:ind w:left="284" w:firstLine="0"/>
        <w:rPr>
          <w:sz w:val="24"/>
          <w:szCs w:val="24"/>
        </w:rPr>
      </w:pPr>
      <w:r w:rsidRPr="009C1A2B">
        <w:rPr>
          <w:sz w:val="24"/>
          <w:szCs w:val="24"/>
        </w:rPr>
        <w:t>O licitante será convocado para manifestação previamente a uma eventual desclassificação. (</w:t>
      </w:r>
      <w:hyperlink r:id="rId21" w:history="1">
        <w:r w:rsidRPr="009C1A2B">
          <w:rPr>
            <w:sz w:val="24"/>
            <w:szCs w:val="24"/>
          </w:rPr>
          <w:t>IN nº 3/2018, art. 29, §2º</w:t>
        </w:r>
      </w:hyperlink>
      <w:r w:rsidRPr="009C1A2B">
        <w:rPr>
          <w:sz w:val="24"/>
          <w:szCs w:val="24"/>
        </w:rPr>
        <w:t>).</w:t>
      </w:r>
    </w:p>
    <w:p w14:paraId="792EFB08" w14:textId="77777777" w:rsidR="00EC3241" w:rsidRPr="009C1A2B" w:rsidRDefault="00EC3241" w:rsidP="003A2BD3">
      <w:pPr>
        <w:pStyle w:val="Nivel3"/>
        <w:spacing w:line="240" w:lineRule="auto"/>
        <w:ind w:left="284" w:firstLine="0"/>
        <w:rPr>
          <w:sz w:val="24"/>
          <w:szCs w:val="24"/>
        </w:rPr>
      </w:pPr>
      <w:r w:rsidRPr="009C1A2B">
        <w:rPr>
          <w:sz w:val="24"/>
          <w:szCs w:val="24"/>
        </w:rPr>
        <w:lastRenderedPageBreak/>
        <w:t>Constatada a existência de sanção, o licitante será reputado inabilitado, por falta de condição de participação.</w:t>
      </w:r>
    </w:p>
    <w:p w14:paraId="23B5ECAA" w14:textId="4CAA1191" w:rsidR="00937649" w:rsidRPr="009C1A2B" w:rsidRDefault="006A2E90" w:rsidP="006A2E90">
      <w:pPr>
        <w:pStyle w:val="Nivel2"/>
        <w:numPr>
          <w:ilvl w:val="0"/>
          <w:numId w:val="0"/>
        </w:numPr>
        <w:spacing w:line="240" w:lineRule="auto"/>
        <w:rPr>
          <w:sz w:val="24"/>
          <w:szCs w:val="24"/>
        </w:rPr>
      </w:pPr>
      <w:r>
        <w:rPr>
          <w:sz w:val="24"/>
          <w:szCs w:val="24"/>
        </w:rPr>
        <w:t xml:space="preserve">10.4. </w:t>
      </w:r>
      <w:r w:rsidR="00937649" w:rsidRPr="009C1A2B">
        <w:rPr>
          <w:sz w:val="24"/>
          <w:szCs w:val="24"/>
        </w:rPr>
        <w:t xml:space="preserve">Caso o licitante provisoriamente classificado em primeiro lugar tenha se utilizado de algum tratamento favorecido às ME/EPPs, o pregoeiro verificará se faz jus ao benefício, em conformidade com </w:t>
      </w:r>
      <w:r w:rsidR="00B54F4D" w:rsidRPr="009C1A2B">
        <w:rPr>
          <w:sz w:val="24"/>
          <w:szCs w:val="24"/>
        </w:rPr>
        <w:t>os documentos de habilitação.</w:t>
      </w:r>
    </w:p>
    <w:p w14:paraId="1544F932" w14:textId="2BFCBAF0" w:rsidR="00937649" w:rsidRPr="009C1A2B" w:rsidRDefault="006A2E90" w:rsidP="006A2E90">
      <w:pPr>
        <w:pStyle w:val="Nivel2"/>
        <w:numPr>
          <w:ilvl w:val="0"/>
          <w:numId w:val="0"/>
        </w:numPr>
        <w:spacing w:line="240" w:lineRule="auto"/>
        <w:rPr>
          <w:sz w:val="24"/>
          <w:szCs w:val="24"/>
        </w:rPr>
      </w:pPr>
      <w:r>
        <w:rPr>
          <w:sz w:val="24"/>
          <w:szCs w:val="24"/>
        </w:rPr>
        <w:t xml:space="preserve">10.5. </w:t>
      </w:r>
      <w:r w:rsidR="00937649" w:rsidRPr="009C1A2B">
        <w:rPr>
          <w:sz w:val="24"/>
          <w:szCs w:val="24"/>
        </w:rPr>
        <w:t>Verificadas as condições de participação e de utilização do tratamento favorecido, o pregoeiro examinará a proposta classificada em primeiro lugar quanto à adequação ao objeto e à compatibilidade do preço</w:t>
      </w:r>
      <w:r w:rsidR="00B54F4D" w:rsidRPr="009C1A2B">
        <w:rPr>
          <w:sz w:val="24"/>
          <w:szCs w:val="24"/>
        </w:rPr>
        <w:t>.</w:t>
      </w:r>
    </w:p>
    <w:p w14:paraId="1218B8ED" w14:textId="6A10C7B9" w:rsidR="00282899" w:rsidRPr="009C1A2B" w:rsidRDefault="006A2E90" w:rsidP="006A2E90">
      <w:pPr>
        <w:pStyle w:val="Nivel2"/>
        <w:numPr>
          <w:ilvl w:val="0"/>
          <w:numId w:val="0"/>
        </w:numPr>
        <w:spacing w:line="240" w:lineRule="auto"/>
        <w:rPr>
          <w:sz w:val="24"/>
          <w:szCs w:val="24"/>
        </w:rPr>
      </w:pPr>
      <w:r>
        <w:rPr>
          <w:sz w:val="24"/>
          <w:szCs w:val="24"/>
        </w:rPr>
        <w:t xml:space="preserve">10.6. </w:t>
      </w:r>
      <w:r w:rsidR="00282899" w:rsidRPr="009C1A2B">
        <w:rPr>
          <w:sz w:val="24"/>
          <w:szCs w:val="24"/>
        </w:rPr>
        <w:t xml:space="preserve">Será desclassificada a proposta vencedora que: </w:t>
      </w:r>
    </w:p>
    <w:p w14:paraId="597B13B1" w14:textId="77777777" w:rsidR="00282899" w:rsidRPr="009C1A2B" w:rsidRDefault="00282899" w:rsidP="00C432AD">
      <w:pPr>
        <w:pStyle w:val="Nivel3"/>
        <w:numPr>
          <w:ilvl w:val="0"/>
          <w:numId w:val="5"/>
        </w:numPr>
        <w:spacing w:line="240" w:lineRule="auto"/>
        <w:rPr>
          <w:sz w:val="24"/>
          <w:szCs w:val="24"/>
        </w:rPr>
      </w:pPr>
      <w:r w:rsidRPr="009C1A2B">
        <w:rPr>
          <w:sz w:val="24"/>
          <w:szCs w:val="24"/>
        </w:rPr>
        <w:t>contiver vícios insanáveis;</w:t>
      </w:r>
    </w:p>
    <w:p w14:paraId="61AF64F6" w14:textId="77777777" w:rsidR="00282899" w:rsidRPr="009C1A2B" w:rsidRDefault="00282899" w:rsidP="00C432AD">
      <w:pPr>
        <w:pStyle w:val="Nivel3"/>
        <w:numPr>
          <w:ilvl w:val="0"/>
          <w:numId w:val="5"/>
        </w:numPr>
        <w:spacing w:line="240" w:lineRule="auto"/>
        <w:rPr>
          <w:sz w:val="24"/>
          <w:szCs w:val="24"/>
        </w:rPr>
      </w:pPr>
      <w:r w:rsidRPr="009C1A2B">
        <w:rPr>
          <w:sz w:val="24"/>
          <w:szCs w:val="24"/>
        </w:rPr>
        <w:t>não obedecer às especificações técnicas contidas no Termo de Referência;</w:t>
      </w:r>
    </w:p>
    <w:p w14:paraId="20C10E48" w14:textId="77777777" w:rsidR="00282899" w:rsidRPr="009C1A2B" w:rsidRDefault="00282899" w:rsidP="00C432AD">
      <w:pPr>
        <w:pStyle w:val="Nivel3"/>
        <w:numPr>
          <w:ilvl w:val="0"/>
          <w:numId w:val="5"/>
        </w:numPr>
        <w:spacing w:line="240" w:lineRule="auto"/>
        <w:rPr>
          <w:sz w:val="24"/>
          <w:szCs w:val="24"/>
        </w:rPr>
      </w:pPr>
      <w:r w:rsidRPr="009C1A2B">
        <w:rPr>
          <w:sz w:val="24"/>
          <w:szCs w:val="24"/>
        </w:rPr>
        <w:t>apresentar preços inexequíveis ou permanecerem acima do preço máximo definido para a contratação;</w:t>
      </w:r>
    </w:p>
    <w:p w14:paraId="294D9CA0" w14:textId="77777777" w:rsidR="00282899" w:rsidRPr="009C1A2B" w:rsidRDefault="00282899" w:rsidP="00C432AD">
      <w:pPr>
        <w:pStyle w:val="Nivel3"/>
        <w:numPr>
          <w:ilvl w:val="0"/>
          <w:numId w:val="5"/>
        </w:numPr>
        <w:spacing w:line="240" w:lineRule="auto"/>
        <w:rPr>
          <w:sz w:val="24"/>
          <w:szCs w:val="24"/>
        </w:rPr>
      </w:pPr>
      <w:r w:rsidRPr="009C1A2B">
        <w:rPr>
          <w:sz w:val="24"/>
          <w:szCs w:val="24"/>
        </w:rPr>
        <w:t>não tiverem sua exequibilidade demonstrada, quando exigido pela Administração;</w:t>
      </w:r>
    </w:p>
    <w:p w14:paraId="217E7002" w14:textId="77777777" w:rsidR="00282899" w:rsidRPr="009C1A2B" w:rsidRDefault="00282899" w:rsidP="00C432AD">
      <w:pPr>
        <w:pStyle w:val="Nivel3"/>
        <w:numPr>
          <w:ilvl w:val="0"/>
          <w:numId w:val="5"/>
        </w:numPr>
        <w:spacing w:line="240" w:lineRule="auto"/>
        <w:rPr>
          <w:sz w:val="24"/>
          <w:szCs w:val="24"/>
        </w:rPr>
      </w:pPr>
      <w:r w:rsidRPr="009C1A2B">
        <w:rPr>
          <w:sz w:val="24"/>
          <w:szCs w:val="24"/>
        </w:rPr>
        <w:t>apresentar desconformidade com quaisquer outras exigências deste Edital ou seus anexos, desde que insanável.</w:t>
      </w:r>
    </w:p>
    <w:p w14:paraId="0A9BB3F4" w14:textId="7FD00FDC" w:rsidR="00282899" w:rsidRPr="009C1A2B" w:rsidRDefault="006A2E90" w:rsidP="006A2E90">
      <w:pPr>
        <w:pStyle w:val="Nivel2"/>
        <w:numPr>
          <w:ilvl w:val="0"/>
          <w:numId w:val="0"/>
        </w:numPr>
        <w:spacing w:line="240" w:lineRule="auto"/>
        <w:rPr>
          <w:sz w:val="24"/>
          <w:szCs w:val="24"/>
        </w:rPr>
      </w:pPr>
      <w:r>
        <w:rPr>
          <w:sz w:val="24"/>
          <w:szCs w:val="24"/>
        </w:rPr>
        <w:t xml:space="preserve">10.7. </w:t>
      </w:r>
      <w:r w:rsidR="00282899" w:rsidRPr="009C1A2B">
        <w:rPr>
          <w:sz w:val="24"/>
          <w:szCs w:val="24"/>
        </w:rPr>
        <w:t>No caso de bens e serviços em geral, é indício de inexequibilidade das propostas valores inferiores a 50% (cinquenta por cento) do valor orçado pela Administração.</w:t>
      </w:r>
    </w:p>
    <w:p w14:paraId="12534619" w14:textId="26BB45B1" w:rsidR="00282899" w:rsidRPr="009C1A2B" w:rsidRDefault="00B63880" w:rsidP="00B63880">
      <w:pPr>
        <w:pStyle w:val="Nivel3"/>
        <w:numPr>
          <w:ilvl w:val="0"/>
          <w:numId w:val="0"/>
        </w:numPr>
        <w:rPr>
          <w:sz w:val="24"/>
          <w:szCs w:val="24"/>
        </w:rPr>
      </w:pPr>
      <w:r>
        <w:rPr>
          <w:sz w:val="24"/>
          <w:szCs w:val="24"/>
        </w:rPr>
        <w:t xml:space="preserve">Parágrafo Único: </w:t>
      </w:r>
      <w:r w:rsidR="00282899" w:rsidRPr="009C1A2B">
        <w:rPr>
          <w:sz w:val="24"/>
          <w:szCs w:val="24"/>
        </w:rPr>
        <w:t>A inexequibilidade, na hipótese de que trata o caput, só será considerada após diligência do pregoeiro, que comprove:</w:t>
      </w:r>
    </w:p>
    <w:p w14:paraId="1FB4F83D" w14:textId="77777777" w:rsidR="00282899" w:rsidRPr="009C1A2B" w:rsidRDefault="00282899" w:rsidP="00282899">
      <w:pPr>
        <w:pStyle w:val="Nivel4"/>
        <w:ind w:left="567" w:firstLine="0"/>
        <w:rPr>
          <w:color w:val="000000"/>
          <w:sz w:val="24"/>
          <w:szCs w:val="24"/>
        </w:rPr>
      </w:pPr>
      <w:r w:rsidRPr="009C1A2B">
        <w:rPr>
          <w:color w:val="000000"/>
          <w:sz w:val="24"/>
          <w:szCs w:val="24"/>
        </w:rPr>
        <w:t>que o custo do licitante ultrapassa o valor da proposta; e</w:t>
      </w:r>
    </w:p>
    <w:p w14:paraId="7CA3F6C0" w14:textId="77777777" w:rsidR="00282899" w:rsidRPr="009C1A2B" w:rsidRDefault="00282899" w:rsidP="00F41DA8">
      <w:pPr>
        <w:pStyle w:val="Nivel4"/>
        <w:ind w:left="567" w:firstLine="0"/>
        <w:rPr>
          <w:color w:val="000000"/>
          <w:sz w:val="24"/>
          <w:szCs w:val="24"/>
        </w:rPr>
      </w:pPr>
      <w:r w:rsidRPr="009C1A2B">
        <w:rPr>
          <w:sz w:val="24"/>
          <w:szCs w:val="24"/>
        </w:rPr>
        <w:t>inexistirem custos de oportunidade capazes de justificar o vulto da oferta</w:t>
      </w:r>
    </w:p>
    <w:p w14:paraId="393E259A" w14:textId="69B3378E" w:rsidR="006E78A8" w:rsidRPr="009C1A2B" w:rsidRDefault="006A2E90" w:rsidP="006A2E90">
      <w:pPr>
        <w:pStyle w:val="Nivel2"/>
        <w:numPr>
          <w:ilvl w:val="0"/>
          <w:numId w:val="0"/>
        </w:numPr>
        <w:spacing w:line="240" w:lineRule="auto"/>
        <w:rPr>
          <w:sz w:val="24"/>
          <w:szCs w:val="24"/>
        </w:rPr>
      </w:pPr>
      <w:r>
        <w:rPr>
          <w:sz w:val="24"/>
          <w:szCs w:val="24"/>
        </w:rPr>
        <w:t xml:space="preserve">10.8. </w:t>
      </w:r>
      <w:r w:rsidR="006E78A8" w:rsidRPr="009C1A2B">
        <w:rPr>
          <w:sz w:val="24"/>
          <w:szCs w:val="24"/>
        </w:rPr>
        <w:t>Se houver indícios de inexequibilidade da proposta de preço, ou em caso da necessidade de esclarecimentos complementares, poderão ser efetuadas diligências, para que a empresa comprove a exequibilidade da proposta.</w:t>
      </w:r>
    </w:p>
    <w:p w14:paraId="2035568B" w14:textId="6DA70421" w:rsidR="00907B26" w:rsidRPr="009C1A2B" w:rsidRDefault="006A2E90" w:rsidP="006A2E90">
      <w:pPr>
        <w:pStyle w:val="Nivel2"/>
        <w:numPr>
          <w:ilvl w:val="0"/>
          <w:numId w:val="0"/>
        </w:numPr>
        <w:spacing w:line="240" w:lineRule="auto"/>
        <w:rPr>
          <w:sz w:val="24"/>
          <w:szCs w:val="24"/>
        </w:rPr>
      </w:pPr>
      <w:r>
        <w:rPr>
          <w:sz w:val="24"/>
          <w:szCs w:val="24"/>
        </w:rPr>
        <w:t xml:space="preserve">10.9. </w:t>
      </w:r>
      <w:r w:rsidR="00907B26" w:rsidRPr="009C1A2B">
        <w:rPr>
          <w:sz w:val="24"/>
          <w:szCs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3945E4EB" w14:textId="77777777" w:rsidR="00907B26" w:rsidRPr="009C1A2B" w:rsidRDefault="00907B26" w:rsidP="003A2BD3">
      <w:pPr>
        <w:pStyle w:val="Nivel3"/>
        <w:spacing w:line="240" w:lineRule="auto"/>
        <w:ind w:left="0" w:firstLine="0"/>
        <w:rPr>
          <w:sz w:val="24"/>
          <w:szCs w:val="24"/>
        </w:rPr>
      </w:pPr>
      <w:r w:rsidRPr="009C1A2B">
        <w:rPr>
          <w:sz w:val="24"/>
          <w:szCs w:val="24"/>
        </w:rPr>
        <w:t>O ajuste de que trata este dispositivo se limita a sanar erros ou falhas que não alterem a substância das propostas;</w:t>
      </w:r>
    </w:p>
    <w:p w14:paraId="496BDDB8" w14:textId="77777777" w:rsidR="00907B26" w:rsidRPr="009C1A2B" w:rsidRDefault="00907B26" w:rsidP="003A2BD3">
      <w:pPr>
        <w:pStyle w:val="Nivel3"/>
        <w:spacing w:line="240" w:lineRule="auto"/>
        <w:ind w:left="0" w:firstLine="0"/>
        <w:rPr>
          <w:sz w:val="24"/>
          <w:szCs w:val="24"/>
        </w:rPr>
      </w:pPr>
      <w:r w:rsidRPr="009C1A2B">
        <w:rPr>
          <w:sz w:val="24"/>
          <w:szCs w:val="24"/>
        </w:rPr>
        <w:t>Considera-se erro no preenchimento da planilha passível de correção a indicação de recolhimento de impostos e contribuições na forma do Simples Nacional, quando não cabível esse regime.</w:t>
      </w:r>
    </w:p>
    <w:p w14:paraId="4A25A739" w14:textId="22488606" w:rsidR="00F80E67" w:rsidRPr="009C1A2B" w:rsidRDefault="006A2E90" w:rsidP="006A2E90">
      <w:pPr>
        <w:pStyle w:val="Nivel2"/>
        <w:numPr>
          <w:ilvl w:val="0"/>
          <w:numId w:val="0"/>
        </w:numPr>
        <w:spacing w:line="240" w:lineRule="auto"/>
        <w:rPr>
          <w:sz w:val="24"/>
          <w:szCs w:val="24"/>
        </w:rPr>
      </w:pPr>
      <w:r>
        <w:rPr>
          <w:sz w:val="24"/>
          <w:szCs w:val="24"/>
        </w:rPr>
        <w:t xml:space="preserve">10.10. </w:t>
      </w:r>
      <w:r w:rsidR="00F80E67" w:rsidRPr="009C1A2B">
        <w:rPr>
          <w:sz w:val="24"/>
          <w:szCs w:val="24"/>
        </w:rPr>
        <w:t>Para fins de análise da proposta quanto ao cumprimento das especificações do objeto, poderá ser colhida a manifestação escrita do setor requisitante do serviço ou da área especializada no objeto.</w:t>
      </w:r>
    </w:p>
    <w:p w14:paraId="218D0535" w14:textId="3116186A" w:rsidR="00F80E67" w:rsidRPr="009C1A2B" w:rsidRDefault="006A2E90" w:rsidP="006A2E90">
      <w:pPr>
        <w:pStyle w:val="Nivel2"/>
        <w:numPr>
          <w:ilvl w:val="0"/>
          <w:numId w:val="0"/>
        </w:numPr>
        <w:spacing w:line="240" w:lineRule="auto"/>
        <w:rPr>
          <w:sz w:val="24"/>
          <w:szCs w:val="24"/>
        </w:rPr>
      </w:pPr>
      <w:r>
        <w:rPr>
          <w:sz w:val="24"/>
          <w:szCs w:val="24"/>
        </w:rPr>
        <w:lastRenderedPageBreak/>
        <w:t xml:space="preserve">10.11. </w:t>
      </w:r>
      <w:r w:rsidR="00F80E67" w:rsidRPr="009C1A2B">
        <w:rPr>
          <w:sz w:val="24"/>
          <w:szCs w:val="24"/>
        </w:rPr>
        <w:t>Caso o Termo de Referência exija a apresentação de amostra, o licitante classificado em primeiro lugar deverá apresentá-la, conforme disciplinado no Termo de Referência, sob pena de não aceitação da proposta.</w:t>
      </w:r>
    </w:p>
    <w:p w14:paraId="3A0D9161" w14:textId="5BDCA771" w:rsidR="0022325B" w:rsidRPr="009C1A2B" w:rsidRDefault="006A2E90" w:rsidP="006A2E90">
      <w:pPr>
        <w:pStyle w:val="Nivel2"/>
        <w:numPr>
          <w:ilvl w:val="0"/>
          <w:numId w:val="0"/>
        </w:numPr>
        <w:spacing w:line="240" w:lineRule="auto"/>
        <w:rPr>
          <w:sz w:val="24"/>
          <w:szCs w:val="24"/>
        </w:rPr>
      </w:pPr>
      <w:r>
        <w:rPr>
          <w:sz w:val="24"/>
          <w:szCs w:val="24"/>
        </w:rPr>
        <w:t xml:space="preserve">10.12. </w:t>
      </w:r>
      <w:r w:rsidR="0022325B" w:rsidRPr="009C1A2B">
        <w:rPr>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358F08E3" w14:textId="74F551A5" w:rsidR="0022325B" w:rsidRPr="009C1A2B" w:rsidRDefault="006A2E90" w:rsidP="006A2E90">
      <w:pPr>
        <w:pStyle w:val="Nivel2"/>
        <w:numPr>
          <w:ilvl w:val="0"/>
          <w:numId w:val="0"/>
        </w:numPr>
        <w:spacing w:line="240" w:lineRule="auto"/>
        <w:rPr>
          <w:sz w:val="24"/>
          <w:szCs w:val="24"/>
        </w:rPr>
      </w:pPr>
      <w:r>
        <w:rPr>
          <w:sz w:val="24"/>
          <w:szCs w:val="24"/>
        </w:rPr>
        <w:t xml:space="preserve">10.13. </w:t>
      </w:r>
      <w:r w:rsidR="0022325B" w:rsidRPr="009C1A2B">
        <w:rPr>
          <w:sz w:val="24"/>
          <w:szCs w:val="24"/>
        </w:rPr>
        <w:t>Se a(s) amostra(s) apresentada(s) pelo primeiro classificado não for</w:t>
      </w:r>
      <w:r w:rsidR="00237EFC" w:rsidRPr="009C1A2B">
        <w:rPr>
          <w:sz w:val="24"/>
          <w:szCs w:val="24"/>
        </w:rPr>
        <w:t xml:space="preserve"> </w:t>
      </w:r>
      <w:r w:rsidR="0022325B" w:rsidRPr="009C1A2B">
        <w:rPr>
          <w:sz w:val="24"/>
          <w:szCs w:val="24"/>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4B54AD5A" w14:textId="19659158" w:rsidR="00832E19" w:rsidRPr="009C1A2B" w:rsidRDefault="006A2E90" w:rsidP="006A2E90">
      <w:pPr>
        <w:pStyle w:val="Nivel2"/>
        <w:numPr>
          <w:ilvl w:val="0"/>
          <w:numId w:val="0"/>
        </w:numPr>
        <w:spacing w:line="240" w:lineRule="auto"/>
        <w:rPr>
          <w:sz w:val="24"/>
          <w:szCs w:val="24"/>
        </w:rPr>
      </w:pPr>
      <w:r>
        <w:rPr>
          <w:sz w:val="24"/>
          <w:szCs w:val="24"/>
        </w:rPr>
        <w:t xml:space="preserve">10.14. </w:t>
      </w:r>
      <w:r w:rsidR="00832E19" w:rsidRPr="009C1A2B">
        <w:rPr>
          <w:sz w:val="24"/>
          <w:szCs w:val="24"/>
        </w:rPr>
        <w:t xml:space="preserve">Se </w:t>
      </w:r>
      <w:r w:rsidR="002A7CC0" w:rsidRPr="009C1A2B">
        <w:rPr>
          <w:sz w:val="24"/>
          <w:szCs w:val="24"/>
        </w:rPr>
        <w:t xml:space="preserve">a proposta ou lance </w:t>
      </w:r>
      <w:r w:rsidR="00832E19" w:rsidRPr="009C1A2B">
        <w:rPr>
          <w:sz w:val="24"/>
          <w:szCs w:val="24"/>
        </w:rPr>
        <w:t>vencedora for desclassificada, será examinada a proposta ou lance subsequente, e, assim sucessivamente, na ordem de classificação.</w:t>
      </w:r>
    </w:p>
    <w:p w14:paraId="0A8B3B14" w14:textId="77777777" w:rsidR="00B619FC" w:rsidRPr="009C1A2B" w:rsidRDefault="00B619FC" w:rsidP="00092B18">
      <w:pPr>
        <w:pStyle w:val="Nivel01"/>
      </w:pPr>
      <w:r w:rsidRPr="009C1A2B">
        <w:t xml:space="preserve">DA </w:t>
      </w:r>
      <w:r w:rsidR="00855B87" w:rsidRPr="009C1A2B">
        <w:t>HABILITAÇÃO</w:t>
      </w:r>
    </w:p>
    <w:p w14:paraId="1A661887" w14:textId="44687136" w:rsidR="006F206E" w:rsidRPr="009C1A2B" w:rsidRDefault="006A2E90" w:rsidP="006A2E90">
      <w:pPr>
        <w:pStyle w:val="Nivel2"/>
        <w:numPr>
          <w:ilvl w:val="0"/>
          <w:numId w:val="0"/>
        </w:numPr>
        <w:spacing w:line="240" w:lineRule="auto"/>
        <w:rPr>
          <w:sz w:val="24"/>
          <w:szCs w:val="24"/>
        </w:rPr>
      </w:pPr>
      <w:r>
        <w:rPr>
          <w:sz w:val="24"/>
          <w:szCs w:val="24"/>
        </w:rPr>
        <w:t xml:space="preserve">11.1. </w:t>
      </w:r>
      <w:r w:rsidR="006F206E" w:rsidRPr="009C1A2B">
        <w:rPr>
          <w:sz w:val="24"/>
          <w:szCs w:val="24"/>
        </w:rPr>
        <w:t xml:space="preserve">Os documentos previstos no Termo de Referência, necessários e suficientes para demonstrar a capacidade do licitante de realizar o objeto da licitação, serão exigidos para fins de habilitação, nos termos dos </w:t>
      </w:r>
      <w:hyperlink r:id="rId22" w:anchor="art62" w:history="1">
        <w:r w:rsidR="006F206E" w:rsidRPr="009C1A2B">
          <w:rPr>
            <w:sz w:val="24"/>
            <w:szCs w:val="24"/>
          </w:rPr>
          <w:t>arts. 62 a 70 da Lei nº 14.133, de 2021</w:t>
        </w:r>
      </w:hyperlink>
      <w:r w:rsidR="006F206E" w:rsidRPr="009C1A2B">
        <w:rPr>
          <w:sz w:val="24"/>
          <w:szCs w:val="24"/>
        </w:rPr>
        <w:t>.</w:t>
      </w:r>
    </w:p>
    <w:p w14:paraId="59C7B79A" w14:textId="015DBD87" w:rsidR="006F206E" w:rsidRPr="009C1A2B" w:rsidRDefault="006151BA" w:rsidP="006151BA">
      <w:pPr>
        <w:pStyle w:val="Nivel2"/>
        <w:numPr>
          <w:ilvl w:val="0"/>
          <w:numId w:val="0"/>
        </w:numPr>
        <w:spacing w:line="240" w:lineRule="auto"/>
        <w:rPr>
          <w:sz w:val="24"/>
          <w:szCs w:val="24"/>
        </w:rPr>
      </w:pPr>
      <w:bookmarkStart w:id="18" w:name="_Ref114663777"/>
      <w:r>
        <w:rPr>
          <w:sz w:val="24"/>
          <w:szCs w:val="24"/>
        </w:rPr>
        <w:t xml:space="preserve">11.2. </w:t>
      </w:r>
      <w:r w:rsidR="006F206E" w:rsidRPr="009C1A2B">
        <w:rPr>
          <w:sz w:val="24"/>
          <w:szCs w:val="24"/>
        </w:rPr>
        <w:t xml:space="preserve">A documentação exigida para fins de habilitação jurídica, fiscal, social e trabalhista e econômico-ﬁnanceira, poderá ser substituída pelo registro cadastral no </w:t>
      </w:r>
      <w:bookmarkEnd w:id="18"/>
      <w:r w:rsidR="00297C7D" w:rsidRPr="009C1A2B">
        <w:rPr>
          <w:sz w:val="24"/>
          <w:szCs w:val="24"/>
        </w:rPr>
        <w:t>emitido pela Administração, desde que o registro tenha sido feito em obediência ao disposto na Lei nº 14.133/2021.</w:t>
      </w:r>
    </w:p>
    <w:p w14:paraId="5DDB7080" w14:textId="4F856A93" w:rsidR="006F206E" w:rsidRPr="009C1A2B" w:rsidRDefault="006151BA" w:rsidP="006151BA">
      <w:pPr>
        <w:pStyle w:val="Nivel2"/>
        <w:numPr>
          <w:ilvl w:val="0"/>
          <w:numId w:val="0"/>
        </w:numPr>
        <w:spacing w:line="240" w:lineRule="auto"/>
        <w:rPr>
          <w:sz w:val="24"/>
          <w:szCs w:val="24"/>
        </w:rPr>
      </w:pPr>
      <w:r>
        <w:rPr>
          <w:sz w:val="24"/>
          <w:szCs w:val="24"/>
        </w:rPr>
        <w:t xml:space="preserve">11.3. </w:t>
      </w:r>
      <w:r w:rsidR="006F206E" w:rsidRPr="009C1A2B">
        <w:rPr>
          <w:sz w:val="24"/>
          <w:szCs w:val="24"/>
        </w:rPr>
        <w:t>Quando permitida a participação de empresas estrangeiras que não funcionem no País, as exigências de habilitação serão atendidas mediante documentos equivalentes, inicialmente apresentados em tradução livre.</w:t>
      </w:r>
    </w:p>
    <w:p w14:paraId="4677CB5F" w14:textId="35E10000" w:rsidR="006F206E" w:rsidRPr="009C1A2B" w:rsidRDefault="006151BA" w:rsidP="006151BA">
      <w:pPr>
        <w:pStyle w:val="Nivel2"/>
        <w:numPr>
          <w:ilvl w:val="0"/>
          <w:numId w:val="0"/>
        </w:numPr>
        <w:spacing w:line="240" w:lineRule="auto"/>
        <w:rPr>
          <w:sz w:val="24"/>
          <w:szCs w:val="24"/>
        </w:rPr>
      </w:pPr>
      <w:r>
        <w:rPr>
          <w:sz w:val="24"/>
          <w:szCs w:val="24"/>
        </w:rPr>
        <w:t xml:space="preserve">11.4. </w:t>
      </w:r>
      <w:r w:rsidR="006F206E" w:rsidRPr="009C1A2B">
        <w:rPr>
          <w:sz w:val="24"/>
          <w:szCs w:val="24"/>
        </w:rPr>
        <w:t xml:space="preserve">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w:t>
      </w:r>
      <w:hyperlink r:id="rId23" w:history="1">
        <w:r w:rsidR="006F206E" w:rsidRPr="009C1A2B">
          <w:rPr>
            <w:sz w:val="24"/>
            <w:szCs w:val="24"/>
          </w:rPr>
          <w:t>Decreto nº 8.660, de 29 de janeiro de 2016</w:t>
        </w:r>
      </w:hyperlink>
      <w:r w:rsidR="006F206E" w:rsidRPr="009C1A2B">
        <w:rPr>
          <w:sz w:val="24"/>
          <w:szCs w:val="24"/>
        </w:rPr>
        <w:t>, ou de outro que venha a substituí-lo, ou consularizados pelos respectivos consulados ou embaixadas.</w:t>
      </w:r>
    </w:p>
    <w:p w14:paraId="7CC1D26D" w14:textId="10621331" w:rsidR="006F206E" w:rsidRPr="009C1A2B" w:rsidRDefault="006151BA" w:rsidP="006151BA">
      <w:pPr>
        <w:pStyle w:val="Nivel2"/>
        <w:numPr>
          <w:ilvl w:val="0"/>
          <w:numId w:val="0"/>
        </w:numPr>
        <w:spacing w:line="240" w:lineRule="auto"/>
        <w:rPr>
          <w:sz w:val="24"/>
          <w:szCs w:val="24"/>
        </w:rPr>
      </w:pPr>
      <w:r>
        <w:rPr>
          <w:sz w:val="24"/>
          <w:szCs w:val="24"/>
        </w:rPr>
        <w:t xml:space="preserve">11.5. </w:t>
      </w:r>
      <w:r w:rsidR="006F206E" w:rsidRPr="009C1A2B">
        <w:rPr>
          <w:sz w:val="24"/>
          <w:szCs w:val="24"/>
        </w:rPr>
        <w:t xml:space="preserve">Os documentos exigidos para fins de habilitação poderão ser apresentados em original, </w:t>
      </w:r>
      <w:r w:rsidR="00401BB9" w:rsidRPr="009C1A2B">
        <w:rPr>
          <w:sz w:val="24"/>
          <w:szCs w:val="24"/>
        </w:rPr>
        <w:t>juntamente com a cópia, para se</w:t>
      </w:r>
      <w:r w:rsidR="001C2D9D" w:rsidRPr="009C1A2B">
        <w:rPr>
          <w:sz w:val="24"/>
          <w:szCs w:val="24"/>
        </w:rPr>
        <w:t>r</w:t>
      </w:r>
      <w:r w:rsidR="00401BB9" w:rsidRPr="009C1A2B">
        <w:rPr>
          <w:sz w:val="24"/>
          <w:szCs w:val="24"/>
        </w:rPr>
        <w:t xml:space="preserve"> autenticada pelo Setor de Licitações ou </w:t>
      </w:r>
      <w:r w:rsidR="006F206E" w:rsidRPr="009C1A2B">
        <w:rPr>
          <w:sz w:val="24"/>
          <w:szCs w:val="24"/>
        </w:rPr>
        <w:t xml:space="preserve">por cópia </w:t>
      </w:r>
      <w:r w:rsidR="00401BB9" w:rsidRPr="009C1A2B">
        <w:rPr>
          <w:sz w:val="24"/>
          <w:szCs w:val="24"/>
        </w:rPr>
        <w:t>auten</w:t>
      </w:r>
      <w:r w:rsidR="004A6935" w:rsidRPr="009C1A2B">
        <w:rPr>
          <w:sz w:val="24"/>
          <w:szCs w:val="24"/>
        </w:rPr>
        <w:t>ticada em Cartório.</w:t>
      </w:r>
    </w:p>
    <w:p w14:paraId="32B29469" w14:textId="214EF761" w:rsidR="00E45C19" w:rsidRPr="009C1A2B" w:rsidRDefault="006151BA" w:rsidP="006151BA">
      <w:pPr>
        <w:pStyle w:val="Nivel2"/>
        <w:numPr>
          <w:ilvl w:val="0"/>
          <w:numId w:val="0"/>
        </w:numPr>
        <w:spacing w:line="240" w:lineRule="auto"/>
        <w:rPr>
          <w:sz w:val="24"/>
          <w:szCs w:val="24"/>
        </w:rPr>
      </w:pPr>
      <w:r>
        <w:rPr>
          <w:sz w:val="24"/>
          <w:szCs w:val="24"/>
        </w:rPr>
        <w:t xml:space="preserve">11.6. </w:t>
      </w:r>
      <w:r w:rsidR="00022B98" w:rsidRPr="009C1A2B">
        <w:rPr>
          <w:sz w:val="24"/>
          <w:szCs w:val="24"/>
        </w:rPr>
        <w:t>Será verificado se o licitante apresentou declaração de que atende aos requisitos de habilitação, e o declarante responderá pela veracidade das informações prestados, na forma da lei (</w:t>
      </w:r>
      <w:r w:rsidR="003E769F" w:rsidRPr="009C1A2B">
        <w:rPr>
          <w:sz w:val="24"/>
          <w:szCs w:val="24"/>
        </w:rPr>
        <w:t>art. 63, I, da Lei nº 14.133/21)</w:t>
      </w:r>
    </w:p>
    <w:p w14:paraId="07F460E1" w14:textId="1F79C693" w:rsidR="003F14C8" w:rsidRPr="009C1A2B" w:rsidRDefault="006151BA" w:rsidP="006151BA">
      <w:pPr>
        <w:pStyle w:val="Nivel2"/>
        <w:numPr>
          <w:ilvl w:val="0"/>
          <w:numId w:val="0"/>
        </w:numPr>
        <w:spacing w:line="240" w:lineRule="auto"/>
        <w:rPr>
          <w:sz w:val="24"/>
          <w:szCs w:val="24"/>
        </w:rPr>
      </w:pPr>
      <w:r>
        <w:rPr>
          <w:sz w:val="24"/>
          <w:szCs w:val="24"/>
        </w:rPr>
        <w:t xml:space="preserve">11.7. </w:t>
      </w:r>
      <w:r w:rsidR="003F14C8" w:rsidRPr="009C1A2B">
        <w:rPr>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355E52" w14:textId="651EE56D" w:rsidR="003F14C8" w:rsidRPr="009C1A2B" w:rsidRDefault="006151BA" w:rsidP="006151BA">
      <w:pPr>
        <w:pStyle w:val="Nivel2"/>
        <w:numPr>
          <w:ilvl w:val="0"/>
          <w:numId w:val="0"/>
        </w:numPr>
        <w:spacing w:line="240" w:lineRule="auto"/>
        <w:rPr>
          <w:sz w:val="24"/>
          <w:szCs w:val="24"/>
        </w:rPr>
      </w:pPr>
      <w:r>
        <w:rPr>
          <w:sz w:val="24"/>
          <w:szCs w:val="24"/>
        </w:rPr>
        <w:lastRenderedPageBreak/>
        <w:t xml:space="preserve">11.8. </w:t>
      </w:r>
      <w:r w:rsidR="003F14C8" w:rsidRPr="009C1A2B">
        <w:rPr>
          <w:sz w:val="24"/>
          <w:szCs w:val="24"/>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B704DAD" w14:textId="58B4CAB3" w:rsidR="003E769F" w:rsidRPr="009C1A2B" w:rsidRDefault="006151BA" w:rsidP="006151BA">
      <w:pPr>
        <w:pStyle w:val="Nivel2"/>
        <w:numPr>
          <w:ilvl w:val="0"/>
          <w:numId w:val="0"/>
        </w:numPr>
        <w:spacing w:line="240" w:lineRule="auto"/>
        <w:rPr>
          <w:sz w:val="24"/>
          <w:szCs w:val="24"/>
        </w:rPr>
      </w:pPr>
      <w:r>
        <w:rPr>
          <w:sz w:val="24"/>
          <w:szCs w:val="24"/>
        </w:rPr>
        <w:t xml:space="preserve">11.9. </w:t>
      </w:r>
      <w:r w:rsidR="003E769F" w:rsidRPr="009C1A2B">
        <w:rPr>
          <w:sz w:val="24"/>
          <w:szCs w:val="24"/>
        </w:rPr>
        <w:t>Após a entrega dos documentos para habilitação, não será permitida a substituição ou apresentação de novos documentos, salvo em sede de diligência, para:</w:t>
      </w:r>
    </w:p>
    <w:p w14:paraId="0E60B02E" w14:textId="3D70102F" w:rsidR="003E769F" w:rsidRPr="00D57F31" w:rsidRDefault="003E769F" w:rsidP="00D57F31">
      <w:pPr>
        <w:pStyle w:val="Nivel4"/>
        <w:rPr>
          <w:color w:val="000000"/>
          <w:sz w:val="24"/>
          <w:szCs w:val="24"/>
        </w:rPr>
      </w:pPr>
      <w:r w:rsidRPr="00D57F31">
        <w:rPr>
          <w:color w:val="000000"/>
          <w:sz w:val="24"/>
          <w:szCs w:val="24"/>
        </w:rPr>
        <w:t>Complementação de informações acerca dos documentos já apresentados pelos licitantes e desde que necessária para apurar fatos existentes à época da abertura do certame;</w:t>
      </w:r>
    </w:p>
    <w:p w14:paraId="474C88EE" w14:textId="60E1D7F8" w:rsidR="00F93CD2" w:rsidRPr="00D57F31" w:rsidRDefault="003E769F" w:rsidP="00D57F31">
      <w:pPr>
        <w:pStyle w:val="Nivel4"/>
        <w:rPr>
          <w:color w:val="000000"/>
          <w:sz w:val="24"/>
          <w:szCs w:val="24"/>
        </w:rPr>
      </w:pPr>
      <w:r w:rsidRPr="00D57F31">
        <w:rPr>
          <w:color w:val="000000"/>
          <w:sz w:val="24"/>
          <w:szCs w:val="24"/>
        </w:rPr>
        <w:t>Atualização de documentos cuja validade tenha expirado após a data do recebimento das propostas.</w:t>
      </w:r>
    </w:p>
    <w:p w14:paraId="1A3C3947" w14:textId="2A3CD916" w:rsidR="00F93CD2" w:rsidRPr="009C1A2B" w:rsidRDefault="006151BA" w:rsidP="006151BA">
      <w:pPr>
        <w:pStyle w:val="Nivel2"/>
        <w:numPr>
          <w:ilvl w:val="0"/>
          <w:numId w:val="0"/>
        </w:numPr>
        <w:spacing w:line="240" w:lineRule="auto"/>
        <w:rPr>
          <w:b/>
          <w:color w:val="auto"/>
          <w:sz w:val="24"/>
          <w:szCs w:val="24"/>
        </w:rPr>
      </w:pPr>
      <w:bookmarkStart w:id="19" w:name="_Ref114670319"/>
      <w:r>
        <w:rPr>
          <w:b/>
          <w:color w:val="auto"/>
          <w:sz w:val="24"/>
          <w:szCs w:val="24"/>
        </w:rPr>
        <w:t xml:space="preserve">11.10. </w:t>
      </w:r>
      <w:r w:rsidR="00F93CD2" w:rsidRPr="009C1A2B">
        <w:rPr>
          <w:b/>
          <w:color w:val="auto"/>
          <w:sz w:val="24"/>
          <w:szCs w:val="24"/>
        </w:rPr>
        <w:t>Nos termos dos Acórdãos de n. 1121/2021 – Plenário e n. 2.443-Plenário, ambos do Tribunal de Contas da União, a vedação à inclusão de novo documento, prevista no art. 64 da Lei 14.133/2021 não alcança documento ausente, comprobatório de condição atendida pelo licitante quando apresentou sua proposta, que não foi juntado com os demais comprovantes de habilitação e/ou da proposta, por equívoco ou falha. Sendo assim, será admitida pelo Pregoeiro, em sede de diligência, a juntada de documentos que apenas venham a atestar condição pré-existente à abertura da sessão pública do certame.</w:t>
      </w:r>
    </w:p>
    <w:p w14:paraId="56B05EB1" w14:textId="74BED75E" w:rsidR="00337182" w:rsidRPr="009C1A2B" w:rsidRDefault="00DD4B32" w:rsidP="00DD4B32">
      <w:pPr>
        <w:pStyle w:val="Nivel2"/>
        <w:numPr>
          <w:ilvl w:val="0"/>
          <w:numId w:val="0"/>
        </w:numPr>
        <w:spacing w:line="240" w:lineRule="auto"/>
        <w:rPr>
          <w:sz w:val="24"/>
          <w:szCs w:val="24"/>
        </w:rPr>
      </w:pPr>
      <w:r>
        <w:rPr>
          <w:sz w:val="24"/>
          <w:szCs w:val="24"/>
        </w:rPr>
        <w:t xml:space="preserve">11.11. </w:t>
      </w:r>
      <w:r w:rsidR="00337182" w:rsidRPr="009C1A2B">
        <w:rPr>
          <w:sz w:val="24"/>
          <w:szCs w:val="24"/>
        </w:rPr>
        <w:t>Na análise dos documentos de habilitação, a comissão de contratação poderá sanar erros ou falhas, que não alterem a substância dos documentos e sua validade jurídica, mediante decisão fundamentada, registrada em ata e acessível a todos, atribuindo-lhes eﬁcácia para fins de habilitação e classificação.</w:t>
      </w:r>
      <w:bookmarkEnd w:id="19"/>
    </w:p>
    <w:p w14:paraId="472DA011" w14:textId="34C3F9DA" w:rsidR="00337182" w:rsidRPr="009C1A2B" w:rsidRDefault="00DD4B32" w:rsidP="00DD4B32">
      <w:pPr>
        <w:pStyle w:val="Nivel2"/>
        <w:numPr>
          <w:ilvl w:val="0"/>
          <w:numId w:val="0"/>
        </w:numPr>
        <w:spacing w:line="240" w:lineRule="auto"/>
        <w:rPr>
          <w:sz w:val="24"/>
          <w:szCs w:val="24"/>
        </w:rPr>
      </w:pPr>
      <w:bookmarkStart w:id="20" w:name="_Ref114665528"/>
      <w:r>
        <w:rPr>
          <w:color w:val="auto"/>
          <w:sz w:val="24"/>
          <w:szCs w:val="24"/>
        </w:rPr>
        <w:t xml:space="preserve">11.12. </w:t>
      </w:r>
      <w:r w:rsidR="00337182" w:rsidRPr="009C1A2B">
        <w:rPr>
          <w:color w:val="auto"/>
          <w:sz w:val="24"/>
          <w:szCs w:val="24"/>
        </w:rPr>
        <w:t>Na hipótese de o licitante não atender às exigências para habilitação,</w:t>
      </w:r>
      <w:r w:rsidR="002B14AF" w:rsidRPr="009C1A2B">
        <w:rPr>
          <w:color w:val="auto"/>
          <w:sz w:val="24"/>
          <w:szCs w:val="24"/>
        </w:rPr>
        <w:t xml:space="preserve"> mesmo após eventual realização de diligência,</w:t>
      </w:r>
      <w:r w:rsidR="00337182" w:rsidRPr="009C1A2B">
        <w:rPr>
          <w:color w:val="auto"/>
          <w:sz w:val="24"/>
          <w:szCs w:val="24"/>
        </w:rPr>
        <w:t xml:space="preserve"> o pregoeiro examinará a proposta </w:t>
      </w:r>
      <w:r w:rsidR="00337182" w:rsidRPr="009C1A2B">
        <w:rPr>
          <w:sz w:val="24"/>
          <w:szCs w:val="24"/>
        </w:rPr>
        <w:t>subsequente e assim sucessivamente, na ordem de classificação, até a apuração de uma proposta que atenda ao presente edital</w:t>
      </w:r>
      <w:r w:rsidR="00917347" w:rsidRPr="009C1A2B">
        <w:rPr>
          <w:sz w:val="24"/>
          <w:szCs w:val="24"/>
        </w:rPr>
        <w:t>.</w:t>
      </w:r>
      <w:bookmarkEnd w:id="20"/>
    </w:p>
    <w:p w14:paraId="3C627801" w14:textId="3595BDA2" w:rsidR="00337182" w:rsidRPr="009C1A2B" w:rsidRDefault="00DD4B32" w:rsidP="00DD4B32">
      <w:pPr>
        <w:pStyle w:val="Nivel2"/>
        <w:numPr>
          <w:ilvl w:val="0"/>
          <w:numId w:val="0"/>
        </w:numPr>
        <w:spacing w:line="240" w:lineRule="auto"/>
        <w:rPr>
          <w:sz w:val="24"/>
          <w:szCs w:val="24"/>
        </w:rPr>
      </w:pPr>
      <w:bookmarkStart w:id="21" w:name="_Ref114665515"/>
      <w:r>
        <w:rPr>
          <w:sz w:val="24"/>
          <w:szCs w:val="24"/>
        </w:rPr>
        <w:t xml:space="preserve">11.13. </w:t>
      </w:r>
      <w:r w:rsidR="00337182" w:rsidRPr="009C1A2B">
        <w:rPr>
          <w:sz w:val="24"/>
          <w:szCs w:val="24"/>
        </w:rPr>
        <w:t>Somente serão disponibilizados para acesso público os documentos de habilitação do licitante cuja proposta atenda ao edital de licitação, após concluídos os procedimentos de que trata o subitem anterior</w:t>
      </w:r>
      <w:bookmarkEnd w:id="21"/>
      <w:r w:rsidR="00337182" w:rsidRPr="009C1A2B">
        <w:rPr>
          <w:sz w:val="24"/>
          <w:szCs w:val="24"/>
        </w:rPr>
        <w:t>.</w:t>
      </w:r>
    </w:p>
    <w:p w14:paraId="395A63C3" w14:textId="77777777" w:rsidR="00AA16F7" w:rsidRPr="009C1A2B" w:rsidRDefault="00AA16F7" w:rsidP="00092B18">
      <w:pPr>
        <w:pStyle w:val="Nivel01"/>
      </w:pPr>
      <w:r w:rsidRPr="009C1A2B">
        <w:t>Habilitação Jurídica</w:t>
      </w:r>
    </w:p>
    <w:p w14:paraId="5BB20209" w14:textId="5979A11E" w:rsidR="00B425F3" w:rsidRPr="009C1A2B" w:rsidRDefault="00DD4B32" w:rsidP="00DD4B32">
      <w:pPr>
        <w:pStyle w:val="Nivel2"/>
        <w:numPr>
          <w:ilvl w:val="0"/>
          <w:numId w:val="0"/>
        </w:numPr>
        <w:spacing w:line="240" w:lineRule="auto"/>
        <w:ind w:hanging="7"/>
        <w:rPr>
          <w:sz w:val="24"/>
          <w:szCs w:val="24"/>
        </w:rPr>
      </w:pPr>
      <w:r>
        <w:rPr>
          <w:sz w:val="24"/>
          <w:szCs w:val="24"/>
        </w:rPr>
        <w:t xml:space="preserve">11.14. </w:t>
      </w:r>
      <w:r w:rsidR="00C04558" w:rsidRPr="009C1A2B">
        <w:rPr>
          <w:sz w:val="24"/>
          <w:szCs w:val="24"/>
        </w:rPr>
        <w:t>Empresário individual: inscrição no Registro Público de Empresas Mercantis, a cargo da junta comercial respectiva;</w:t>
      </w:r>
    </w:p>
    <w:p w14:paraId="6A0954FA" w14:textId="77777777" w:rsidR="00DD4B32" w:rsidRDefault="00DD4B32" w:rsidP="00DD4B32">
      <w:pPr>
        <w:pStyle w:val="Nivel2"/>
        <w:numPr>
          <w:ilvl w:val="0"/>
          <w:numId w:val="0"/>
        </w:numPr>
        <w:spacing w:line="240" w:lineRule="auto"/>
        <w:rPr>
          <w:sz w:val="24"/>
          <w:szCs w:val="24"/>
        </w:rPr>
      </w:pPr>
      <w:r>
        <w:rPr>
          <w:sz w:val="24"/>
          <w:szCs w:val="24"/>
        </w:rPr>
        <w:t xml:space="preserve">11.15. </w:t>
      </w:r>
      <w:r w:rsidR="00785444" w:rsidRPr="009C1A2B">
        <w:rPr>
          <w:sz w:val="24"/>
          <w:szCs w:val="24"/>
        </w:rPr>
        <w:t>Microempreendedor Individual – MEI: Certificado da Condição de Microempreendedor Individual – CCMEI;</w:t>
      </w:r>
    </w:p>
    <w:p w14:paraId="0556444E" w14:textId="77777777" w:rsidR="00DD4B32" w:rsidRDefault="00DD4B32" w:rsidP="00DD4B32">
      <w:pPr>
        <w:pStyle w:val="Nivel2"/>
        <w:numPr>
          <w:ilvl w:val="0"/>
          <w:numId w:val="0"/>
        </w:numPr>
        <w:spacing w:line="240" w:lineRule="auto"/>
        <w:rPr>
          <w:sz w:val="24"/>
          <w:szCs w:val="24"/>
        </w:rPr>
      </w:pPr>
      <w:r>
        <w:rPr>
          <w:sz w:val="24"/>
          <w:szCs w:val="24"/>
        </w:rPr>
        <w:t xml:space="preserve">11.16. </w:t>
      </w:r>
      <w:r w:rsidR="00785444" w:rsidRPr="009C1A2B">
        <w:rPr>
          <w:sz w:val="24"/>
          <w:szCs w:val="24"/>
        </w:rPr>
        <w:t xml:space="preserve">Sociedade empresária, sociedade limitada unipessoal – SLU – ou sociedade identificada como empresa individual de responsabilidade limitada – EIRELI: inscrição do ato constitutivo, estatuto ou contrato social no Registro Público de Empresas </w:t>
      </w:r>
      <w:r w:rsidR="00785444" w:rsidRPr="009C1A2B">
        <w:rPr>
          <w:sz w:val="24"/>
          <w:szCs w:val="24"/>
        </w:rPr>
        <w:lastRenderedPageBreak/>
        <w:t>Mercantis, a cargo da Junta Comercial da respectiva sede, acompanhada de documento comprobatório de seus administradores;</w:t>
      </w:r>
    </w:p>
    <w:p w14:paraId="0A396752" w14:textId="2FB4AC35" w:rsidR="001C103C" w:rsidRPr="009C1A2B" w:rsidRDefault="00DD4B32" w:rsidP="00DD4B32">
      <w:pPr>
        <w:pStyle w:val="Nivel2"/>
        <w:numPr>
          <w:ilvl w:val="0"/>
          <w:numId w:val="0"/>
        </w:numPr>
        <w:spacing w:line="240" w:lineRule="auto"/>
        <w:rPr>
          <w:sz w:val="24"/>
          <w:szCs w:val="24"/>
        </w:rPr>
      </w:pPr>
      <w:r>
        <w:rPr>
          <w:sz w:val="24"/>
          <w:szCs w:val="24"/>
        </w:rPr>
        <w:t xml:space="preserve">11.17. </w:t>
      </w:r>
      <w:r w:rsidR="001C103C" w:rsidRPr="009C1A2B">
        <w:rPr>
          <w:sz w:val="24"/>
          <w:szCs w:val="24"/>
        </w:rPr>
        <w:t>Sociedade empresária estrangeira com atuação permanente no país: Decreto de autorização para funcionamento no Brasil;</w:t>
      </w:r>
    </w:p>
    <w:p w14:paraId="573D6844" w14:textId="413F4705" w:rsidR="001C103C" w:rsidRPr="009C1A2B" w:rsidRDefault="00DD4B32" w:rsidP="00DD4B32">
      <w:pPr>
        <w:pStyle w:val="Nivel2"/>
        <w:numPr>
          <w:ilvl w:val="0"/>
          <w:numId w:val="0"/>
        </w:numPr>
        <w:spacing w:line="240" w:lineRule="auto"/>
        <w:rPr>
          <w:sz w:val="24"/>
          <w:szCs w:val="24"/>
        </w:rPr>
      </w:pPr>
      <w:r>
        <w:rPr>
          <w:sz w:val="24"/>
          <w:szCs w:val="24"/>
        </w:rPr>
        <w:t xml:space="preserve">11.18. </w:t>
      </w:r>
      <w:r w:rsidR="001C103C" w:rsidRPr="009C1A2B">
        <w:rPr>
          <w:sz w:val="24"/>
          <w:szCs w:val="24"/>
        </w:rPr>
        <w:t>Sociedade simples: inscrição do ato constitutivo no Registro Civil de Pessoas Jurídicas do local de sua sede, acompanhada de documento comprobatório de seus administradores;</w:t>
      </w:r>
    </w:p>
    <w:p w14:paraId="69D5CA5F" w14:textId="37BC41FC" w:rsidR="001C103C" w:rsidRPr="009C1A2B" w:rsidRDefault="00DD4B32" w:rsidP="00DD4B32">
      <w:pPr>
        <w:pStyle w:val="Nivel2"/>
        <w:numPr>
          <w:ilvl w:val="0"/>
          <w:numId w:val="0"/>
        </w:numPr>
        <w:spacing w:line="240" w:lineRule="auto"/>
        <w:rPr>
          <w:sz w:val="24"/>
          <w:szCs w:val="24"/>
        </w:rPr>
      </w:pPr>
      <w:r>
        <w:rPr>
          <w:sz w:val="24"/>
          <w:szCs w:val="24"/>
        </w:rPr>
        <w:t xml:space="preserve">11.19. </w:t>
      </w:r>
      <w:r w:rsidR="001C103C" w:rsidRPr="009C1A2B">
        <w:rPr>
          <w:sz w:val="24"/>
          <w:szCs w:val="24"/>
        </w:rPr>
        <w:t>Sociedade cooperativa: ata de fundação e estatuto social, com a ata da assembleia que o aprovou, devidamente arquivado</w:t>
      </w:r>
      <w:r w:rsidR="00657733" w:rsidRPr="009C1A2B">
        <w:rPr>
          <w:sz w:val="24"/>
          <w:szCs w:val="24"/>
        </w:rPr>
        <w:t xml:space="preserve"> na Junta Comercial ou inscrito no Registro Civil de Pessoas Jurídicas da respectiva sede, além do registro de que trata o art. 107 da Lei nº 5.</w:t>
      </w:r>
      <w:r w:rsidR="006449E4" w:rsidRPr="009C1A2B">
        <w:rPr>
          <w:sz w:val="24"/>
          <w:szCs w:val="24"/>
        </w:rPr>
        <w:t>764/1971.</w:t>
      </w:r>
    </w:p>
    <w:p w14:paraId="49C19E44" w14:textId="1B8D30F1" w:rsidR="00D2765C" w:rsidRPr="009C1A2B" w:rsidRDefault="00DD4B32" w:rsidP="00DD4B32">
      <w:pPr>
        <w:pStyle w:val="Nivel2"/>
        <w:numPr>
          <w:ilvl w:val="0"/>
          <w:numId w:val="0"/>
        </w:numPr>
        <w:spacing w:line="240" w:lineRule="auto"/>
        <w:rPr>
          <w:sz w:val="24"/>
          <w:szCs w:val="24"/>
        </w:rPr>
      </w:pPr>
      <w:r>
        <w:rPr>
          <w:sz w:val="24"/>
          <w:szCs w:val="24"/>
        </w:rPr>
        <w:t xml:space="preserve">11.20. </w:t>
      </w:r>
      <w:r w:rsidR="00D2765C" w:rsidRPr="009C1A2B">
        <w:rPr>
          <w:sz w:val="24"/>
          <w:szCs w:val="24"/>
        </w:rPr>
        <w:t>Os documentos apresentados deverão estar acompanhados de todas as alterações ou da consolidação respectiva.</w:t>
      </w:r>
    </w:p>
    <w:p w14:paraId="23E164EE" w14:textId="455F401D" w:rsidR="00A7300B" w:rsidRDefault="00DD4B32" w:rsidP="00DD4B32">
      <w:pPr>
        <w:pStyle w:val="Nivel2"/>
        <w:numPr>
          <w:ilvl w:val="0"/>
          <w:numId w:val="0"/>
        </w:numPr>
        <w:spacing w:line="240" w:lineRule="auto"/>
        <w:rPr>
          <w:sz w:val="24"/>
          <w:szCs w:val="24"/>
        </w:rPr>
      </w:pPr>
      <w:r>
        <w:rPr>
          <w:sz w:val="24"/>
          <w:szCs w:val="24"/>
        </w:rPr>
        <w:t xml:space="preserve">11.21. </w:t>
      </w:r>
      <w:r w:rsidR="00A7300B" w:rsidRPr="009C1A2B">
        <w:rPr>
          <w:sz w:val="24"/>
          <w:szCs w:val="24"/>
        </w:rPr>
        <w:t>Documento de identidade e CPF do sócio-representante.</w:t>
      </w:r>
    </w:p>
    <w:p w14:paraId="5EF3E797" w14:textId="77777777" w:rsidR="00A453C4" w:rsidRDefault="00A453C4" w:rsidP="00DD4B32">
      <w:pPr>
        <w:pStyle w:val="Nivel2"/>
        <w:numPr>
          <w:ilvl w:val="0"/>
          <w:numId w:val="0"/>
        </w:numPr>
        <w:spacing w:line="240" w:lineRule="auto"/>
        <w:rPr>
          <w:b/>
          <w:sz w:val="24"/>
          <w:szCs w:val="24"/>
        </w:rPr>
      </w:pPr>
    </w:p>
    <w:p w14:paraId="5BFF6BF5" w14:textId="77777777" w:rsidR="00D2765C" w:rsidRPr="009C1A2B" w:rsidRDefault="00D2765C" w:rsidP="00D2765C">
      <w:pPr>
        <w:pStyle w:val="Nivel2"/>
        <w:numPr>
          <w:ilvl w:val="0"/>
          <w:numId w:val="0"/>
        </w:numPr>
        <w:rPr>
          <w:b/>
          <w:sz w:val="24"/>
          <w:szCs w:val="24"/>
          <w:u w:val="single"/>
        </w:rPr>
      </w:pPr>
      <w:r w:rsidRPr="009C1A2B">
        <w:rPr>
          <w:b/>
          <w:sz w:val="24"/>
          <w:szCs w:val="24"/>
          <w:u w:val="single"/>
        </w:rPr>
        <w:t>Habilitação Fiscal, social e trabalhista</w:t>
      </w:r>
    </w:p>
    <w:p w14:paraId="70DD76E2" w14:textId="384DF72D"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7</w:t>
      </w:r>
      <w:r>
        <w:rPr>
          <w:sz w:val="24"/>
          <w:szCs w:val="24"/>
        </w:rPr>
        <w:t xml:space="preserve">. </w:t>
      </w:r>
      <w:r w:rsidR="00D2765C" w:rsidRPr="009C1A2B">
        <w:rPr>
          <w:sz w:val="24"/>
          <w:szCs w:val="24"/>
        </w:rPr>
        <w:t>Cadastro Nacional da Pessoa Jurídica – CNPJ;</w:t>
      </w:r>
    </w:p>
    <w:p w14:paraId="7B26B6FB" w14:textId="6468CBBB"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8</w:t>
      </w:r>
      <w:r>
        <w:rPr>
          <w:sz w:val="24"/>
          <w:szCs w:val="24"/>
        </w:rPr>
        <w:t xml:space="preserve">. </w:t>
      </w:r>
      <w:r w:rsidR="00CC2781" w:rsidRPr="009C1A2B">
        <w:rPr>
          <w:sz w:val="24"/>
          <w:szCs w:val="24"/>
        </w:rPr>
        <w:t>Inscrição no cadastro de contribuintes estadual, relativo ao domicílio ou sede do licitante, pertinente ao seu ramo de atividade e compatível com o objeto contratual;</w:t>
      </w:r>
    </w:p>
    <w:p w14:paraId="1746B731" w14:textId="388AE6D2" w:rsidR="00CC2781"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9</w:t>
      </w:r>
      <w:r>
        <w:rPr>
          <w:sz w:val="24"/>
          <w:szCs w:val="24"/>
        </w:rPr>
        <w:t xml:space="preserve">. </w:t>
      </w:r>
      <w:r w:rsidR="00CC2781" w:rsidRPr="009C1A2B">
        <w:rPr>
          <w:sz w:val="24"/>
          <w:szCs w:val="24"/>
        </w:rPr>
        <w:t>Prova de regularidade perante a Fazenda Federal;</w:t>
      </w:r>
    </w:p>
    <w:p w14:paraId="0EEE9DF5" w14:textId="39DEFFC6" w:rsidR="00CC2781"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30</w:t>
      </w:r>
      <w:r>
        <w:rPr>
          <w:sz w:val="24"/>
          <w:szCs w:val="24"/>
        </w:rPr>
        <w:t xml:space="preserve">. </w:t>
      </w:r>
      <w:r w:rsidR="00CC2781" w:rsidRPr="009C1A2B">
        <w:rPr>
          <w:sz w:val="24"/>
          <w:szCs w:val="24"/>
        </w:rPr>
        <w:t>Prova de regularidade perante a Fazenda Estadual;</w:t>
      </w:r>
    </w:p>
    <w:p w14:paraId="732E7A98" w14:textId="4328D2CC" w:rsidR="00CC2781" w:rsidRPr="009C1A2B" w:rsidRDefault="00F84FB8" w:rsidP="00E91F53">
      <w:pPr>
        <w:pStyle w:val="Nivel2"/>
        <w:numPr>
          <w:ilvl w:val="0"/>
          <w:numId w:val="0"/>
        </w:numPr>
        <w:spacing w:line="240" w:lineRule="auto"/>
        <w:rPr>
          <w:sz w:val="24"/>
          <w:szCs w:val="24"/>
        </w:rPr>
      </w:pPr>
      <w:r>
        <w:rPr>
          <w:sz w:val="24"/>
          <w:szCs w:val="24"/>
        </w:rPr>
        <w:t>11.31</w:t>
      </w:r>
      <w:r w:rsidR="00E91F53">
        <w:rPr>
          <w:sz w:val="24"/>
          <w:szCs w:val="24"/>
        </w:rPr>
        <w:t xml:space="preserve">. </w:t>
      </w:r>
      <w:r w:rsidR="00CC2781" w:rsidRPr="009C1A2B">
        <w:rPr>
          <w:sz w:val="24"/>
          <w:szCs w:val="24"/>
        </w:rPr>
        <w:t xml:space="preserve">Caso a licitante seja considerada isento dos tributos estaduais ou distritais relacionados ao objeto, deverá comprovar tal condição mediante a apresentação de certidão ou declaração da Fazenda respectiva do seu </w:t>
      </w:r>
      <w:r w:rsidR="004F44F9" w:rsidRPr="009C1A2B">
        <w:rPr>
          <w:sz w:val="24"/>
          <w:szCs w:val="24"/>
        </w:rPr>
        <w:t>domicílio ou sede, ou por meio de outro documento equivalente, na forma da respectiva legislação de regência.</w:t>
      </w:r>
    </w:p>
    <w:p w14:paraId="59221B11" w14:textId="7A2EE31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32</w:t>
      </w:r>
      <w:r>
        <w:rPr>
          <w:sz w:val="24"/>
          <w:szCs w:val="24"/>
        </w:rPr>
        <w:t xml:space="preserve">. </w:t>
      </w:r>
      <w:r w:rsidR="004F44F9" w:rsidRPr="009C1A2B">
        <w:rPr>
          <w:sz w:val="24"/>
          <w:szCs w:val="24"/>
        </w:rPr>
        <w:t>Prova de regularidade perante a Fazenda Municipal;</w:t>
      </w:r>
    </w:p>
    <w:p w14:paraId="0C755324" w14:textId="17C3C0D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33</w:t>
      </w:r>
      <w:r>
        <w:rPr>
          <w:sz w:val="24"/>
          <w:szCs w:val="24"/>
        </w:rPr>
        <w:t xml:space="preserve">. </w:t>
      </w:r>
      <w:r w:rsidR="004F44F9" w:rsidRPr="009C1A2B">
        <w:rPr>
          <w:sz w:val="24"/>
          <w:szCs w:val="24"/>
        </w:rPr>
        <w:t>Prova de regularidade relativo à Seguridade Social e ao Fundo de Garantia de Tempo de Serviço – FGTS -, que demonstre cumprimento dos encargos sociais instituídos por lei;</w:t>
      </w:r>
    </w:p>
    <w:p w14:paraId="0C033824" w14:textId="11C239F6" w:rsidR="004F44F9" w:rsidRPr="009C1A2B" w:rsidRDefault="00E91F53" w:rsidP="00E91F53">
      <w:pPr>
        <w:pStyle w:val="Nivel2"/>
        <w:numPr>
          <w:ilvl w:val="0"/>
          <w:numId w:val="0"/>
        </w:numPr>
        <w:spacing w:line="240" w:lineRule="auto"/>
        <w:rPr>
          <w:sz w:val="24"/>
          <w:szCs w:val="24"/>
        </w:rPr>
      </w:pPr>
      <w:r>
        <w:rPr>
          <w:sz w:val="24"/>
          <w:szCs w:val="24"/>
        </w:rPr>
        <w:t>11.3</w:t>
      </w:r>
      <w:r w:rsidR="00D114EA">
        <w:rPr>
          <w:sz w:val="24"/>
          <w:szCs w:val="24"/>
        </w:rPr>
        <w:t>4</w:t>
      </w:r>
      <w:r>
        <w:rPr>
          <w:sz w:val="24"/>
          <w:szCs w:val="24"/>
        </w:rPr>
        <w:t xml:space="preserve">. </w:t>
      </w:r>
      <w:r w:rsidR="004F44F9" w:rsidRPr="009C1A2B">
        <w:rPr>
          <w:sz w:val="24"/>
          <w:szCs w:val="24"/>
        </w:rPr>
        <w:t>Prova de regularidade perante a Justiça do Trabalho;</w:t>
      </w:r>
    </w:p>
    <w:p w14:paraId="3EEE8392" w14:textId="77777777" w:rsidR="00561704" w:rsidRDefault="00E91F53" w:rsidP="00561704">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5</w:t>
      </w:r>
      <w:r>
        <w:rPr>
          <w:sz w:val="24"/>
          <w:szCs w:val="24"/>
        </w:rPr>
        <w:t xml:space="preserve">. </w:t>
      </w:r>
      <w:r w:rsidR="004F44F9" w:rsidRPr="009C1A2B">
        <w:rPr>
          <w:sz w:val="24"/>
          <w:szCs w:val="24"/>
        </w:rPr>
        <w:t>Cumprimento do disposto no inciso XXXIII do art. 7º da Constituição da República de 1988 – CR/88, conforme Anexo III.</w:t>
      </w:r>
    </w:p>
    <w:p w14:paraId="586A38AE" w14:textId="77777777" w:rsidR="00561704" w:rsidRDefault="00561704" w:rsidP="00561704">
      <w:pPr>
        <w:pStyle w:val="Nivel2"/>
        <w:numPr>
          <w:ilvl w:val="0"/>
          <w:numId w:val="0"/>
        </w:numPr>
        <w:spacing w:line="240" w:lineRule="auto"/>
        <w:rPr>
          <w:sz w:val="24"/>
          <w:szCs w:val="24"/>
        </w:rPr>
      </w:pPr>
    </w:p>
    <w:p w14:paraId="36045631" w14:textId="7E0D5681" w:rsidR="004F44F9" w:rsidRPr="00561704" w:rsidRDefault="00561704" w:rsidP="00561704">
      <w:pPr>
        <w:pStyle w:val="Nivel2"/>
        <w:numPr>
          <w:ilvl w:val="0"/>
          <w:numId w:val="0"/>
        </w:numPr>
        <w:spacing w:line="240" w:lineRule="auto"/>
        <w:rPr>
          <w:b/>
          <w:sz w:val="24"/>
          <w:szCs w:val="24"/>
          <w:u w:val="single"/>
        </w:rPr>
      </w:pPr>
      <w:r w:rsidRPr="00561704">
        <w:rPr>
          <w:b/>
          <w:sz w:val="24"/>
          <w:szCs w:val="24"/>
          <w:u w:val="single"/>
        </w:rPr>
        <w:t>H</w:t>
      </w:r>
      <w:r w:rsidR="004F44F9" w:rsidRPr="00561704">
        <w:rPr>
          <w:b/>
          <w:sz w:val="24"/>
          <w:szCs w:val="24"/>
          <w:u w:val="single"/>
        </w:rPr>
        <w:t>abilitação Técnico-profissional e técnico-operacional:</w:t>
      </w:r>
    </w:p>
    <w:p w14:paraId="2847FE8C" w14:textId="02BF1B94" w:rsidR="004537C2" w:rsidRDefault="00F84FB8" w:rsidP="00391EF2">
      <w:pPr>
        <w:pStyle w:val="Nivel2"/>
        <w:numPr>
          <w:ilvl w:val="0"/>
          <w:numId w:val="0"/>
        </w:numPr>
        <w:spacing w:line="240" w:lineRule="auto"/>
        <w:rPr>
          <w:sz w:val="24"/>
          <w:szCs w:val="24"/>
        </w:rPr>
      </w:pPr>
      <w:r w:rsidRPr="0092356B">
        <w:rPr>
          <w:bCs/>
          <w:color w:val="auto"/>
          <w:sz w:val="24"/>
          <w:szCs w:val="24"/>
        </w:rPr>
        <w:t>11.3</w:t>
      </w:r>
      <w:r w:rsidR="00D114EA" w:rsidRPr="0092356B">
        <w:rPr>
          <w:bCs/>
          <w:color w:val="auto"/>
          <w:sz w:val="24"/>
          <w:szCs w:val="24"/>
        </w:rPr>
        <w:t>6</w:t>
      </w:r>
      <w:r w:rsidR="00391EF2" w:rsidRPr="0092356B">
        <w:rPr>
          <w:bCs/>
          <w:color w:val="auto"/>
          <w:sz w:val="24"/>
          <w:szCs w:val="24"/>
        </w:rPr>
        <w:t xml:space="preserve">. </w:t>
      </w:r>
      <w:r w:rsidR="0092356B">
        <w:rPr>
          <w:bCs/>
          <w:color w:val="auto"/>
          <w:sz w:val="24"/>
          <w:szCs w:val="24"/>
        </w:rPr>
        <w:t xml:space="preserve">Comprovação de aptidão para desempenho de atividade pertinente </w:t>
      </w:r>
      <w:r w:rsidR="00372202">
        <w:rPr>
          <w:bCs/>
          <w:color w:val="auto"/>
          <w:sz w:val="24"/>
          <w:szCs w:val="24"/>
        </w:rPr>
        <w:t>para todos os itens que o licitante tenha declarado como vencedor</w:t>
      </w:r>
      <w:r w:rsidR="0092356B">
        <w:rPr>
          <w:bCs/>
          <w:color w:val="auto"/>
          <w:sz w:val="24"/>
          <w:szCs w:val="24"/>
        </w:rPr>
        <w:t>, mediante apresentação de Atestado ou Certidão de Capacidade Técnica fornecida por pessoa jurídica de Direito Público ou Privado.</w:t>
      </w:r>
    </w:p>
    <w:p w14:paraId="7C8F0782" w14:textId="0E456085" w:rsidR="007A3D0D" w:rsidRDefault="00391EF2" w:rsidP="00391EF2">
      <w:pPr>
        <w:pStyle w:val="Nivel2"/>
        <w:numPr>
          <w:ilvl w:val="0"/>
          <w:numId w:val="0"/>
        </w:numPr>
        <w:spacing w:line="240" w:lineRule="auto"/>
        <w:rPr>
          <w:sz w:val="24"/>
          <w:szCs w:val="24"/>
        </w:rPr>
      </w:pPr>
      <w:r>
        <w:rPr>
          <w:sz w:val="24"/>
          <w:szCs w:val="24"/>
        </w:rPr>
        <w:lastRenderedPageBreak/>
        <w:t>11.</w:t>
      </w:r>
      <w:r w:rsidR="00F84FB8">
        <w:rPr>
          <w:sz w:val="24"/>
          <w:szCs w:val="24"/>
        </w:rPr>
        <w:t>3</w:t>
      </w:r>
      <w:r w:rsidR="00D114EA">
        <w:rPr>
          <w:sz w:val="24"/>
          <w:szCs w:val="24"/>
        </w:rPr>
        <w:t>7</w:t>
      </w:r>
      <w:r>
        <w:rPr>
          <w:sz w:val="24"/>
          <w:szCs w:val="24"/>
        </w:rPr>
        <w:t xml:space="preserve">. </w:t>
      </w:r>
      <w:r w:rsidR="007A3D0D" w:rsidRPr="00D2307C">
        <w:rPr>
          <w:sz w:val="24"/>
          <w:szCs w:val="24"/>
        </w:rPr>
        <w:t xml:space="preserve">Se o licitante for a matriz, todos os documentos deverão estar em nome da matriz, e se </w:t>
      </w:r>
      <w:r w:rsidR="0054696C" w:rsidRPr="00D2307C">
        <w:rPr>
          <w:sz w:val="24"/>
          <w:szCs w:val="24"/>
        </w:rPr>
        <w:t>o licitante for a filial, todos os documentos deverão estar em nome da filial, exceto para atestados de capacidade técnica, caso exigidos, e no caso daqueles documentos que, pela própria natureza, comprovadamente, forem emitidos somente em nome da matriz.</w:t>
      </w:r>
    </w:p>
    <w:p w14:paraId="6E2D225F" w14:textId="3CE4D173" w:rsidR="00885EAF" w:rsidRDefault="00D30DD0" w:rsidP="00391EF2">
      <w:pPr>
        <w:pStyle w:val="Nivel2"/>
        <w:numPr>
          <w:ilvl w:val="0"/>
          <w:numId w:val="0"/>
        </w:numPr>
        <w:spacing w:line="240" w:lineRule="auto"/>
        <w:rPr>
          <w:sz w:val="24"/>
          <w:szCs w:val="24"/>
        </w:rPr>
      </w:pPr>
      <w:r>
        <w:rPr>
          <w:sz w:val="24"/>
          <w:szCs w:val="24"/>
        </w:rPr>
        <w:t xml:space="preserve">11.38. </w:t>
      </w:r>
      <w:r w:rsidR="00885EAF" w:rsidRPr="00885EAF">
        <w:rPr>
          <w:sz w:val="24"/>
          <w:szCs w:val="24"/>
        </w:rPr>
        <w:t>Certificado de Biossegurança</w:t>
      </w:r>
      <w:r w:rsidR="00885EAF">
        <w:rPr>
          <w:sz w:val="24"/>
          <w:szCs w:val="24"/>
        </w:rPr>
        <w:t xml:space="preserve">: </w:t>
      </w:r>
      <w:r w:rsidR="00885EAF" w:rsidRPr="00885EAF">
        <w:rPr>
          <w:sz w:val="24"/>
          <w:szCs w:val="24"/>
        </w:rPr>
        <w:t>Documento expedido pela CTNBio (Comissão Técnica Nacional de Biossegurança) comprovando que o evento transgênico (com as duas transgenias e tecnologia VIP3) está aprovado para comercialização e plantio no Brasil.</w:t>
      </w:r>
    </w:p>
    <w:p w14:paraId="7EBB90FB" w14:textId="620CF41A" w:rsidR="00D30DD0" w:rsidRDefault="00D30DD0" w:rsidP="00391EF2">
      <w:pPr>
        <w:pStyle w:val="Nivel2"/>
        <w:numPr>
          <w:ilvl w:val="0"/>
          <w:numId w:val="0"/>
        </w:numPr>
        <w:spacing w:line="240" w:lineRule="auto"/>
        <w:rPr>
          <w:sz w:val="24"/>
          <w:szCs w:val="24"/>
        </w:rPr>
      </w:pPr>
      <w:r>
        <w:rPr>
          <w:sz w:val="24"/>
          <w:szCs w:val="24"/>
        </w:rPr>
        <w:t xml:space="preserve">11.39 </w:t>
      </w:r>
      <w:r w:rsidRPr="00D30DD0">
        <w:rPr>
          <w:sz w:val="24"/>
          <w:szCs w:val="24"/>
        </w:rPr>
        <w:t>Declaração do Fabricante ou Distribuidor Autorizado</w:t>
      </w:r>
      <w:r w:rsidR="00885EAF">
        <w:rPr>
          <w:sz w:val="24"/>
          <w:szCs w:val="24"/>
        </w:rPr>
        <w:t xml:space="preserve"> - </w:t>
      </w:r>
      <w:r w:rsidR="00885EAF" w:rsidRPr="00885EAF">
        <w:rPr>
          <w:sz w:val="24"/>
          <w:szCs w:val="24"/>
        </w:rPr>
        <w:t>Caso a empresa seja apenas distribuidora, será exigido declaração do fabricante atestando que ela está autorizada a comercializar o produto.</w:t>
      </w:r>
    </w:p>
    <w:p w14:paraId="5F716DCA" w14:textId="77777777" w:rsidR="0012214C" w:rsidRDefault="0012214C" w:rsidP="00391EF2">
      <w:pPr>
        <w:pStyle w:val="Nivel2"/>
        <w:numPr>
          <w:ilvl w:val="0"/>
          <w:numId w:val="0"/>
        </w:numPr>
        <w:spacing w:line="240" w:lineRule="auto"/>
        <w:rPr>
          <w:sz w:val="24"/>
          <w:szCs w:val="24"/>
        </w:rPr>
      </w:pPr>
    </w:p>
    <w:p w14:paraId="62030567" w14:textId="77777777" w:rsidR="00D2765C" w:rsidRPr="009C1A2B" w:rsidRDefault="0029025F" w:rsidP="00D2765C">
      <w:pPr>
        <w:pStyle w:val="Nivel2"/>
        <w:numPr>
          <w:ilvl w:val="0"/>
          <w:numId w:val="0"/>
        </w:numPr>
        <w:rPr>
          <w:b/>
          <w:sz w:val="24"/>
          <w:szCs w:val="24"/>
          <w:u w:val="single"/>
        </w:rPr>
      </w:pPr>
      <w:r w:rsidRPr="009C1A2B">
        <w:rPr>
          <w:b/>
          <w:sz w:val="24"/>
          <w:szCs w:val="24"/>
          <w:u w:val="single"/>
        </w:rPr>
        <w:t>Habilitação econômico-financeira</w:t>
      </w:r>
    </w:p>
    <w:p w14:paraId="4E30567F" w14:textId="77777777" w:rsidR="00274342" w:rsidRDefault="00274342" w:rsidP="00274342">
      <w:pPr>
        <w:pStyle w:val="Nivel2"/>
        <w:numPr>
          <w:ilvl w:val="1"/>
          <w:numId w:val="17"/>
        </w:numPr>
        <w:ind w:left="0" w:hanging="7"/>
        <w:rPr>
          <w:sz w:val="24"/>
          <w:szCs w:val="24"/>
        </w:rPr>
      </w:pPr>
      <w:r w:rsidRPr="007D5A4C">
        <w:rPr>
          <w:sz w:val="24"/>
          <w:szCs w:val="24"/>
        </w:rPr>
        <w:t>Certidão negativa de feitos sobre falência expedida pelo Distribuidor da sede da licitante.</w:t>
      </w:r>
    </w:p>
    <w:p w14:paraId="4E836E3D" w14:textId="5AA7CDFD" w:rsidR="00800F7D" w:rsidRDefault="00E53770" w:rsidP="002A7A4F">
      <w:pPr>
        <w:pStyle w:val="Nivel2"/>
        <w:numPr>
          <w:ilvl w:val="0"/>
          <w:numId w:val="0"/>
        </w:numPr>
        <w:spacing w:line="240" w:lineRule="auto"/>
        <w:rPr>
          <w:sz w:val="24"/>
          <w:szCs w:val="24"/>
        </w:rPr>
      </w:pPr>
      <w:r w:rsidRPr="00E53770">
        <w:rPr>
          <w:sz w:val="24"/>
          <w:szCs w:val="24"/>
        </w:rPr>
        <w:t>8.33 Fica dispensada a apresentação de balanço patrimonial, com fundamento no art.70, inciso III, da Lei Federal n. 14.133/2021, considerando que os objetos licitados são</w:t>
      </w:r>
      <w:r>
        <w:rPr>
          <w:sz w:val="24"/>
          <w:szCs w:val="24"/>
        </w:rPr>
        <w:t xml:space="preserve"> </w:t>
      </w:r>
      <w:r w:rsidRPr="00E53770">
        <w:rPr>
          <w:sz w:val="24"/>
          <w:szCs w:val="24"/>
        </w:rPr>
        <w:t>para entrega imediata, nos termos do art. 6º, inciso X, da Lei Federal n. 14.133/2021.</w:t>
      </w:r>
    </w:p>
    <w:p w14:paraId="729640DE" w14:textId="77777777" w:rsidR="00E53770" w:rsidRPr="00E53770" w:rsidRDefault="00E53770" w:rsidP="002A7A4F">
      <w:pPr>
        <w:pStyle w:val="Nivel2"/>
        <w:numPr>
          <w:ilvl w:val="0"/>
          <w:numId w:val="0"/>
        </w:numPr>
        <w:spacing w:line="240" w:lineRule="auto"/>
        <w:rPr>
          <w:sz w:val="24"/>
          <w:szCs w:val="24"/>
        </w:rPr>
      </w:pPr>
    </w:p>
    <w:p w14:paraId="5879CAD4" w14:textId="77777777" w:rsidR="00595AFB" w:rsidRPr="009C1A2B" w:rsidRDefault="00595AFB" w:rsidP="00595AFB">
      <w:pPr>
        <w:pStyle w:val="Nivel2"/>
        <w:numPr>
          <w:ilvl w:val="0"/>
          <w:numId w:val="0"/>
        </w:numPr>
        <w:rPr>
          <w:b/>
          <w:sz w:val="24"/>
          <w:szCs w:val="24"/>
          <w:u w:val="single"/>
        </w:rPr>
      </w:pPr>
      <w:r w:rsidRPr="009C1A2B">
        <w:rPr>
          <w:b/>
          <w:sz w:val="24"/>
          <w:szCs w:val="24"/>
          <w:u w:val="single"/>
        </w:rPr>
        <w:t xml:space="preserve">Habilitação </w:t>
      </w:r>
      <w:r w:rsidR="007D7980" w:rsidRPr="009C1A2B">
        <w:rPr>
          <w:b/>
          <w:sz w:val="24"/>
          <w:szCs w:val="24"/>
          <w:u w:val="single"/>
        </w:rPr>
        <w:t>por declaração</w:t>
      </w:r>
    </w:p>
    <w:p w14:paraId="53670AF8" w14:textId="15C1C66F" w:rsidR="006C0EBC" w:rsidRPr="009C1A2B" w:rsidRDefault="000E5840" w:rsidP="000E5840">
      <w:pPr>
        <w:pStyle w:val="Nivel2"/>
        <w:numPr>
          <w:ilvl w:val="0"/>
          <w:numId w:val="0"/>
        </w:numPr>
        <w:spacing w:line="240" w:lineRule="auto"/>
        <w:rPr>
          <w:sz w:val="24"/>
          <w:szCs w:val="24"/>
        </w:rPr>
      </w:pPr>
      <w:r>
        <w:rPr>
          <w:sz w:val="24"/>
          <w:szCs w:val="24"/>
        </w:rPr>
        <w:t>11.</w:t>
      </w:r>
      <w:r w:rsidR="00D114EA">
        <w:rPr>
          <w:sz w:val="24"/>
          <w:szCs w:val="24"/>
        </w:rPr>
        <w:t>40</w:t>
      </w:r>
      <w:r>
        <w:rPr>
          <w:sz w:val="24"/>
          <w:szCs w:val="24"/>
        </w:rPr>
        <w:t xml:space="preserve">. </w:t>
      </w:r>
      <w:r w:rsidR="00674412" w:rsidRPr="009C1A2B">
        <w:rPr>
          <w:sz w:val="24"/>
          <w:szCs w:val="24"/>
        </w:rPr>
        <w:t>Declaração de que cumpre as exigências de reserva de cargos para pessoa com deficiência e para reabilitação da Previdência Social, previstas em lei e outras normas específicas</w:t>
      </w:r>
      <w:r w:rsidR="004E7369" w:rsidRPr="009C1A2B">
        <w:rPr>
          <w:sz w:val="24"/>
          <w:szCs w:val="24"/>
        </w:rPr>
        <w:t xml:space="preserve"> ou desobrigado de cumprir as exigências de reserva de cargos para pessoa com deficiência e para reabilitação da Previdência Social, conforme previsto em lei e outras normas específica, conforme </w:t>
      </w:r>
      <w:r w:rsidR="005E1531" w:rsidRPr="009C1A2B">
        <w:rPr>
          <w:sz w:val="24"/>
          <w:szCs w:val="24"/>
        </w:rPr>
        <w:t>Anexo V.</w:t>
      </w:r>
    </w:p>
    <w:p w14:paraId="331CB1C6" w14:textId="31E8916D" w:rsidR="000B0358" w:rsidRPr="009C1A2B" w:rsidRDefault="000E5840" w:rsidP="000E5840">
      <w:pPr>
        <w:pStyle w:val="Nivel2"/>
        <w:numPr>
          <w:ilvl w:val="0"/>
          <w:numId w:val="0"/>
        </w:numPr>
        <w:spacing w:line="240" w:lineRule="auto"/>
        <w:rPr>
          <w:sz w:val="24"/>
          <w:szCs w:val="24"/>
        </w:rPr>
      </w:pPr>
      <w:r>
        <w:rPr>
          <w:sz w:val="24"/>
          <w:szCs w:val="24"/>
        </w:rPr>
        <w:t>11.4</w:t>
      </w:r>
      <w:r w:rsidR="00D114EA">
        <w:rPr>
          <w:sz w:val="24"/>
          <w:szCs w:val="24"/>
        </w:rPr>
        <w:t>1</w:t>
      </w:r>
      <w:r>
        <w:rPr>
          <w:sz w:val="24"/>
          <w:szCs w:val="24"/>
        </w:rPr>
        <w:t xml:space="preserve">. </w:t>
      </w:r>
      <w:r w:rsidR="0085297A" w:rsidRPr="009C1A2B">
        <w:rPr>
          <w:sz w:val="24"/>
          <w:szCs w:val="24"/>
        </w:rPr>
        <w:t xml:space="preserve">Declaração de cumprimento do disposto no inciso XXXIII do art. 7º da </w:t>
      </w:r>
      <w:r w:rsidR="000A446E" w:rsidRPr="009C1A2B">
        <w:rPr>
          <w:sz w:val="24"/>
          <w:szCs w:val="24"/>
        </w:rPr>
        <w:t>CF/88, conforme Anexo IV.</w:t>
      </w:r>
    </w:p>
    <w:p w14:paraId="09C22EBA" w14:textId="579B516C"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2</w:t>
      </w:r>
      <w:r w:rsidR="000E5840">
        <w:rPr>
          <w:sz w:val="24"/>
          <w:szCs w:val="24"/>
        </w:rPr>
        <w:t xml:space="preserve">. </w:t>
      </w:r>
      <w:r w:rsidR="000B0358" w:rsidRPr="009C1A2B">
        <w:rPr>
          <w:sz w:val="24"/>
          <w:szCs w:val="24"/>
        </w:rPr>
        <w:t>Declaração de que no ano-calendário de realização da licitação pública inda não tenha celebrado contratos administrativos com a administração pública cujos valores somados extrapolem a receita bruta máxima admitida para</w:t>
      </w:r>
      <w:r w:rsidR="00902337" w:rsidRPr="009C1A2B">
        <w:rPr>
          <w:sz w:val="24"/>
          <w:szCs w:val="24"/>
        </w:rPr>
        <w:t xml:space="preserve"> fins de enquadramento como EPP, conforme anexo VIII.</w:t>
      </w:r>
    </w:p>
    <w:p w14:paraId="63CCDF33" w14:textId="2B0FB645"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3</w:t>
      </w:r>
      <w:r w:rsidR="000E5840">
        <w:rPr>
          <w:sz w:val="24"/>
          <w:szCs w:val="24"/>
        </w:rPr>
        <w:t xml:space="preserve">. </w:t>
      </w:r>
      <w:r w:rsidR="00902337" w:rsidRPr="009C1A2B">
        <w:rPr>
          <w:sz w:val="24"/>
          <w:szCs w:val="24"/>
        </w:rPr>
        <w:t>Declaração de Condição de ME e EPP, conforme Anexo IX.</w:t>
      </w:r>
    </w:p>
    <w:p w14:paraId="259AA341" w14:textId="77777777" w:rsidR="00B52CC4" w:rsidRPr="00092B18" w:rsidRDefault="00B52CC4" w:rsidP="00092B18">
      <w:pPr>
        <w:pStyle w:val="Nivel01"/>
      </w:pPr>
      <w:r w:rsidRPr="00092B18">
        <w:t>DA ATA DE REGISTROS DE PREÇOS</w:t>
      </w:r>
    </w:p>
    <w:p w14:paraId="3875B162" w14:textId="2B56C120" w:rsidR="00C2582D" w:rsidRDefault="000E5840" w:rsidP="000E5840">
      <w:pPr>
        <w:pStyle w:val="Nivel2"/>
        <w:numPr>
          <w:ilvl w:val="0"/>
          <w:numId w:val="0"/>
        </w:numPr>
        <w:spacing w:line="240" w:lineRule="auto"/>
        <w:rPr>
          <w:sz w:val="24"/>
          <w:szCs w:val="24"/>
        </w:rPr>
      </w:pPr>
      <w:r>
        <w:rPr>
          <w:sz w:val="24"/>
          <w:szCs w:val="24"/>
        </w:rPr>
        <w:t xml:space="preserve">12.1. </w:t>
      </w:r>
      <w:r w:rsidR="00C2582D" w:rsidRPr="009C1A2B">
        <w:rPr>
          <w:sz w:val="24"/>
          <w:szCs w:val="24"/>
        </w:rPr>
        <w:t xml:space="preserve">Homologado o resultado da licitação, o licitante mais bem classificado terá o prazo de </w:t>
      </w:r>
      <w:r w:rsidR="006456FE" w:rsidRPr="009C1A2B">
        <w:rPr>
          <w:sz w:val="24"/>
          <w:szCs w:val="24"/>
        </w:rPr>
        <w:t>10</w:t>
      </w:r>
      <w:r w:rsidR="00C2582D" w:rsidRPr="009C1A2B">
        <w:rPr>
          <w:sz w:val="24"/>
          <w:szCs w:val="24"/>
        </w:rPr>
        <w:t xml:space="preserve"> (</w:t>
      </w:r>
      <w:r w:rsidR="006456FE" w:rsidRPr="009C1A2B">
        <w:rPr>
          <w:sz w:val="24"/>
          <w:szCs w:val="24"/>
        </w:rPr>
        <w:t>dez</w:t>
      </w:r>
      <w:r w:rsidR="00C2582D" w:rsidRPr="009C1A2B">
        <w:rPr>
          <w:sz w:val="24"/>
          <w:szCs w:val="24"/>
        </w:rPr>
        <w:t xml:space="preserve">) dias, contados a partir da data de sua convocação, para assinar a Ata de Registro de Preços, cujo prazo de validade encontra-se nela fixado, sob pena </w:t>
      </w:r>
      <w:r w:rsidR="00C2582D" w:rsidRPr="009C1A2B">
        <w:rPr>
          <w:sz w:val="24"/>
          <w:szCs w:val="24"/>
        </w:rPr>
        <w:lastRenderedPageBreak/>
        <w:t xml:space="preserve">de decadência do direito à contratação, sem prejuízo das sanções previstas na Lei nº 14.133, de 2021. </w:t>
      </w:r>
    </w:p>
    <w:p w14:paraId="1622BBFE" w14:textId="206F6E9D" w:rsidR="00463996" w:rsidRPr="009C1A2B" w:rsidRDefault="000E5840" w:rsidP="000E5840">
      <w:pPr>
        <w:pStyle w:val="Nivel2"/>
        <w:numPr>
          <w:ilvl w:val="0"/>
          <w:numId w:val="0"/>
        </w:numPr>
        <w:spacing w:line="240" w:lineRule="auto"/>
        <w:rPr>
          <w:sz w:val="24"/>
          <w:szCs w:val="24"/>
        </w:rPr>
      </w:pPr>
      <w:r>
        <w:rPr>
          <w:sz w:val="24"/>
          <w:szCs w:val="24"/>
        </w:rPr>
        <w:t xml:space="preserve">12.2. </w:t>
      </w:r>
      <w:r w:rsidR="00463996" w:rsidRPr="009C1A2B">
        <w:rPr>
          <w:sz w:val="24"/>
          <w:szCs w:val="24"/>
        </w:rPr>
        <w:t>O prazo de convocação poderá ser prorrogado uma vez, por igual período, mediante solicitação do licitante mais bem classificado, ou do fornecedor convocado, desde que:</w:t>
      </w:r>
    </w:p>
    <w:p w14:paraId="4D92CC60" w14:textId="6545A763" w:rsidR="00463996" w:rsidRPr="00561704" w:rsidRDefault="00463996" w:rsidP="00561704">
      <w:pPr>
        <w:pStyle w:val="Nivel01"/>
        <w:jc w:val="left"/>
        <w:rPr>
          <w:b w:val="0"/>
        </w:rPr>
      </w:pPr>
      <w:r w:rsidRPr="00561704">
        <w:rPr>
          <w:b w:val="0"/>
        </w:rPr>
        <w:t xml:space="preserve">a) a solicitação seja devidamente justificada </w:t>
      </w:r>
      <w:r w:rsidR="00193824" w:rsidRPr="00561704">
        <w:rPr>
          <w:b w:val="0"/>
        </w:rPr>
        <w:t xml:space="preserve">e apresentada dentro do prazo; </w:t>
      </w:r>
    </w:p>
    <w:p w14:paraId="13B75532" w14:textId="77777777" w:rsidR="00463996" w:rsidRPr="00561704" w:rsidRDefault="00463996" w:rsidP="00561704">
      <w:pPr>
        <w:pStyle w:val="Nivel01"/>
        <w:jc w:val="left"/>
        <w:rPr>
          <w:b w:val="0"/>
        </w:rPr>
      </w:pPr>
      <w:r w:rsidRPr="00561704">
        <w:rPr>
          <w:b w:val="0"/>
        </w:rPr>
        <w:t>b) a justificativa apresentada seja aceita pela Administração.</w:t>
      </w:r>
    </w:p>
    <w:p w14:paraId="7B4C1C3A" w14:textId="61B49876" w:rsidR="0021535B" w:rsidRPr="009C1A2B" w:rsidRDefault="000E5840" w:rsidP="000E5840">
      <w:pPr>
        <w:pStyle w:val="Nivel2"/>
        <w:numPr>
          <w:ilvl w:val="0"/>
          <w:numId w:val="0"/>
        </w:numPr>
        <w:spacing w:line="240" w:lineRule="auto"/>
        <w:rPr>
          <w:sz w:val="24"/>
          <w:szCs w:val="24"/>
        </w:rPr>
      </w:pPr>
      <w:r>
        <w:rPr>
          <w:sz w:val="24"/>
          <w:szCs w:val="24"/>
        </w:rPr>
        <w:t xml:space="preserve">12.3. </w:t>
      </w:r>
      <w:r w:rsidR="0021535B" w:rsidRPr="009C1A2B">
        <w:rPr>
          <w:sz w:val="24"/>
          <w:szCs w:val="24"/>
        </w:rPr>
        <w:t>A ata de registro de preços será assinada</w:t>
      </w:r>
      <w:r w:rsidR="000C246D" w:rsidRPr="009C1A2B">
        <w:rPr>
          <w:sz w:val="24"/>
          <w:szCs w:val="24"/>
        </w:rPr>
        <w:t xml:space="preserve"> preferencialmente</w:t>
      </w:r>
      <w:r w:rsidR="0021535B" w:rsidRPr="009C1A2B">
        <w:rPr>
          <w:sz w:val="24"/>
          <w:szCs w:val="24"/>
        </w:rPr>
        <w:t xml:space="preserve"> por meio de assinatura digital e disponibilizada no sistema de registro de preços.</w:t>
      </w:r>
    </w:p>
    <w:p w14:paraId="31E3DEB3" w14:textId="33B970A8" w:rsidR="0021535B" w:rsidRPr="009C1A2B" w:rsidRDefault="000E5840" w:rsidP="000E5840">
      <w:pPr>
        <w:pStyle w:val="Nivel2"/>
        <w:numPr>
          <w:ilvl w:val="0"/>
          <w:numId w:val="0"/>
        </w:numPr>
        <w:spacing w:line="240" w:lineRule="auto"/>
        <w:rPr>
          <w:sz w:val="24"/>
          <w:szCs w:val="24"/>
        </w:rPr>
      </w:pPr>
      <w:r>
        <w:rPr>
          <w:sz w:val="24"/>
          <w:szCs w:val="24"/>
        </w:rPr>
        <w:t xml:space="preserve">12.4. </w:t>
      </w:r>
      <w:r w:rsidR="0021535B" w:rsidRPr="009C1A2B">
        <w:rPr>
          <w:sz w:val="24"/>
          <w:szCs w:val="24"/>
        </w:rPr>
        <w:t>Serão formalizadas tantas Atas de Registro de Preços quantas forem necessárias para o registro de todos os itens constantes no Termo de Referência, com a indicação do licitante vencedor, a descrição do</w:t>
      </w:r>
      <w:r w:rsidR="00B72890" w:rsidRPr="009C1A2B">
        <w:rPr>
          <w:sz w:val="24"/>
          <w:szCs w:val="24"/>
        </w:rPr>
        <w:t xml:space="preserve"> </w:t>
      </w:r>
      <w:r w:rsidR="0021535B" w:rsidRPr="009C1A2B">
        <w:rPr>
          <w:sz w:val="24"/>
          <w:szCs w:val="24"/>
        </w:rPr>
        <w:t>(s) item</w:t>
      </w:r>
      <w:r w:rsidR="0072079A" w:rsidRPr="009C1A2B">
        <w:rPr>
          <w:sz w:val="24"/>
          <w:szCs w:val="24"/>
        </w:rPr>
        <w:t xml:space="preserve"> </w:t>
      </w:r>
      <w:r w:rsidR="0021535B" w:rsidRPr="009C1A2B">
        <w:rPr>
          <w:sz w:val="24"/>
          <w:szCs w:val="24"/>
        </w:rPr>
        <w:t>(ns), as respectivas quantidades, preços registrados e demais condições.</w:t>
      </w:r>
    </w:p>
    <w:p w14:paraId="0DE335CC" w14:textId="5399C594" w:rsidR="00CA247A" w:rsidRPr="009C1A2B" w:rsidRDefault="000E5840" w:rsidP="000E5840">
      <w:pPr>
        <w:pStyle w:val="Nivel2"/>
        <w:numPr>
          <w:ilvl w:val="0"/>
          <w:numId w:val="0"/>
        </w:numPr>
        <w:spacing w:line="240" w:lineRule="auto"/>
        <w:rPr>
          <w:sz w:val="24"/>
          <w:szCs w:val="24"/>
        </w:rPr>
      </w:pPr>
      <w:r>
        <w:rPr>
          <w:sz w:val="24"/>
          <w:szCs w:val="24"/>
        </w:rPr>
        <w:t xml:space="preserve">12.5. </w:t>
      </w:r>
      <w:r w:rsidR="00CA247A" w:rsidRPr="009C1A2B">
        <w:rPr>
          <w:sz w:val="24"/>
          <w:szCs w:val="24"/>
        </w:rPr>
        <w:t>O preço registrado, com a indicação dos fornecedores, será divulgado no PNCP e disponibilizado durante a vigência da ata de registro de preços.</w:t>
      </w:r>
    </w:p>
    <w:p w14:paraId="4CC417EF" w14:textId="6C4C0F23" w:rsidR="00581472" w:rsidRPr="009C1A2B" w:rsidRDefault="000E5840" w:rsidP="000E5840">
      <w:pPr>
        <w:pStyle w:val="Nivel2"/>
        <w:numPr>
          <w:ilvl w:val="0"/>
          <w:numId w:val="0"/>
        </w:numPr>
        <w:spacing w:line="240" w:lineRule="auto"/>
        <w:rPr>
          <w:color w:val="auto"/>
          <w:sz w:val="24"/>
          <w:szCs w:val="24"/>
        </w:rPr>
      </w:pPr>
      <w:r>
        <w:rPr>
          <w:color w:val="auto"/>
          <w:sz w:val="24"/>
          <w:szCs w:val="24"/>
        </w:rPr>
        <w:t xml:space="preserve">12.6. </w:t>
      </w:r>
      <w:r w:rsidR="00581472" w:rsidRPr="009C1A2B">
        <w:rPr>
          <w:color w:val="auto"/>
          <w:sz w:val="24"/>
          <w:szCs w:val="24"/>
        </w:rPr>
        <w:t>Até que Município de Santo Antônio do Grama adote o PNCP, no prazo previsto pelo art. 176, parágrafo único, da Lei Federal n. 14.133, serão publicadas, em diário oficial, as informações que esta Lei exige que sejam divulgadas em sítio eletrônico oficial, admitida a publicação de extrato.</w:t>
      </w:r>
    </w:p>
    <w:p w14:paraId="6093927F" w14:textId="5BF24488" w:rsidR="0025425B" w:rsidRPr="009C1A2B" w:rsidRDefault="000E5840" w:rsidP="000E5840">
      <w:pPr>
        <w:pStyle w:val="Nivel2"/>
        <w:numPr>
          <w:ilvl w:val="0"/>
          <w:numId w:val="0"/>
        </w:numPr>
        <w:spacing w:line="240" w:lineRule="auto"/>
        <w:rPr>
          <w:sz w:val="24"/>
          <w:szCs w:val="24"/>
        </w:rPr>
      </w:pPr>
      <w:r>
        <w:rPr>
          <w:sz w:val="24"/>
          <w:szCs w:val="24"/>
        </w:rPr>
        <w:t xml:space="preserve">12.7. </w:t>
      </w:r>
      <w:r w:rsidR="0025425B" w:rsidRPr="009C1A2B">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868059B" w14:textId="783C026C" w:rsidR="00001964" w:rsidRPr="009C1A2B" w:rsidRDefault="000E5840" w:rsidP="000E5840">
      <w:pPr>
        <w:pStyle w:val="Nivel2"/>
        <w:numPr>
          <w:ilvl w:val="0"/>
          <w:numId w:val="0"/>
        </w:numPr>
        <w:spacing w:line="240" w:lineRule="auto"/>
        <w:rPr>
          <w:sz w:val="24"/>
          <w:szCs w:val="24"/>
        </w:rPr>
      </w:pPr>
      <w:r>
        <w:rPr>
          <w:sz w:val="24"/>
          <w:szCs w:val="24"/>
        </w:rPr>
        <w:t xml:space="preserve">12.8. </w:t>
      </w:r>
      <w:r w:rsidR="00F02A5D" w:rsidRPr="009C1A2B">
        <w:rPr>
          <w:sz w:val="24"/>
          <w:szCs w:val="24"/>
        </w:rPr>
        <w:t>Na hipótese de o convocado não assinar a ata de Registro de Preços no prazo e nas condições estabelecidas</w:t>
      </w:r>
      <w:r w:rsidR="00983F85" w:rsidRPr="009C1A2B">
        <w:rPr>
          <w:sz w:val="24"/>
          <w:szCs w:val="24"/>
        </w:rPr>
        <w:t>,</w:t>
      </w:r>
      <w:r w:rsidR="00F02A5D" w:rsidRPr="009C1A2B">
        <w:rPr>
          <w:sz w:val="24"/>
          <w:szCs w:val="24"/>
        </w:rPr>
        <w:t xml:space="preserve"> fica facultado à Administração convocar os licitantes remanescentes do cadastro reserva, na ordem de Classificação, para fazê-lo em igual prazo e nas condições propostas pelo primeiro classificado.</w:t>
      </w:r>
    </w:p>
    <w:p w14:paraId="771708FF" w14:textId="3D7BE4B8" w:rsidR="00C52341" w:rsidRPr="009C1A2B" w:rsidRDefault="000E5840" w:rsidP="000E5840">
      <w:pPr>
        <w:pStyle w:val="Nivel2"/>
        <w:numPr>
          <w:ilvl w:val="0"/>
          <w:numId w:val="0"/>
        </w:numPr>
        <w:spacing w:line="240" w:lineRule="auto"/>
        <w:rPr>
          <w:sz w:val="24"/>
          <w:szCs w:val="24"/>
        </w:rPr>
      </w:pPr>
      <w:r>
        <w:rPr>
          <w:sz w:val="24"/>
          <w:szCs w:val="24"/>
        </w:rPr>
        <w:t xml:space="preserve">12.9. </w:t>
      </w:r>
      <w:r w:rsidR="00001964" w:rsidRPr="009C1A2B">
        <w:rPr>
          <w:sz w:val="24"/>
          <w:szCs w:val="24"/>
        </w:rPr>
        <w:t xml:space="preserve">O prazo de vigência da ata de registro de preços será de </w:t>
      </w:r>
      <w:r w:rsidR="0046589A" w:rsidRPr="009C1A2B">
        <w:rPr>
          <w:sz w:val="24"/>
          <w:szCs w:val="24"/>
        </w:rPr>
        <w:t>0</w:t>
      </w:r>
      <w:r w:rsidR="00001964" w:rsidRPr="009C1A2B">
        <w:rPr>
          <w:sz w:val="24"/>
          <w:szCs w:val="24"/>
        </w:rPr>
        <w:t>1 (um) ano e poderá ser prorrogado, por igual período, desde que comprovado o preço vantajoso.</w:t>
      </w:r>
      <w:bookmarkStart w:id="22" w:name="art84p"/>
      <w:bookmarkEnd w:id="22"/>
    </w:p>
    <w:p w14:paraId="7C3BDCC4" w14:textId="691D8BCA" w:rsidR="00001964" w:rsidRPr="009C1A2B" w:rsidRDefault="000E5840" w:rsidP="000E5840">
      <w:pPr>
        <w:pStyle w:val="Nivel2"/>
        <w:numPr>
          <w:ilvl w:val="0"/>
          <w:numId w:val="0"/>
        </w:numPr>
        <w:spacing w:line="240" w:lineRule="auto"/>
        <w:rPr>
          <w:sz w:val="24"/>
          <w:szCs w:val="24"/>
        </w:rPr>
      </w:pPr>
      <w:r>
        <w:rPr>
          <w:sz w:val="24"/>
          <w:szCs w:val="24"/>
        </w:rPr>
        <w:t xml:space="preserve">12.10. </w:t>
      </w:r>
      <w:r w:rsidR="00001964" w:rsidRPr="009C1A2B">
        <w:rPr>
          <w:sz w:val="24"/>
          <w:szCs w:val="24"/>
        </w:rPr>
        <w:t>O contrato decorrente da ata de registro de preços terá sua vigência estabelecida em conformidade com as disposições nela contidas.</w:t>
      </w:r>
    </w:p>
    <w:p w14:paraId="124FDE44" w14:textId="599F98CC" w:rsidR="00C52341" w:rsidRPr="009C1A2B" w:rsidRDefault="000E5840" w:rsidP="000E5840">
      <w:pPr>
        <w:pStyle w:val="Nivel2"/>
        <w:numPr>
          <w:ilvl w:val="0"/>
          <w:numId w:val="0"/>
        </w:numPr>
        <w:spacing w:line="240" w:lineRule="auto"/>
        <w:rPr>
          <w:color w:val="auto"/>
          <w:sz w:val="24"/>
          <w:szCs w:val="24"/>
        </w:rPr>
      </w:pPr>
      <w:r>
        <w:rPr>
          <w:color w:val="auto"/>
          <w:sz w:val="24"/>
          <w:szCs w:val="24"/>
        </w:rPr>
        <w:t xml:space="preserve">12.11. </w:t>
      </w:r>
      <w:r w:rsidR="00C52341" w:rsidRPr="009C1A2B">
        <w:rPr>
          <w:color w:val="auto"/>
          <w:sz w:val="24"/>
          <w:szCs w:val="24"/>
        </w:rPr>
        <w:t>O instrumento de contrato poderá ser substituído por outro instrumento hábil, como carta-contrato, nota de empenho de despesa, autorização de compra ou ordem de execução de serviço na hipótese de compras com entrega imediata e integral dos bens adquiridos e dos quais não resultem obrigações futuras, inclusive quanto a assistência técnica, independentemente de seu valor, nos termos do art. 95, inciso II, da Lei Federal n. 14.133/2021</w:t>
      </w:r>
      <w:r w:rsidR="004B325B" w:rsidRPr="009C1A2B">
        <w:rPr>
          <w:color w:val="auto"/>
          <w:sz w:val="24"/>
          <w:szCs w:val="24"/>
        </w:rPr>
        <w:t>.</w:t>
      </w:r>
    </w:p>
    <w:p w14:paraId="22610A9A" w14:textId="5D1EA25C" w:rsidR="004B325B" w:rsidRPr="009C1A2B" w:rsidRDefault="000E5840" w:rsidP="000E5840">
      <w:pPr>
        <w:pStyle w:val="Nivel2"/>
        <w:numPr>
          <w:ilvl w:val="0"/>
          <w:numId w:val="0"/>
        </w:numPr>
        <w:spacing w:line="240" w:lineRule="auto"/>
        <w:rPr>
          <w:color w:val="auto"/>
          <w:sz w:val="24"/>
          <w:szCs w:val="24"/>
        </w:rPr>
      </w:pPr>
      <w:r>
        <w:rPr>
          <w:color w:val="auto"/>
          <w:sz w:val="24"/>
          <w:szCs w:val="24"/>
        </w:rPr>
        <w:t xml:space="preserve">12.12. </w:t>
      </w:r>
      <w:r w:rsidR="004B325B" w:rsidRPr="009C1A2B">
        <w:rPr>
          <w:color w:val="auto"/>
          <w:sz w:val="24"/>
          <w:szCs w:val="24"/>
        </w:rPr>
        <w:t>Na formalização do contrato ou do instrumento substituto deverá haver a indicação da disponibilidade dos créditos orçamentários respectivos</w:t>
      </w:r>
      <w:r w:rsidR="001B0E9F" w:rsidRPr="009C1A2B">
        <w:rPr>
          <w:color w:val="auto"/>
          <w:sz w:val="24"/>
          <w:szCs w:val="24"/>
        </w:rPr>
        <w:t>.</w:t>
      </w:r>
    </w:p>
    <w:p w14:paraId="71EC5562" w14:textId="2B84AEAD" w:rsidR="004B325B" w:rsidRPr="009C1A2B" w:rsidRDefault="004B325B" w:rsidP="00092B18">
      <w:pPr>
        <w:pStyle w:val="Nivel01"/>
      </w:pPr>
      <w:r w:rsidRPr="009C1A2B">
        <w:lastRenderedPageBreak/>
        <w:t>DA ALTERAÇÃO OU ATUALIZAÇÃO DOS PREÇOS REGISTRADOS</w:t>
      </w:r>
    </w:p>
    <w:p w14:paraId="31D8A50F" w14:textId="3F7B436C" w:rsidR="009F2E19" w:rsidRPr="009C1A2B" w:rsidRDefault="00927C1D" w:rsidP="00927C1D">
      <w:pPr>
        <w:pStyle w:val="Nivel2"/>
        <w:numPr>
          <w:ilvl w:val="0"/>
          <w:numId w:val="0"/>
        </w:numPr>
        <w:spacing w:line="240" w:lineRule="auto"/>
        <w:rPr>
          <w:color w:val="auto"/>
          <w:sz w:val="24"/>
          <w:szCs w:val="24"/>
        </w:rPr>
      </w:pPr>
      <w:bookmarkStart w:id="23" w:name="_Hlk170723004"/>
      <w:r>
        <w:rPr>
          <w:color w:val="auto"/>
          <w:sz w:val="24"/>
          <w:szCs w:val="24"/>
        </w:rPr>
        <w:t xml:space="preserve">13.1. </w:t>
      </w:r>
      <w:r w:rsidR="004B325B" w:rsidRPr="009C1A2B">
        <w:rPr>
          <w:color w:val="auto"/>
          <w:sz w:val="24"/>
          <w:szCs w:val="24"/>
        </w:rPr>
        <w:t>Os preços registrados poderão ser alterados ou atualizados em decorrência de eventual redução dos preços praticados no mercado ou de fato que eleve o custo dos bens, das obras ou dos serviços regis</w:t>
      </w:r>
      <w:r w:rsidR="009F2E19" w:rsidRPr="009C1A2B">
        <w:rPr>
          <w:color w:val="auto"/>
          <w:sz w:val="24"/>
          <w:szCs w:val="24"/>
        </w:rPr>
        <w:t>trados, nas seguintes situações:</w:t>
      </w:r>
    </w:p>
    <w:p w14:paraId="05861D34" w14:textId="20F0C6A8" w:rsidR="00006DF2" w:rsidRPr="009C1A2B" w:rsidRDefault="00927C1D" w:rsidP="00927C1D">
      <w:pPr>
        <w:pStyle w:val="Nivel2"/>
        <w:numPr>
          <w:ilvl w:val="0"/>
          <w:numId w:val="0"/>
        </w:numPr>
        <w:spacing w:line="240" w:lineRule="auto"/>
        <w:rPr>
          <w:sz w:val="24"/>
          <w:szCs w:val="24"/>
        </w:rPr>
      </w:pPr>
      <w:r>
        <w:rPr>
          <w:color w:val="auto"/>
          <w:sz w:val="24"/>
          <w:szCs w:val="24"/>
        </w:rPr>
        <w:t xml:space="preserve">13.2. </w:t>
      </w:r>
      <w:r w:rsidR="004B325B" w:rsidRPr="009C1A2B">
        <w:rPr>
          <w:color w:val="auto"/>
          <w:sz w:val="24"/>
          <w:szCs w:val="24"/>
        </w:rPr>
        <w:t>Em caso de força maior, caso fortuito ou fato do príncipe ou em decorrência de fatos</w:t>
      </w:r>
      <w:r w:rsidR="00006DF2" w:rsidRPr="009C1A2B">
        <w:rPr>
          <w:color w:val="auto"/>
          <w:sz w:val="24"/>
          <w:szCs w:val="24"/>
        </w:rPr>
        <w:t xml:space="preserve"> </w:t>
      </w:r>
      <w:r w:rsidR="004B325B" w:rsidRPr="009C1A2B">
        <w:rPr>
          <w:color w:val="auto"/>
          <w:sz w:val="24"/>
          <w:szCs w:val="24"/>
        </w:rPr>
        <w:t>imprevisíveis ou previsíveis de consequências incalculáveis, que inviabilizem a execução da ata tal</w:t>
      </w:r>
      <w:r w:rsidR="00006DF2" w:rsidRPr="009C1A2B">
        <w:rPr>
          <w:color w:val="auto"/>
          <w:sz w:val="24"/>
          <w:szCs w:val="24"/>
        </w:rPr>
        <w:t xml:space="preserve"> </w:t>
      </w:r>
      <w:r w:rsidR="004B325B" w:rsidRPr="009C1A2B">
        <w:rPr>
          <w:color w:val="auto"/>
          <w:sz w:val="24"/>
          <w:szCs w:val="24"/>
        </w:rPr>
        <w:t>como pactuada, nos termos da alínea “d” do inciso II do caput do art. 124 da Lei nº 14.133, de 2021;</w:t>
      </w:r>
    </w:p>
    <w:p w14:paraId="5178627C" w14:textId="199A42DB" w:rsidR="00006DF2" w:rsidRPr="009C1A2B" w:rsidRDefault="00927C1D" w:rsidP="00927C1D">
      <w:pPr>
        <w:pStyle w:val="Nivel2"/>
        <w:numPr>
          <w:ilvl w:val="0"/>
          <w:numId w:val="0"/>
        </w:numPr>
        <w:spacing w:line="240" w:lineRule="auto"/>
        <w:rPr>
          <w:sz w:val="24"/>
          <w:szCs w:val="24"/>
        </w:rPr>
      </w:pPr>
      <w:r>
        <w:rPr>
          <w:color w:val="auto"/>
          <w:sz w:val="24"/>
          <w:szCs w:val="24"/>
        </w:rPr>
        <w:t xml:space="preserve">13.3. </w:t>
      </w:r>
      <w:r w:rsidR="004B325B" w:rsidRPr="009C1A2B">
        <w:rPr>
          <w:color w:val="auto"/>
          <w:sz w:val="24"/>
          <w:szCs w:val="24"/>
        </w:rPr>
        <w:t>Em caso de criação, alteração ou extinção de quaisquer tributos ou encargos legais ou a</w:t>
      </w:r>
      <w:r w:rsidR="00006DF2" w:rsidRPr="009C1A2B">
        <w:rPr>
          <w:color w:val="auto"/>
          <w:sz w:val="24"/>
          <w:szCs w:val="24"/>
        </w:rPr>
        <w:t xml:space="preserve"> </w:t>
      </w:r>
      <w:r w:rsidR="004B325B" w:rsidRPr="009C1A2B">
        <w:rPr>
          <w:color w:val="auto"/>
          <w:sz w:val="24"/>
          <w:szCs w:val="24"/>
        </w:rPr>
        <w:t>superveniência de disposições legais, com comprovada repercussão sobre os preços registrados;</w:t>
      </w:r>
    </w:p>
    <w:p w14:paraId="2F2ED299" w14:textId="1104A2A4" w:rsidR="00006DF2" w:rsidRPr="009C1A2B" w:rsidRDefault="00927C1D" w:rsidP="00927C1D">
      <w:pPr>
        <w:pStyle w:val="Nivel2"/>
        <w:numPr>
          <w:ilvl w:val="0"/>
          <w:numId w:val="0"/>
        </w:numPr>
        <w:spacing w:line="240" w:lineRule="auto"/>
        <w:rPr>
          <w:sz w:val="24"/>
          <w:szCs w:val="24"/>
        </w:rPr>
      </w:pPr>
      <w:r>
        <w:rPr>
          <w:color w:val="auto"/>
          <w:sz w:val="24"/>
          <w:szCs w:val="24"/>
        </w:rPr>
        <w:t xml:space="preserve">13.4. </w:t>
      </w:r>
      <w:r w:rsidR="004B325B" w:rsidRPr="009C1A2B">
        <w:rPr>
          <w:color w:val="auto"/>
          <w:sz w:val="24"/>
          <w:szCs w:val="24"/>
        </w:rPr>
        <w:t>Na hipótese de previsão no edital ou no aviso de contratação direta de cláusula de</w:t>
      </w:r>
      <w:r w:rsidR="00006DF2" w:rsidRPr="009C1A2B">
        <w:rPr>
          <w:color w:val="auto"/>
          <w:sz w:val="24"/>
          <w:szCs w:val="24"/>
        </w:rPr>
        <w:t xml:space="preserve"> </w:t>
      </w:r>
      <w:r w:rsidR="004B325B" w:rsidRPr="009C1A2B">
        <w:rPr>
          <w:color w:val="auto"/>
          <w:sz w:val="24"/>
          <w:szCs w:val="24"/>
        </w:rPr>
        <w:t>reajustamento ou repactuação sobre os preços registrados, nos termos da Lei nº 14.133, de 2021.</w:t>
      </w:r>
    </w:p>
    <w:p w14:paraId="7CAF3F1E" w14:textId="11D50CF6" w:rsidR="00006DF2" w:rsidRPr="009C1A2B" w:rsidRDefault="00927C1D" w:rsidP="00927C1D">
      <w:pPr>
        <w:pStyle w:val="Nivel2"/>
        <w:numPr>
          <w:ilvl w:val="0"/>
          <w:numId w:val="0"/>
        </w:numPr>
        <w:spacing w:line="240" w:lineRule="auto"/>
        <w:rPr>
          <w:sz w:val="24"/>
          <w:szCs w:val="24"/>
        </w:rPr>
      </w:pPr>
      <w:r>
        <w:rPr>
          <w:color w:val="auto"/>
          <w:sz w:val="24"/>
          <w:szCs w:val="24"/>
        </w:rPr>
        <w:t xml:space="preserve">13.5. </w:t>
      </w:r>
      <w:r w:rsidR="004B325B" w:rsidRPr="009C1A2B">
        <w:rPr>
          <w:color w:val="auto"/>
          <w:sz w:val="24"/>
          <w:szCs w:val="24"/>
        </w:rPr>
        <w:t>No caso do reajustamento</w:t>
      </w:r>
      <w:r w:rsidR="00006DF2" w:rsidRPr="009C1A2B">
        <w:rPr>
          <w:color w:val="auto"/>
          <w:sz w:val="24"/>
          <w:szCs w:val="24"/>
        </w:rPr>
        <w:t xml:space="preserve">, fica adotado o INPC (Índice Nacional de Preços ao Consumidor) como índice de referência, o qual incidirá sobre os preços registrados, observado o critério da anualidade. </w:t>
      </w:r>
    </w:p>
    <w:bookmarkEnd w:id="23"/>
    <w:p w14:paraId="00B2EEDE" w14:textId="19F32614" w:rsidR="00006DF2" w:rsidRPr="00092B18" w:rsidRDefault="00006DF2" w:rsidP="00092B18">
      <w:pPr>
        <w:pStyle w:val="Nivel01"/>
      </w:pPr>
      <w:r w:rsidRPr="00092B18">
        <w:t>DA NEGOCIAÇÃO DOS PREÇOS REGISTRADOS</w:t>
      </w:r>
    </w:p>
    <w:p w14:paraId="3E01BDBB" w14:textId="61CFFE2E" w:rsidR="00B41F56" w:rsidRPr="009C1A2B" w:rsidRDefault="008C25C3" w:rsidP="008C25C3">
      <w:pPr>
        <w:pStyle w:val="Nivel2"/>
        <w:numPr>
          <w:ilvl w:val="0"/>
          <w:numId w:val="0"/>
        </w:numPr>
        <w:spacing w:line="240" w:lineRule="auto"/>
        <w:rPr>
          <w:color w:val="auto"/>
          <w:sz w:val="24"/>
          <w:szCs w:val="24"/>
        </w:rPr>
      </w:pPr>
      <w:r>
        <w:rPr>
          <w:color w:val="auto"/>
          <w:sz w:val="24"/>
          <w:szCs w:val="24"/>
        </w:rPr>
        <w:t xml:space="preserve">13.6. </w:t>
      </w:r>
      <w:r w:rsidR="00FF2075" w:rsidRPr="009C1A2B">
        <w:rPr>
          <w:color w:val="auto"/>
          <w:sz w:val="24"/>
          <w:szCs w:val="24"/>
        </w:rPr>
        <w:t>Na hipótese de o preço registrado tornar-se superior ao preço praticado no mercado por motivo superveniente, o órgão ou entidade gerenciadora convocará o fornecedor para negociar a redução do preço registrado</w:t>
      </w:r>
      <w:r w:rsidR="00B41F56" w:rsidRPr="009C1A2B">
        <w:rPr>
          <w:color w:val="auto"/>
          <w:sz w:val="24"/>
          <w:szCs w:val="24"/>
        </w:rPr>
        <w:t>.</w:t>
      </w:r>
    </w:p>
    <w:p w14:paraId="24024840" w14:textId="4DBB875B"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13.7. </w:t>
      </w:r>
      <w:r w:rsidR="00FF2075" w:rsidRPr="009C1A2B">
        <w:rPr>
          <w:color w:val="auto"/>
          <w:sz w:val="24"/>
          <w:szCs w:val="24"/>
        </w:rPr>
        <w:t>Caso não aceite reduzir seu preço aos valores praticados pelo mercado, o fornecedor será liberado do compromisso assumido quanto ao item registrado, sem aplicação de penalidades administrativas.</w:t>
      </w:r>
    </w:p>
    <w:p w14:paraId="07D18A09" w14:textId="34EB1FB5"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13.8. </w:t>
      </w:r>
      <w:r w:rsidR="00FF2075" w:rsidRPr="009C1A2B">
        <w:rPr>
          <w:color w:val="auto"/>
          <w:sz w:val="24"/>
          <w:szCs w:val="24"/>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60F1812E" w14:textId="31375DBF"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13.9. </w:t>
      </w:r>
      <w:r w:rsidR="00FF2075" w:rsidRPr="009C1A2B">
        <w:rPr>
          <w:color w:val="auto"/>
          <w:sz w:val="24"/>
          <w:szCs w:val="24"/>
        </w:rPr>
        <w:t>Se não obtiver êxito nas negociações, o órgão ou entidade gerenciadora procederá ao cancelamento da ata de registro de preços, adotando as medidas cabíveis para obtenção de contratação mais vantajosa.</w:t>
      </w:r>
    </w:p>
    <w:p w14:paraId="36328EEA" w14:textId="77777777" w:rsidR="008C25C3" w:rsidRDefault="008C25C3" w:rsidP="008C25C3">
      <w:pPr>
        <w:pStyle w:val="Nivel2"/>
        <w:numPr>
          <w:ilvl w:val="0"/>
          <w:numId w:val="0"/>
        </w:numPr>
        <w:spacing w:line="240" w:lineRule="auto"/>
        <w:rPr>
          <w:color w:val="auto"/>
          <w:sz w:val="24"/>
          <w:szCs w:val="24"/>
        </w:rPr>
      </w:pPr>
      <w:r>
        <w:rPr>
          <w:color w:val="auto"/>
          <w:sz w:val="24"/>
          <w:szCs w:val="24"/>
        </w:rPr>
        <w:t xml:space="preserve">13.10. </w:t>
      </w:r>
      <w:r w:rsidR="00FF2075" w:rsidRPr="009C1A2B">
        <w:rPr>
          <w:color w:val="auto"/>
          <w:sz w:val="24"/>
          <w:szCs w:val="24"/>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w:t>
      </w:r>
      <w:r>
        <w:rPr>
          <w:color w:val="auto"/>
          <w:sz w:val="24"/>
          <w:szCs w:val="24"/>
        </w:rPr>
        <w:t xml:space="preserve"> 124 da Lei nº 14.133, de 2021.</w:t>
      </w:r>
    </w:p>
    <w:p w14:paraId="68A01547" w14:textId="669D2742"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13.11. </w:t>
      </w:r>
      <w:r w:rsidR="00FF2075" w:rsidRPr="009C1A2B">
        <w:rPr>
          <w:color w:val="auto"/>
          <w:sz w:val="24"/>
          <w:szCs w:val="24"/>
        </w:rPr>
        <w:t xml:space="preserve">Na hipótese de o preço de mercado tornar-se superior ao preço registrado e o fornecedor não poder cumprir as obrigações estabelecidas na ata, será facultado ao fornecedor requerer ao gerenciador a alteração do preço registrado, mediante </w:t>
      </w:r>
      <w:r w:rsidR="00FF2075" w:rsidRPr="009C1A2B">
        <w:rPr>
          <w:color w:val="auto"/>
          <w:sz w:val="24"/>
          <w:szCs w:val="24"/>
        </w:rPr>
        <w:lastRenderedPageBreak/>
        <w:t>comprovação de fato superveniente que supostamente o impossibilite de cumprir o compromisso.</w:t>
      </w:r>
    </w:p>
    <w:p w14:paraId="393609A6" w14:textId="35F7FB79"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13.12. </w:t>
      </w:r>
      <w:r w:rsidR="00FF2075" w:rsidRPr="009C1A2B">
        <w:rPr>
          <w:color w:val="auto"/>
          <w:sz w:val="24"/>
          <w:szCs w:val="24"/>
        </w:rPr>
        <w:t>Neste caso, o fornecedor encaminhará, juntamente com o pedido de alteração, a documentação comprobatória ou a planilha de custos que demonstre a inviabilidade do preço registrado em relação às condições inicialmente pactuadas.</w:t>
      </w:r>
    </w:p>
    <w:p w14:paraId="5F8BA0FF" w14:textId="41F0A0BA"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13.13. </w:t>
      </w:r>
      <w:r w:rsidR="00FF2075" w:rsidRPr="009C1A2B">
        <w:rPr>
          <w:color w:val="auto"/>
          <w:sz w:val="24"/>
          <w:szCs w:val="24"/>
        </w:rPr>
        <w:t xml:space="preserve">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sem prejuízo das sanções previstas na Lei nº 14.133, de 2021, e na legislação aplicável. </w:t>
      </w:r>
    </w:p>
    <w:p w14:paraId="6BA603D0" w14:textId="2FF07F8C"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13.14. </w:t>
      </w:r>
      <w:r w:rsidR="00FF2075" w:rsidRPr="009C1A2B">
        <w:rPr>
          <w:color w:val="auto"/>
          <w:sz w:val="24"/>
          <w:szCs w:val="24"/>
        </w:rPr>
        <w:t>Na hipótese de cancelamento do registro do fornecedor, nos termos do item anterior, o gerenciador convocará os fornecedores do cadastro de reserva, na ordem de classificação, para verificar se aceitam manter seus preços registrados.</w:t>
      </w:r>
    </w:p>
    <w:p w14:paraId="60B76814" w14:textId="3476A377"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13.15. </w:t>
      </w:r>
      <w:r w:rsidR="00FF2075" w:rsidRPr="009C1A2B">
        <w:rPr>
          <w:color w:val="auto"/>
          <w:sz w:val="24"/>
          <w:szCs w:val="24"/>
        </w:rPr>
        <w:t>Se não obtiver êxito nas negociações, o órgão ou entidade gerenciadora procederá ao cancelamento da ata de registro de preços e adotará as medidas cabíveis para a obtenção da contratação mais vantajosa.</w:t>
      </w:r>
    </w:p>
    <w:p w14:paraId="1490F39B" w14:textId="7D0C6FBE"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13.16. </w:t>
      </w:r>
      <w:r w:rsidR="00FF2075" w:rsidRPr="009C1A2B">
        <w:rPr>
          <w:color w:val="auto"/>
          <w:sz w:val="24"/>
          <w:szCs w:val="24"/>
        </w:rPr>
        <w:t xml:space="preserve">Na hipótese de comprovação da majoração do preço de mercado que inviabilize o preço registrado, o órgão ou entidade gerenciadora atualizará o preço registrado, por meio de termo aditivo, de acordo com a realidade dos valores praticados pelo mercado. </w:t>
      </w:r>
    </w:p>
    <w:p w14:paraId="79EA64D9" w14:textId="6127D0CB"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13.17. </w:t>
      </w:r>
      <w:r w:rsidR="00FF2075" w:rsidRPr="009C1A2B">
        <w:rPr>
          <w:color w:val="auto"/>
          <w:sz w:val="24"/>
          <w:szCs w:val="24"/>
        </w:rPr>
        <w:t>O órgão ou entidade gerenciadora comunicará aos órgãos e às entidades que tiverem firmado contratos decorrentes da ata de registro de preços sobre a efetiva alteração do preço registrado, para que avaliem a necessidade de alteração contratual</w:t>
      </w:r>
      <w:r>
        <w:rPr>
          <w:color w:val="auto"/>
          <w:sz w:val="24"/>
          <w:szCs w:val="24"/>
        </w:rPr>
        <w:t>.</w:t>
      </w:r>
    </w:p>
    <w:p w14:paraId="1F914CD5" w14:textId="428DFF8B" w:rsidR="00842316" w:rsidRPr="009C1A2B" w:rsidRDefault="00842316" w:rsidP="00092B18">
      <w:pPr>
        <w:pStyle w:val="Nivel01"/>
      </w:pPr>
      <w:bookmarkStart w:id="24" w:name="_Toc135469233"/>
      <w:r w:rsidRPr="009C1A2B">
        <w:t>DOS RECURSOS</w:t>
      </w:r>
      <w:bookmarkEnd w:id="24"/>
    </w:p>
    <w:p w14:paraId="243D4426" w14:textId="653770BC" w:rsidR="00842316" w:rsidRPr="009C1A2B" w:rsidRDefault="004D1A20" w:rsidP="004D1A20">
      <w:pPr>
        <w:pStyle w:val="Nivel2"/>
        <w:numPr>
          <w:ilvl w:val="0"/>
          <w:numId w:val="0"/>
        </w:numPr>
        <w:spacing w:line="240" w:lineRule="auto"/>
        <w:ind w:hanging="7"/>
        <w:rPr>
          <w:sz w:val="24"/>
          <w:szCs w:val="24"/>
        </w:rPr>
      </w:pPr>
      <w:r>
        <w:rPr>
          <w:sz w:val="24"/>
          <w:szCs w:val="24"/>
        </w:rPr>
        <w:t xml:space="preserve">14.1. </w:t>
      </w:r>
      <w:r w:rsidR="00842316" w:rsidRPr="009C1A2B">
        <w:rPr>
          <w:sz w:val="24"/>
          <w:szCs w:val="24"/>
        </w:rPr>
        <w:t xml:space="preserve">A interposição de recurso referente ao julgamento das propostas, à habilitação ou inabilitação de licitantes, à anulação ou revogação da licitação, observará o disposto no </w:t>
      </w:r>
      <w:hyperlink r:id="rId24" w:anchor="art165" w:history="1">
        <w:r w:rsidR="00842316" w:rsidRPr="009C1A2B">
          <w:rPr>
            <w:rStyle w:val="Hyperlink"/>
            <w:sz w:val="24"/>
            <w:szCs w:val="24"/>
          </w:rPr>
          <w:t>art. 165 da Lei nº 14.133, de 2021</w:t>
        </w:r>
      </w:hyperlink>
      <w:r w:rsidR="00842316" w:rsidRPr="009C1A2B">
        <w:rPr>
          <w:sz w:val="24"/>
          <w:szCs w:val="24"/>
        </w:rPr>
        <w:t>.</w:t>
      </w:r>
    </w:p>
    <w:p w14:paraId="5D6C2531" w14:textId="751F12CB" w:rsidR="00B613AF" w:rsidRPr="009C1A2B" w:rsidRDefault="004D1A20" w:rsidP="004D1A20">
      <w:pPr>
        <w:pStyle w:val="Nivel2"/>
        <w:numPr>
          <w:ilvl w:val="0"/>
          <w:numId w:val="0"/>
        </w:numPr>
        <w:spacing w:line="240" w:lineRule="auto"/>
        <w:rPr>
          <w:sz w:val="24"/>
          <w:szCs w:val="24"/>
        </w:rPr>
      </w:pPr>
      <w:r>
        <w:rPr>
          <w:sz w:val="24"/>
          <w:szCs w:val="24"/>
        </w:rPr>
        <w:t xml:space="preserve">14.2. </w:t>
      </w:r>
      <w:r w:rsidR="00842316" w:rsidRPr="009C1A2B">
        <w:rPr>
          <w:sz w:val="24"/>
          <w:szCs w:val="24"/>
        </w:rPr>
        <w:t xml:space="preserve">O prazo recursal é de </w:t>
      </w:r>
      <w:r w:rsidR="006A66E3" w:rsidRPr="009C1A2B">
        <w:rPr>
          <w:sz w:val="24"/>
          <w:szCs w:val="24"/>
        </w:rPr>
        <w:t>0</w:t>
      </w:r>
      <w:r w:rsidR="00842316" w:rsidRPr="009C1A2B">
        <w:rPr>
          <w:sz w:val="24"/>
          <w:szCs w:val="24"/>
        </w:rPr>
        <w:t>3 (três) dias úteis, contados da data de intimação ou de lavratura da ata.</w:t>
      </w:r>
    </w:p>
    <w:p w14:paraId="18DBBC45" w14:textId="3EF4B013" w:rsidR="00842316" w:rsidRPr="009C1A2B" w:rsidRDefault="004D1A20" w:rsidP="004D1A20">
      <w:pPr>
        <w:pStyle w:val="Nivel2"/>
        <w:numPr>
          <w:ilvl w:val="0"/>
          <w:numId w:val="0"/>
        </w:numPr>
        <w:spacing w:line="240" w:lineRule="auto"/>
        <w:rPr>
          <w:sz w:val="24"/>
          <w:szCs w:val="24"/>
        </w:rPr>
      </w:pPr>
      <w:r>
        <w:rPr>
          <w:sz w:val="24"/>
          <w:szCs w:val="24"/>
        </w:rPr>
        <w:t xml:space="preserve">14.3. </w:t>
      </w:r>
      <w:r w:rsidR="00842316" w:rsidRPr="009C1A2B">
        <w:rPr>
          <w:sz w:val="24"/>
          <w:szCs w:val="24"/>
        </w:rPr>
        <w:t>Quando o recurso apresentado impugnar o julgamento das propostas ou o ato de habilitação ou inabilitação do licitante, a intenção de recorrer deverá ser manifestada imediatamente, sob pena de preclusão;</w:t>
      </w:r>
    </w:p>
    <w:p w14:paraId="40D25305" w14:textId="6E75C162" w:rsidR="008F6259" w:rsidRPr="009C1A2B" w:rsidRDefault="004D1A20" w:rsidP="004D1A20">
      <w:pPr>
        <w:pStyle w:val="Nivel2"/>
        <w:numPr>
          <w:ilvl w:val="0"/>
          <w:numId w:val="0"/>
        </w:numPr>
        <w:spacing w:line="240" w:lineRule="auto"/>
        <w:rPr>
          <w:sz w:val="24"/>
          <w:szCs w:val="24"/>
        </w:rPr>
      </w:pPr>
      <w:r>
        <w:rPr>
          <w:sz w:val="24"/>
          <w:szCs w:val="24"/>
        </w:rPr>
        <w:t xml:space="preserve">14.4. </w:t>
      </w:r>
      <w:r w:rsidR="008F6259" w:rsidRPr="009C1A2B">
        <w:rPr>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FC7CA3F" w14:textId="64B41CE8" w:rsidR="008F6259" w:rsidRPr="009C1A2B" w:rsidRDefault="004D1A20" w:rsidP="004D1A20">
      <w:pPr>
        <w:pStyle w:val="Nivel2"/>
        <w:numPr>
          <w:ilvl w:val="0"/>
          <w:numId w:val="0"/>
        </w:numPr>
        <w:spacing w:line="240" w:lineRule="auto"/>
        <w:rPr>
          <w:sz w:val="24"/>
          <w:szCs w:val="24"/>
        </w:rPr>
      </w:pPr>
      <w:r>
        <w:rPr>
          <w:sz w:val="24"/>
          <w:szCs w:val="24"/>
        </w:rPr>
        <w:t xml:space="preserve">14.5. </w:t>
      </w:r>
      <w:r w:rsidR="008F6259" w:rsidRPr="009C1A2B">
        <w:rPr>
          <w:sz w:val="24"/>
          <w:szCs w:val="24"/>
        </w:rPr>
        <w:t xml:space="preserve">Os recursos interpostos fora do prazo não serão conhecidos. </w:t>
      </w:r>
    </w:p>
    <w:p w14:paraId="0EA6AE27" w14:textId="04FE9290" w:rsidR="008F6259" w:rsidRPr="009C1A2B" w:rsidRDefault="004D1A20" w:rsidP="004D1A20">
      <w:pPr>
        <w:pStyle w:val="Nivel2"/>
        <w:numPr>
          <w:ilvl w:val="0"/>
          <w:numId w:val="0"/>
        </w:numPr>
        <w:spacing w:line="240" w:lineRule="auto"/>
        <w:rPr>
          <w:sz w:val="24"/>
          <w:szCs w:val="24"/>
        </w:rPr>
      </w:pPr>
      <w:r>
        <w:rPr>
          <w:sz w:val="24"/>
          <w:szCs w:val="24"/>
        </w:rPr>
        <w:lastRenderedPageBreak/>
        <w:t xml:space="preserve">14.6. </w:t>
      </w:r>
      <w:r w:rsidR="008F6259" w:rsidRPr="009C1A2B">
        <w:rPr>
          <w:sz w:val="24"/>
          <w:szCs w:val="24"/>
        </w:rPr>
        <w:t xml:space="preserve">O prazo para apresentação de contrarrazões ao recurso pelos demais licitantes será de </w:t>
      </w:r>
      <w:r w:rsidR="00B90975" w:rsidRPr="009C1A2B">
        <w:rPr>
          <w:sz w:val="24"/>
          <w:szCs w:val="24"/>
        </w:rPr>
        <w:t>0</w:t>
      </w:r>
      <w:r w:rsidR="008F6259" w:rsidRPr="009C1A2B">
        <w:rPr>
          <w:sz w:val="24"/>
          <w:szCs w:val="24"/>
        </w:rPr>
        <w:t>3 (três) dias úteis, contados da data da intimação pessoal ou da divulgação da interposição do recurso, assegurada a vista imediata dos elementos indispensáveis à defesa de seus interesses.</w:t>
      </w:r>
    </w:p>
    <w:p w14:paraId="2B73CAC9" w14:textId="4FF19030" w:rsidR="008F6259" w:rsidRPr="009C1A2B" w:rsidRDefault="004D1A20" w:rsidP="004D1A20">
      <w:pPr>
        <w:pStyle w:val="Nivel2"/>
        <w:numPr>
          <w:ilvl w:val="0"/>
          <w:numId w:val="0"/>
        </w:numPr>
        <w:spacing w:line="240" w:lineRule="auto"/>
        <w:rPr>
          <w:sz w:val="24"/>
          <w:szCs w:val="24"/>
        </w:rPr>
      </w:pPr>
      <w:r>
        <w:rPr>
          <w:sz w:val="24"/>
          <w:szCs w:val="24"/>
        </w:rPr>
        <w:t xml:space="preserve">14.7. </w:t>
      </w:r>
      <w:r w:rsidR="008F6259" w:rsidRPr="009C1A2B">
        <w:rPr>
          <w:sz w:val="24"/>
          <w:szCs w:val="24"/>
        </w:rPr>
        <w:t xml:space="preserve">O recurso e o pedido de reconsideração terão efeito suspensivo do ato ou da decisão recorrida até que sobrevenha decisão final da autoridade competente. </w:t>
      </w:r>
    </w:p>
    <w:p w14:paraId="143758D7" w14:textId="2C241326" w:rsidR="008F6259" w:rsidRPr="009C1A2B" w:rsidRDefault="004D1A20" w:rsidP="004D1A20">
      <w:pPr>
        <w:pStyle w:val="Nivel2"/>
        <w:numPr>
          <w:ilvl w:val="0"/>
          <w:numId w:val="0"/>
        </w:numPr>
        <w:spacing w:line="240" w:lineRule="auto"/>
        <w:rPr>
          <w:sz w:val="24"/>
          <w:szCs w:val="24"/>
        </w:rPr>
      </w:pPr>
      <w:r>
        <w:rPr>
          <w:sz w:val="24"/>
          <w:szCs w:val="24"/>
        </w:rPr>
        <w:t xml:space="preserve">14.8. </w:t>
      </w:r>
      <w:r w:rsidR="008F6259" w:rsidRPr="009C1A2B">
        <w:rPr>
          <w:sz w:val="24"/>
          <w:szCs w:val="24"/>
        </w:rPr>
        <w:t xml:space="preserve">O acolhimento do recurso invalida tão somente os atos insuscetíveis de aproveitamento. </w:t>
      </w:r>
    </w:p>
    <w:p w14:paraId="08162490" w14:textId="77777777" w:rsidR="00C04558" w:rsidRPr="009C1A2B" w:rsidRDefault="00FE2A68" w:rsidP="00092B18">
      <w:pPr>
        <w:pStyle w:val="Nivel01"/>
      </w:pPr>
      <w:r w:rsidRPr="009C1A2B">
        <w:t xml:space="preserve"> DAS INFRAÇÕES ADMINISTRATIVAS E SANÇÕES</w:t>
      </w:r>
    </w:p>
    <w:p w14:paraId="54856C6C" w14:textId="7FFC995A" w:rsidR="00835332" w:rsidRPr="009C1A2B" w:rsidRDefault="00970C46" w:rsidP="00970C46">
      <w:pPr>
        <w:pStyle w:val="Nivel2"/>
        <w:numPr>
          <w:ilvl w:val="0"/>
          <w:numId w:val="0"/>
        </w:numPr>
        <w:spacing w:line="240" w:lineRule="auto"/>
        <w:ind w:hanging="7"/>
        <w:rPr>
          <w:sz w:val="24"/>
          <w:szCs w:val="24"/>
        </w:rPr>
      </w:pPr>
      <w:r>
        <w:rPr>
          <w:sz w:val="24"/>
          <w:szCs w:val="24"/>
        </w:rPr>
        <w:t xml:space="preserve">15.1. </w:t>
      </w:r>
      <w:r w:rsidR="00457E92" w:rsidRPr="009C1A2B">
        <w:rPr>
          <w:sz w:val="24"/>
          <w:szCs w:val="24"/>
        </w:rPr>
        <w:t xml:space="preserve">Comete infração administrativa, nos termos da lei, o licitante que, com dolo ou culpa: </w:t>
      </w:r>
      <w:bookmarkStart w:id="25" w:name="_Ref114668085"/>
    </w:p>
    <w:p w14:paraId="1D9D4959" w14:textId="581A2C5C" w:rsidR="00835332" w:rsidRPr="009C1A2B" w:rsidRDefault="00970C46" w:rsidP="00970C46">
      <w:pPr>
        <w:pStyle w:val="Nivel2"/>
        <w:numPr>
          <w:ilvl w:val="0"/>
          <w:numId w:val="0"/>
        </w:numPr>
        <w:spacing w:line="240" w:lineRule="auto"/>
        <w:rPr>
          <w:sz w:val="24"/>
          <w:szCs w:val="24"/>
        </w:rPr>
      </w:pPr>
      <w:r>
        <w:rPr>
          <w:sz w:val="24"/>
          <w:szCs w:val="24"/>
        </w:rPr>
        <w:t xml:space="preserve">15.1.1. </w:t>
      </w:r>
      <w:r w:rsidR="00835332" w:rsidRPr="009C1A2B">
        <w:rPr>
          <w:sz w:val="24"/>
          <w:szCs w:val="24"/>
        </w:rPr>
        <w:t>D</w:t>
      </w:r>
      <w:r w:rsidR="00457E92" w:rsidRPr="009C1A2B">
        <w:rPr>
          <w:sz w:val="24"/>
          <w:szCs w:val="24"/>
        </w:rPr>
        <w:t>eixar de entregar a documentação exigida para o certame ou não entregar qualquer documento que tenha sido solicitado pelo/a pregoeiro/a durante o certame;</w:t>
      </w:r>
      <w:bookmarkStart w:id="26" w:name="_Ref114668108"/>
      <w:bookmarkEnd w:id="25"/>
    </w:p>
    <w:p w14:paraId="36139434" w14:textId="06A9553B" w:rsidR="00457E92" w:rsidRPr="009C1A2B" w:rsidRDefault="00970C46" w:rsidP="00970C46">
      <w:pPr>
        <w:pStyle w:val="Nivel2"/>
        <w:numPr>
          <w:ilvl w:val="0"/>
          <w:numId w:val="0"/>
        </w:numPr>
        <w:spacing w:line="240" w:lineRule="auto"/>
        <w:rPr>
          <w:sz w:val="24"/>
          <w:szCs w:val="24"/>
        </w:rPr>
      </w:pPr>
      <w:r>
        <w:rPr>
          <w:sz w:val="24"/>
          <w:szCs w:val="24"/>
        </w:rPr>
        <w:t xml:space="preserve">15.1.2. </w:t>
      </w:r>
      <w:r w:rsidR="00457E92" w:rsidRPr="009C1A2B">
        <w:rPr>
          <w:sz w:val="24"/>
          <w:szCs w:val="24"/>
        </w:rPr>
        <w:t>Salvo em decorrência de fato superveniente devidamente justificado, não mantiver a proposta em especial quando:</w:t>
      </w:r>
      <w:bookmarkEnd w:id="26"/>
    </w:p>
    <w:p w14:paraId="28296390"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não enviar a proposta adequada ao último lance ofertado ou após a negociação; </w:t>
      </w:r>
    </w:p>
    <w:p w14:paraId="56DD4887"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recusar-se a enviar o detalhamento da proposta quando exigível; </w:t>
      </w:r>
    </w:p>
    <w:p w14:paraId="02344C3F"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pedir para ser desclassificado quando encerrada a etapa competitiva; ou </w:t>
      </w:r>
    </w:p>
    <w:p w14:paraId="2B5DC143"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deixar de apresentar amostra;</w:t>
      </w:r>
    </w:p>
    <w:p w14:paraId="46CBFFE8"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apresentar proposta ou amostra em desacordo com as especificações do edital; </w:t>
      </w:r>
    </w:p>
    <w:p w14:paraId="1B254C96" w14:textId="77777777" w:rsidR="00457E92" w:rsidRPr="009C1A2B" w:rsidRDefault="00457E92" w:rsidP="00A20484">
      <w:pPr>
        <w:pStyle w:val="Nivel4"/>
        <w:spacing w:line="240" w:lineRule="auto"/>
        <w:ind w:left="567" w:firstLine="0"/>
        <w:rPr>
          <w:color w:val="000000"/>
          <w:sz w:val="24"/>
          <w:szCs w:val="24"/>
        </w:rPr>
      </w:pPr>
      <w:bookmarkStart w:id="27" w:name="_Ref114668139"/>
      <w:r w:rsidRPr="009C1A2B">
        <w:rPr>
          <w:color w:val="000000"/>
          <w:sz w:val="24"/>
          <w:szCs w:val="24"/>
        </w:rPr>
        <w:t>não celebrar o contrato ou não entregar a documentação exigida para a contratação, quando convocado dentro do prazo de validade de sua proposta;</w:t>
      </w:r>
      <w:bookmarkEnd w:id="27"/>
    </w:p>
    <w:p w14:paraId="00F7E027"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recusar-se, sem justificativa, a assinar o contrato ou a ata de registro de preço, ou a aceitar ou retirar o instrumento equivalente no prazo estabelecido pela Administração;</w:t>
      </w:r>
      <w:bookmarkStart w:id="28" w:name="_Ref114668249"/>
    </w:p>
    <w:p w14:paraId="405EDA7C"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apresentar declaração ou documentação falsa exigida para o certame ou prestar declaração falsa durante a licitação</w:t>
      </w:r>
      <w:bookmarkStart w:id="29" w:name="_Ref114668245"/>
      <w:bookmarkEnd w:id="28"/>
    </w:p>
    <w:p w14:paraId="11F0A83C"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fraudar a licitação</w:t>
      </w:r>
      <w:bookmarkStart w:id="30" w:name="_Ref114668247"/>
      <w:bookmarkEnd w:id="29"/>
    </w:p>
    <w:p w14:paraId="5872B4ED"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comportar-se de modo inidôneo ou cometer fraude de qualquer natureza, em especial quando:</w:t>
      </w:r>
      <w:bookmarkEnd w:id="30"/>
    </w:p>
    <w:p w14:paraId="4393CB9A"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agir em conluio ou em desconformidade com a lei; </w:t>
      </w:r>
    </w:p>
    <w:p w14:paraId="17F6B52E"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induzir deliberadamente a erro no julgamento; </w:t>
      </w:r>
    </w:p>
    <w:p w14:paraId="6E915E34"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apresentar amostra falsificada ou deteriorada; </w:t>
      </w:r>
      <w:bookmarkStart w:id="31" w:name="_Ref114668251"/>
    </w:p>
    <w:p w14:paraId="59D7EF71"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praticar atos ilícitos com vistas a frustrar os objetivos da licitação</w:t>
      </w:r>
      <w:bookmarkStart w:id="32" w:name="_Ref114668252"/>
      <w:bookmarkEnd w:id="31"/>
    </w:p>
    <w:p w14:paraId="4C09BA4F"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praticar ato lesivo previsto no </w:t>
      </w:r>
      <w:hyperlink r:id="rId25" w:anchor="art5" w:history="1">
        <w:r w:rsidRPr="009C1A2B">
          <w:rPr>
            <w:sz w:val="24"/>
            <w:szCs w:val="24"/>
          </w:rPr>
          <w:t>art. 5º da Lei n.º 12.846, de 2013</w:t>
        </w:r>
      </w:hyperlink>
      <w:r w:rsidRPr="009C1A2B">
        <w:rPr>
          <w:color w:val="000000"/>
          <w:sz w:val="24"/>
          <w:szCs w:val="24"/>
        </w:rPr>
        <w:t>.</w:t>
      </w:r>
      <w:bookmarkEnd w:id="32"/>
    </w:p>
    <w:p w14:paraId="2C3D56FF" w14:textId="77777777" w:rsidR="006F2A36" w:rsidRPr="009C1A2B" w:rsidRDefault="006F2A36" w:rsidP="00A20484">
      <w:pPr>
        <w:pStyle w:val="Nivel4"/>
        <w:numPr>
          <w:ilvl w:val="0"/>
          <w:numId w:val="0"/>
        </w:numPr>
        <w:spacing w:line="240" w:lineRule="auto"/>
        <w:ind w:left="567"/>
        <w:rPr>
          <w:color w:val="000000"/>
          <w:sz w:val="24"/>
          <w:szCs w:val="24"/>
        </w:rPr>
      </w:pPr>
    </w:p>
    <w:p w14:paraId="483F3680" w14:textId="52E03C64" w:rsidR="009B369C" w:rsidRPr="009C1A2B" w:rsidRDefault="00E5411A" w:rsidP="00F1651F">
      <w:pPr>
        <w:pStyle w:val="Nivel2"/>
        <w:numPr>
          <w:ilvl w:val="0"/>
          <w:numId w:val="0"/>
        </w:numPr>
        <w:spacing w:line="240" w:lineRule="auto"/>
        <w:rPr>
          <w:sz w:val="24"/>
          <w:szCs w:val="24"/>
        </w:rPr>
      </w:pPr>
      <w:r>
        <w:rPr>
          <w:sz w:val="24"/>
          <w:szCs w:val="24"/>
        </w:rPr>
        <w:t xml:space="preserve">15.2. </w:t>
      </w:r>
      <w:r w:rsidR="009B369C" w:rsidRPr="009C1A2B">
        <w:rPr>
          <w:sz w:val="24"/>
          <w:szCs w:val="24"/>
        </w:rPr>
        <w:t xml:space="preserve">Com fulcro na </w:t>
      </w:r>
      <w:hyperlink r:id="rId26" w:history="1">
        <w:r w:rsidR="009B369C" w:rsidRPr="009C1A2B">
          <w:rPr>
            <w:sz w:val="24"/>
            <w:szCs w:val="24"/>
          </w:rPr>
          <w:t>Lei nº 14.133, de 2021</w:t>
        </w:r>
      </w:hyperlink>
      <w:r w:rsidR="009B369C" w:rsidRPr="009C1A2B">
        <w:rPr>
          <w:sz w:val="24"/>
          <w:szCs w:val="24"/>
        </w:rPr>
        <w:t xml:space="preserve">, a Administração poderá, garantida a prévia defesa, aplicar aos licitantes e/ou adjudicatários as seguintes sanções, sem prejuízo das responsabilidades civil e criminal: </w:t>
      </w:r>
    </w:p>
    <w:p w14:paraId="47B24219" w14:textId="0D6577A8" w:rsidR="00970C46" w:rsidRDefault="009B369C" w:rsidP="00C432AD">
      <w:pPr>
        <w:pStyle w:val="Nivel3"/>
        <w:numPr>
          <w:ilvl w:val="0"/>
          <w:numId w:val="11"/>
        </w:numPr>
        <w:spacing w:line="240" w:lineRule="auto"/>
        <w:rPr>
          <w:sz w:val="24"/>
          <w:szCs w:val="24"/>
        </w:rPr>
      </w:pPr>
      <w:r w:rsidRPr="009C1A2B">
        <w:rPr>
          <w:sz w:val="24"/>
          <w:szCs w:val="24"/>
        </w:rPr>
        <w:t xml:space="preserve">advertência; </w:t>
      </w:r>
    </w:p>
    <w:p w14:paraId="793CA6E9" w14:textId="77777777" w:rsidR="00970C46" w:rsidRDefault="009B369C" w:rsidP="00C432AD">
      <w:pPr>
        <w:pStyle w:val="Nivel3"/>
        <w:numPr>
          <w:ilvl w:val="0"/>
          <w:numId w:val="11"/>
        </w:numPr>
        <w:spacing w:line="240" w:lineRule="auto"/>
        <w:rPr>
          <w:sz w:val="24"/>
          <w:szCs w:val="24"/>
        </w:rPr>
      </w:pPr>
      <w:r w:rsidRPr="009C1A2B">
        <w:rPr>
          <w:sz w:val="24"/>
          <w:szCs w:val="24"/>
        </w:rPr>
        <w:t>multa;</w:t>
      </w:r>
    </w:p>
    <w:p w14:paraId="7BE2D318" w14:textId="26DC2D9C" w:rsidR="009B369C" w:rsidRPr="00970C46" w:rsidRDefault="009B369C" w:rsidP="00C432AD">
      <w:pPr>
        <w:pStyle w:val="Nivel3"/>
        <w:numPr>
          <w:ilvl w:val="0"/>
          <w:numId w:val="11"/>
        </w:numPr>
        <w:spacing w:line="240" w:lineRule="auto"/>
        <w:rPr>
          <w:sz w:val="24"/>
          <w:szCs w:val="24"/>
        </w:rPr>
      </w:pPr>
      <w:r w:rsidRPr="00970C46">
        <w:rPr>
          <w:sz w:val="24"/>
          <w:szCs w:val="24"/>
        </w:rPr>
        <w:t>impedimento de licitar e contratar e</w:t>
      </w:r>
    </w:p>
    <w:p w14:paraId="47C94038" w14:textId="75AC25C9" w:rsidR="009B369C" w:rsidRPr="009C1A2B" w:rsidRDefault="009B369C" w:rsidP="00C432AD">
      <w:pPr>
        <w:pStyle w:val="Nivel3"/>
        <w:numPr>
          <w:ilvl w:val="0"/>
          <w:numId w:val="11"/>
        </w:numPr>
        <w:spacing w:line="240" w:lineRule="auto"/>
        <w:rPr>
          <w:sz w:val="24"/>
          <w:szCs w:val="24"/>
        </w:rPr>
      </w:pPr>
      <w:r w:rsidRPr="009C1A2B">
        <w:rPr>
          <w:sz w:val="24"/>
          <w:szCs w:val="24"/>
        </w:rPr>
        <w:t>declaração de inidoneidade para licitar ou contratar, enquanto perdurarem os motivos determinantes da punição ou até que seja promovida sua reabilitação perante a própria autoridade que aplicou a penalidade.</w:t>
      </w:r>
    </w:p>
    <w:p w14:paraId="4D39809B" w14:textId="7207C1F6" w:rsidR="009B369C" w:rsidRPr="009C1A2B" w:rsidRDefault="006D6720" w:rsidP="006D6720">
      <w:pPr>
        <w:pStyle w:val="Nivel2"/>
        <w:numPr>
          <w:ilvl w:val="0"/>
          <w:numId w:val="0"/>
        </w:numPr>
        <w:spacing w:line="240" w:lineRule="auto"/>
        <w:rPr>
          <w:sz w:val="24"/>
          <w:szCs w:val="24"/>
        </w:rPr>
      </w:pPr>
      <w:r>
        <w:rPr>
          <w:sz w:val="24"/>
          <w:szCs w:val="24"/>
        </w:rPr>
        <w:t xml:space="preserve">15.3. </w:t>
      </w:r>
      <w:r w:rsidR="009B369C" w:rsidRPr="009C1A2B">
        <w:rPr>
          <w:sz w:val="24"/>
          <w:szCs w:val="24"/>
        </w:rPr>
        <w:t>Na aplicação das sanções serão considerados:</w:t>
      </w:r>
    </w:p>
    <w:p w14:paraId="320785EA" w14:textId="33CCC571" w:rsidR="009B369C" w:rsidRPr="009C1A2B" w:rsidRDefault="009B369C" w:rsidP="00C432AD">
      <w:pPr>
        <w:pStyle w:val="Nivel3"/>
        <w:numPr>
          <w:ilvl w:val="2"/>
          <w:numId w:val="10"/>
        </w:numPr>
        <w:spacing w:line="240" w:lineRule="auto"/>
        <w:ind w:hanging="436"/>
        <w:rPr>
          <w:sz w:val="24"/>
          <w:szCs w:val="24"/>
        </w:rPr>
      </w:pPr>
      <w:r w:rsidRPr="009C1A2B">
        <w:rPr>
          <w:sz w:val="24"/>
          <w:szCs w:val="24"/>
        </w:rPr>
        <w:t>a natureza e a gravidade da infração cometida.</w:t>
      </w:r>
    </w:p>
    <w:p w14:paraId="65A9200C"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as peculiaridades do caso concreto</w:t>
      </w:r>
    </w:p>
    <w:p w14:paraId="243F557C"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as circunstâncias agravantes ou atenuantes</w:t>
      </w:r>
    </w:p>
    <w:p w14:paraId="2CBF49D1"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os danos que dela provierem para a Administração Pública</w:t>
      </w:r>
    </w:p>
    <w:p w14:paraId="417FB39D"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 implantação ou o aperfeiçoamento de programa de integridade, conforme normas e orientações dos órgãos de controle.</w:t>
      </w:r>
    </w:p>
    <w:p w14:paraId="5B1A5BF6" w14:textId="6D1819BB" w:rsidR="009B369C" w:rsidRPr="009C1A2B" w:rsidRDefault="00B77727" w:rsidP="00C432AD">
      <w:pPr>
        <w:pStyle w:val="Nivel2"/>
        <w:numPr>
          <w:ilvl w:val="1"/>
          <w:numId w:val="12"/>
        </w:numPr>
        <w:spacing w:line="240" w:lineRule="auto"/>
        <w:ind w:left="0" w:firstLine="0"/>
        <w:rPr>
          <w:sz w:val="24"/>
          <w:szCs w:val="24"/>
        </w:rPr>
      </w:pPr>
      <w:r w:rsidRPr="009C1A2B">
        <w:rPr>
          <w:sz w:val="24"/>
          <w:szCs w:val="24"/>
        </w:rPr>
        <w:t>A multa será recolhida em percentual de 0,5% a 30%</w:t>
      </w:r>
      <w:r w:rsidR="00CC190A" w:rsidRPr="009C1A2B">
        <w:rPr>
          <w:sz w:val="24"/>
          <w:szCs w:val="24"/>
        </w:rPr>
        <w:t>, arbitrada pelo gestor, devendo ser fixado o percentual proporcional à gravidade da infração,</w:t>
      </w:r>
      <w:r w:rsidRPr="009C1A2B">
        <w:rPr>
          <w:sz w:val="24"/>
          <w:szCs w:val="24"/>
        </w:rPr>
        <w:t xml:space="preserve"> incidente sobre o valor do contrato licitado, recolhida no prazo máximo de </w:t>
      </w:r>
      <w:r w:rsidR="00CC190A" w:rsidRPr="009C1A2B">
        <w:rPr>
          <w:sz w:val="24"/>
          <w:szCs w:val="24"/>
        </w:rPr>
        <w:t>10</w:t>
      </w:r>
      <w:r w:rsidRPr="009C1A2B">
        <w:rPr>
          <w:sz w:val="24"/>
          <w:szCs w:val="24"/>
        </w:rPr>
        <w:t xml:space="preserve"> (</w:t>
      </w:r>
      <w:r w:rsidR="00CC190A" w:rsidRPr="009C1A2B">
        <w:rPr>
          <w:sz w:val="24"/>
          <w:szCs w:val="24"/>
        </w:rPr>
        <w:t>dez</w:t>
      </w:r>
      <w:r w:rsidRPr="009C1A2B">
        <w:rPr>
          <w:sz w:val="24"/>
          <w:szCs w:val="24"/>
        </w:rPr>
        <w:t>) dias úteis, a contar da comunicação oficial</w:t>
      </w:r>
      <w:r w:rsidR="00CC190A" w:rsidRPr="009C1A2B">
        <w:rPr>
          <w:sz w:val="24"/>
          <w:szCs w:val="24"/>
        </w:rPr>
        <w:t>.</w:t>
      </w:r>
    </w:p>
    <w:p w14:paraId="1D46C29D"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As sanções de advertência, impedimento de licitar e contratar e declaração de inidoneidade para licitar ou contratar poderão ser aplicadas, cumulativamente ou não, à penalidade de multa.</w:t>
      </w:r>
    </w:p>
    <w:p w14:paraId="3EA4B722"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Na aplicação da sanção de multa será facultada a defesa do interessado no prazo de 15 (quinze) dias úteis, contado da data de sua intimação.</w:t>
      </w:r>
    </w:p>
    <w:p w14:paraId="501272BC" w14:textId="77777777" w:rsidR="001E038D" w:rsidRPr="009C1A2B" w:rsidRDefault="001E038D" w:rsidP="00C432AD">
      <w:pPr>
        <w:pStyle w:val="Nivel2"/>
        <w:numPr>
          <w:ilvl w:val="1"/>
          <w:numId w:val="12"/>
        </w:numPr>
        <w:spacing w:line="240" w:lineRule="auto"/>
        <w:ind w:left="0" w:firstLine="0"/>
        <w:rPr>
          <w:sz w:val="24"/>
          <w:szCs w:val="24"/>
        </w:rPr>
      </w:pPr>
      <w:r w:rsidRPr="009C1A2B">
        <w:rPr>
          <w:sz w:val="24"/>
          <w:szCs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w:t>
      </w:r>
      <w:r w:rsidR="00BE1B9A" w:rsidRPr="009C1A2B">
        <w:rPr>
          <w:sz w:val="24"/>
          <w:szCs w:val="24"/>
        </w:rPr>
        <w:t>.</w:t>
      </w:r>
    </w:p>
    <w:p w14:paraId="6EC878E6"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BD31142"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 xml:space="preserve">Caberá a apresentação de pedido de reconsideração da aplicação da sanção de declaração de inidoneidade para licitar ou contratar no prazo de 15 (quinze) dias </w:t>
      </w:r>
      <w:r w:rsidRPr="009C1A2B">
        <w:rPr>
          <w:sz w:val="24"/>
          <w:szCs w:val="24"/>
        </w:rPr>
        <w:lastRenderedPageBreak/>
        <w:t>úteis, contado da data da intimação, e decidido no prazo máximo de 20 (vinte) dias úteis, contado do seu recebimento.</w:t>
      </w:r>
    </w:p>
    <w:p w14:paraId="0B49D4A4"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O recurso e o pedido de reconsideração terão efeito suspensivo do ato ou da decisão recorrida até que sobrevenha decisão final da autoridade competente.</w:t>
      </w:r>
    </w:p>
    <w:p w14:paraId="2A6F4BE1" w14:textId="77777777" w:rsidR="002A6241" w:rsidRPr="009C1A2B" w:rsidRDefault="00587C9F" w:rsidP="00C432AD">
      <w:pPr>
        <w:pStyle w:val="Nivel2"/>
        <w:numPr>
          <w:ilvl w:val="1"/>
          <w:numId w:val="12"/>
        </w:numPr>
        <w:spacing w:line="240" w:lineRule="auto"/>
        <w:ind w:left="0" w:firstLine="0"/>
        <w:rPr>
          <w:sz w:val="24"/>
          <w:szCs w:val="24"/>
        </w:rPr>
      </w:pPr>
      <w:r w:rsidRPr="009C1A2B">
        <w:rPr>
          <w:sz w:val="24"/>
          <w:szCs w:val="24"/>
        </w:rPr>
        <w:t>A aplicação das sanções previstas neste edital não exclui, em hipótese alguma, a obrigação de reparação integral dos danos causados.</w:t>
      </w:r>
    </w:p>
    <w:p w14:paraId="54185DAA" w14:textId="77777777" w:rsidR="00B1592D" w:rsidRPr="009C1A2B" w:rsidRDefault="00B1592D" w:rsidP="00092B18">
      <w:pPr>
        <w:pStyle w:val="Nivel01"/>
      </w:pPr>
      <w:bookmarkStart w:id="33" w:name="_Toc135469235"/>
      <w:r w:rsidRPr="009C1A2B">
        <w:t>DA IMPUGNAÇÃO AO EDITAL E DO PEDIDO DE ESCLARECIMENTO</w:t>
      </w:r>
      <w:bookmarkEnd w:id="33"/>
    </w:p>
    <w:p w14:paraId="45CE151B" w14:textId="1608B5FF"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 xml:space="preserve">Qualquer pessoa é parte legítima para impugnar este Edital por irregularidade na aplicação da </w:t>
      </w:r>
      <w:hyperlink r:id="rId27" w:history="1">
        <w:r w:rsidRPr="009C1A2B">
          <w:rPr>
            <w:sz w:val="24"/>
            <w:szCs w:val="24"/>
          </w:rPr>
          <w:t>Lei nº 14.133, de 2021</w:t>
        </w:r>
      </w:hyperlink>
      <w:r w:rsidRPr="009C1A2B">
        <w:rPr>
          <w:sz w:val="24"/>
          <w:szCs w:val="24"/>
        </w:rPr>
        <w:t>, devendo protocolar o pedido até 3 (três) dias úteis antes da data da abertura do certame.</w:t>
      </w:r>
    </w:p>
    <w:p w14:paraId="0E0C7831" w14:textId="77777777"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A resposta à impugnação ou ao pedido de esclarecimento será divulgado em sítio eletrônico oficial no prazo de até 3 (três) dias úteis, limitado ao último dia útil anterior à data da abertura do certame.</w:t>
      </w:r>
    </w:p>
    <w:p w14:paraId="0F6B98F1" w14:textId="4148DA68" w:rsidR="00341217" w:rsidRPr="009C1A2B" w:rsidRDefault="00A3400B" w:rsidP="00C432AD">
      <w:pPr>
        <w:pStyle w:val="Nivel2"/>
        <w:numPr>
          <w:ilvl w:val="1"/>
          <w:numId w:val="13"/>
        </w:numPr>
        <w:spacing w:line="240" w:lineRule="auto"/>
        <w:ind w:left="0" w:firstLine="0"/>
        <w:rPr>
          <w:sz w:val="24"/>
          <w:szCs w:val="24"/>
        </w:rPr>
      </w:pPr>
      <w:r w:rsidRPr="009C1A2B">
        <w:rPr>
          <w:sz w:val="24"/>
          <w:szCs w:val="24"/>
        </w:rPr>
        <w:t xml:space="preserve">A impugnação e o pedido de esclarecimento poderão ser </w:t>
      </w:r>
      <w:r w:rsidR="00C52341" w:rsidRPr="009C1A2B">
        <w:rPr>
          <w:sz w:val="24"/>
          <w:szCs w:val="24"/>
        </w:rPr>
        <w:t>protocolados presencialmente na sede da prefeitura ou por</w:t>
      </w:r>
      <w:r w:rsidRPr="009C1A2B">
        <w:rPr>
          <w:sz w:val="24"/>
          <w:szCs w:val="24"/>
        </w:rPr>
        <w:t xml:space="preserve"> forma eletrônica, </w:t>
      </w:r>
      <w:r w:rsidR="00341217" w:rsidRPr="009C1A2B">
        <w:rPr>
          <w:sz w:val="24"/>
          <w:szCs w:val="24"/>
        </w:rPr>
        <w:t>no seguinte e-mail:</w:t>
      </w:r>
      <w:r w:rsidR="00341217" w:rsidRPr="009C1A2B">
        <w:rPr>
          <w:i/>
          <w:iCs/>
          <w:color w:val="FF0000"/>
          <w:sz w:val="24"/>
          <w:szCs w:val="24"/>
        </w:rPr>
        <w:t xml:space="preserve"> </w:t>
      </w:r>
      <w:hyperlink r:id="rId28" w:history="1">
        <w:r w:rsidR="00341217" w:rsidRPr="009C1A2B">
          <w:rPr>
            <w:rStyle w:val="Hyperlink"/>
            <w:b/>
            <w:i/>
            <w:iCs/>
            <w:sz w:val="24"/>
            <w:szCs w:val="24"/>
          </w:rPr>
          <w:t>compraselicitacaograma@gmail.com</w:t>
        </w:r>
      </w:hyperlink>
      <w:r w:rsidR="00341217" w:rsidRPr="009C1A2B">
        <w:rPr>
          <w:i/>
          <w:iCs/>
          <w:color w:val="FF0000"/>
          <w:sz w:val="24"/>
          <w:szCs w:val="24"/>
        </w:rPr>
        <w:t>.</w:t>
      </w:r>
    </w:p>
    <w:p w14:paraId="2DD6FE50" w14:textId="77777777" w:rsidR="009B223C" w:rsidRPr="009C1A2B" w:rsidRDefault="00A3400B" w:rsidP="00C432AD">
      <w:pPr>
        <w:pStyle w:val="Nivel2"/>
        <w:numPr>
          <w:ilvl w:val="1"/>
          <w:numId w:val="13"/>
        </w:numPr>
        <w:spacing w:line="240" w:lineRule="auto"/>
        <w:ind w:left="0" w:firstLine="0"/>
        <w:rPr>
          <w:sz w:val="24"/>
          <w:szCs w:val="24"/>
        </w:rPr>
      </w:pPr>
      <w:r w:rsidRPr="009C1A2B">
        <w:rPr>
          <w:i/>
          <w:iCs/>
          <w:color w:val="FF0000"/>
          <w:sz w:val="24"/>
          <w:szCs w:val="24"/>
        </w:rPr>
        <w:t xml:space="preserve"> </w:t>
      </w:r>
      <w:r w:rsidR="009B223C" w:rsidRPr="009C1A2B">
        <w:rPr>
          <w:sz w:val="24"/>
          <w:szCs w:val="24"/>
        </w:rPr>
        <w:t>As impugnações e pedidos de esclarecimentos não suspendem os prazos previstos no certame.</w:t>
      </w:r>
    </w:p>
    <w:p w14:paraId="2BE715B6" w14:textId="77777777" w:rsidR="00A3400B" w:rsidRPr="009C1A2B" w:rsidRDefault="009B223C" w:rsidP="00C432AD">
      <w:pPr>
        <w:pStyle w:val="Nivel2"/>
        <w:numPr>
          <w:ilvl w:val="1"/>
          <w:numId w:val="13"/>
        </w:numPr>
        <w:spacing w:line="240" w:lineRule="auto"/>
        <w:ind w:left="0" w:firstLine="0"/>
        <w:rPr>
          <w:sz w:val="24"/>
          <w:szCs w:val="24"/>
        </w:rPr>
      </w:pPr>
      <w:r w:rsidRPr="009C1A2B">
        <w:rPr>
          <w:sz w:val="24"/>
          <w:szCs w:val="24"/>
        </w:rPr>
        <w:t>A concessão de efeito suspensivo à impugnação é medida excepcional e deverá ser motivada pelo agente de contratação, nos autos do processo de licitação.</w:t>
      </w:r>
    </w:p>
    <w:p w14:paraId="5B38A801" w14:textId="77777777" w:rsidR="009B223C" w:rsidRPr="009C1A2B" w:rsidRDefault="009B223C" w:rsidP="00C432AD">
      <w:pPr>
        <w:pStyle w:val="Nivel2"/>
        <w:numPr>
          <w:ilvl w:val="1"/>
          <w:numId w:val="13"/>
        </w:numPr>
        <w:spacing w:line="240" w:lineRule="auto"/>
        <w:ind w:left="0" w:firstLine="0"/>
        <w:rPr>
          <w:sz w:val="24"/>
          <w:szCs w:val="24"/>
        </w:rPr>
      </w:pPr>
      <w:r w:rsidRPr="009C1A2B">
        <w:rPr>
          <w:sz w:val="24"/>
          <w:szCs w:val="24"/>
        </w:rPr>
        <w:t>Acolhida a impugnação, será definida e publicada nova data para a realização do certame</w:t>
      </w:r>
      <w:r w:rsidR="000868B4" w:rsidRPr="009C1A2B">
        <w:rPr>
          <w:sz w:val="24"/>
          <w:szCs w:val="24"/>
        </w:rPr>
        <w:t>.</w:t>
      </w:r>
    </w:p>
    <w:p w14:paraId="279213BE" w14:textId="77777777" w:rsidR="000868B4" w:rsidRPr="009C1A2B" w:rsidRDefault="000868B4" w:rsidP="00092B18">
      <w:pPr>
        <w:pStyle w:val="Nivel01"/>
      </w:pPr>
      <w:bookmarkStart w:id="34" w:name="_Toc135469236"/>
      <w:r w:rsidRPr="009C1A2B">
        <w:t>DAS DISPOSIÇÕES GERAIS</w:t>
      </w:r>
      <w:bookmarkEnd w:id="34"/>
    </w:p>
    <w:p w14:paraId="2A0C30A6" w14:textId="2C0B2599" w:rsidR="000868B4" w:rsidRPr="009C1A2B" w:rsidRDefault="004F708D" w:rsidP="00C432AD">
      <w:pPr>
        <w:pStyle w:val="Nivel2"/>
        <w:numPr>
          <w:ilvl w:val="0"/>
          <w:numId w:val="13"/>
        </w:numPr>
        <w:spacing w:line="240" w:lineRule="auto"/>
        <w:rPr>
          <w:color w:val="auto"/>
          <w:sz w:val="24"/>
          <w:szCs w:val="24"/>
        </w:rPr>
      </w:pPr>
      <w:r w:rsidRPr="009C1A2B">
        <w:rPr>
          <w:color w:val="auto"/>
          <w:sz w:val="24"/>
          <w:szCs w:val="24"/>
        </w:rPr>
        <w:t>S</w:t>
      </w:r>
      <w:r w:rsidR="000868B4" w:rsidRPr="009C1A2B">
        <w:rPr>
          <w:color w:val="auto"/>
          <w:sz w:val="24"/>
          <w:szCs w:val="24"/>
        </w:rPr>
        <w:t xml:space="preserve">erá divulgada ata da sessão pública no </w:t>
      </w:r>
      <w:r w:rsidR="00800F7D" w:rsidRPr="009C1A2B">
        <w:rPr>
          <w:color w:val="auto"/>
          <w:sz w:val="24"/>
          <w:szCs w:val="24"/>
        </w:rPr>
        <w:t>D</w:t>
      </w:r>
      <w:r w:rsidR="009A2C09" w:rsidRPr="009C1A2B">
        <w:rPr>
          <w:color w:val="auto"/>
          <w:sz w:val="24"/>
          <w:szCs w:val="24"/>
        </w:rPr>
        <w:t xml:space="preserve">iário </w:t>
      </w:r>
      <w:r w:rsidR="00800F7D" w:rsidRPr="009C1A2B">
        <w:rPr>
          <w:color w:val="auto"/>
          <w:sz w:val="24"/>
          <w:szCs w:val="24"/>
        </w:rPr>
        <w:t>O</w:t>
      </w:r>
      <w:r w:rsidR="009A2C09" w:rsidRPr="009C1A2B">
        <w:rPr>
          <w:color w:val="auto"/>
          <w:sz w:val="24"/>
          <w:szCs w:val="24"/>
        </w:rPr>
        <w:t>f</w:t>
      </w:r>
      <w:r w:rsidR="00800F7D" w:rsidRPr="009C1A2B">
        <w:rPr>
          <w:color w:val="auto"/>
          <w:sz w:val="24"/>
          <w:szCs w:val="24"/>
        </w:rPr>
        <w:t>icial e no site da Prefeitura Municipal de Santo Antônio do Grama.</w:t>
      </w:r>
    </w:p>
    <w:p w14:paraId="30B314D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13443D7"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Todas as referências de tempo no Edital, no aviso e durante a sessão pública observarão o horário de Brasília - DF.</w:t>
      </w:r>
    </w:p>
    <w:p w14:paraId="2D1B7BFA"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A homologação do resultado desta licitação não implicará direito à contratação.</w:t>
      </w:r>
    </w:p>
    <w:p w14:paraId="126FFCB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D3FAD1C"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lastRenderedPageBreak/>
        <w:t>Os licitantes assumem todos os custos de preparação e apresentação de suas propostas e a Administração não será, em nenhum caso, responsável por esses custos, independentemente da condução ou do resultado do processo licitatório.</w:t>
      </w:r>
    </w:p>
    <w:p w14:paraId="3EE0EBD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Na contagem dos prazos estabelecidos neste Edital e seus Anexos, excluir-se-á o dia do início e incluir-se-á o do vencimento. Só se iniciam e vencem os prazos em dias de expediente na Administração.</w:t>
      </w:r>
    </w:p>
    <w:p w14:paraId="55C40A2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 desatendimento de exigências formais não essenciais não importará o afastamento do licitante, desde que seja possível o aproveitamento do ato, observados os princípios da isonomia e do interesse público.</w:t>
      </w:r>
    </w:p>
    <w:p w14:paraId="5CC5F705" w14:textId="77777777" w:rsidR="003F1952" w:rsidRPr="009C1A2B" w:rsidRDefault="003C5595" w:rsidP="00C432AD">
      <w:pPr>
        <w:pStyle w:val="Nivel2"/>
        <w:numPr>
          <w:ilvl w:val="1"/>
          <w:numId w:val="13"/>
        </w:numPr>
        <w:spacing w:line="240" w:lineRule="auto"/>
        <w:ind w:left="0" w:firstLine="0"/>
        <w:rPr>
          <w:sz w:val="24"/>
          <w:szCs w:val="24"/>
        </w:rPr>
      </w:pPr>
      <w:r w:rsidRPr="009C1A2B">
        <w:rPr>
          <w:sz w:val="24"/>
          <w:szCs w:val="24"/>
        </w:rPr>
        <w:t>Em caso de divergência entre disposições deste Edital e de seus anexos ou demais peças que compõem o processo, prevalecerá as deste Edital.</w:t>
      </w:r>
    </w:p>
    <w:p w14:paraId="31A262E5" w14:textId="77777777" w:rsidR="004777FE" w:rsidRPr="009C1A2B" w:rsidRDefault="004777FE" w:rsidP="00C432AD">
      <w:pPr>
        <w:pStyle w:val="Nivel2"/>
        <w:numPr>
          <w:ilvl w:val="1"/>
          <w:numId w:val="13"/>
        </w:numPr>
        <w:spacing w:line="240" w:lineRule="auto"/>
        <w:ind w:left="0" w:firstLine="0"/>
        <w:rPr>
          <w:sz w:val="24"/>
          <w:szCs w:val="24"/>
        </w:rPr>
      </w:pPr>
      <w:r w:rsidRPr="009C1A2B">
        <w:rPr>
          <w:sz w:val="24"/>
          <w:szCs w:val="24"/>
        </w:rPr>
        <w:t>Os casos omissos no Edital serão resolvidos de acordo com a Lei nº 14.133/21 e demais legislaç</w:t>
      </w:r>
      <w:r w:rsidR="00F814C7" w:rsidRPr="009C1A2B">
        <w:rPr>
          <w:sz w:val="24"/>
          <w:szCs w:val="24"/>
        </w:rPr>
        <w:t xml:space="preserve">ões </w:t>
      </w:r>
      <w:r w:rsidRPr="009C1A2B">
        <w:rPr>
          <w:sz w:val="24"/>
          <w:szCs w:val="24"/>
        </w:rPr>
        <w:t>pertinentes ao caso.</w:t>
      </w:r>
    </w:p>
    <w:p w14:paraId="3DB8AA22" w14:textId="77777777" w:rsidR="00C53614" w:rsidRPr="009C1A2B" w:rsidRDefault="003C5595" w:rsidP="00C432AD">
      <w:pPr>
        <w:pStyle w:val="Nivel2"/>
        <w:numPr>
          <w:ilvl w:val="1"/>
          <w:numId w:val="13"/>
        </w:numPr>
        <w:spacing w:line="240" w:lineRule="auto"/>
        <w:ind w:left="0" w:firstLine="0"/>
        <w:rPr>
          <w:sz w:val="24"/>
          <w:szCs w:val="24"/>
        </w:rPr>
      </w:pPr>
      <w:r w:rsidRPr="009C1A2B">
        <w:rPr>
          <w:sz w:val="24"/>
          <w:szCs w:val="24"/>
        </w:rPr>
        <w:t>O Edital e seus anexos estão disponíveis, na íntegra</w:t>
      </w:r>
      <w:r w:rsidR="00C53614" w:rsidRPr="009C1A2B">
        <w:rPr>
          <w:sz w:val="24"/>
          <w:szCs w:val="24"/>
        </w:rPr>
        <w:t xml:space="preserve">, no seguinte </w:t>
      </w:r>
      <w:r w:rsidRPr="009C1A2B">
        <w:rPr>
          <w:sz w:val="24"/>
          <w:szCs w:val="24"/>
        </w:rPr>
        <w:t>endereço eletrônico</w:t>
      </w:r>
      <w:r w:rsidR="00C53614" w:rsidRPr="009C1A2B">
        <w:rPr>
          <w:sz w:val="24"/>
          <w:szCs w:val="24"/>
        </w:rPr>
        <w:t xml:space="preserve">: </w:t>
      </w:r>
      <w:r w:rsidRPr="009C1A2B">
        <w:rPr>
          <w:sz w:val="24"/>
          <w:szCs w:val="24"/>
        </w:rPr>
        <w:t xml:space="preserve"> </w:t>
      </w:r>
      <w:r w:rsidR="003F1952" w:rsidRPr="009C1A2B">
        <w:rPr>
          <w:i/>
          <w:color w:val="0070C0"/>
          <w:sz w:val="24"/>
          <w:szCs w:val="24"/>
          <w:u w:val="single"/>
        </w:rPr>
        <w:t>https://www.santoantoniodograma.mg.gov.br/licitacoes/editais-licitacoes</w:t>
      </w:r>
      <w:r w:rsidR="003F1952" w:rsidRPr="009C1A2B">
        <w:rPr>
          <w:i/>
          <w:color w:val="0070C0"/>
          <w:sz w:val="24"/>
          <w:szCs w:val="24"/>
        </w:rPr>
        <w:t>.</w:t>
      </w:r>
    </w:p>
    <w:p w14:paraId="7063A401"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Integram este Edital, para todos os fins e efeitos, os seguintes anexos:</w:t>
      </w:r>
    </w:p>
    <w:p w14:paraId="3997A968" w14:textId="3600B1B3" w:rsidR="003C5595" w:rsidRPr="009C1A2B" w:rsidRDefault="003C5595" w:rsidP="0043486F">
      <w:pPr>
        <w:pStyle w:val="Nivel3"/>
        <w:numPr>
          <w:ilvl w:val="2"/>
          <w:numId w:val="13"/>
        </w:numPr>
        <w:spacing w:line="240" w:lineRule="auto"/>
        <w:ind w:left="567" w:firstLine="0"/>
        <w:rPr>
          <w:sz w:val="24"/>
          <w:szCs w:val="24"/>
        </w:rPr>
      </w:pPr>
      <w:r w:rsidRPr="009C1A2B">
        <w:rPr>
          <w:sz w:val="24"/>
          <w:szCs w:val="24"/>
        </w:rPr>
        <w:t>ANEXO I - Termo de Referência</w:t>
      </w:r>
    </w:p>
    <w:p w14:paraId="0A4ADC1E" w14:textId="77777777" w:rsidR="00FF08D1" w:rsidRPr="009C1A2B" w:rsidRDefault="00C53614" w:rsidP="00C432AD">
      <w:pPr>
        <w:pStyle w:val="Nivel3"/>
        <w:numPr>
          <w:ilvl w:val="2"/>
          <w:numId w:val="13"/>
        </w:numPr>
        <w:spacing w:line="240" w:lineRule="auto"/>
        <w:ind w:left="567" w:firstLine="0"/>
        <w:rPr>
          <w:sz w:val="24"/>
          <w:szCs w:val="24"/>
        </w:rPr>
      </w:pPr>
      <w:r w:rsidRPr="009C1A2B">
        <w:rPr>
          <w:sz w:val="24"/>
          <w:szCs w:val="24"/>
        </w:rPr>
        <w:t>ANEXO</w:t>
      </w:r>
      <w:r w:rsidR="003C5595" w:rsidRPr="009C1A2B">
        <w:rPr>
          <w:sz w:val="24"/>
          <w:szCs w:val="24"/>
        </w:rPr>
        <w:t xml:space="preserve"> </w:t>
      </w:r>
      <w:r w:rsidRPr="009C1A2B">
        <w:rPr>
          <w:sz w:val="24"/>
          <w:szCs w:val="24"/>
        </w:rPr>
        <w:t>I</w:t>
      </w:r>
      <w:r w:rsidR="003C5595" w:rsidRPr="009C1A2B">
        <w:rPr>
          <w:sz w:val="24"/>
          <w:szCs w:val="24"/>
        </w:rPr>
        <w:t>I – Estudo Técnico Preliminar</w:t>
      </w:r>
    </w:p>
    <w:p w14:paraId="74EB1C80" w14:textId="77777777" w:rsidR="00FF08D1" w:rsidRPr="009C1A2B" w:rsidRDefault="00FF08D1" w:rsidP="00C432AD">
      <w:pPr>
        <w:pStyle w:val="Nivel3"/>
        <w:numPr>
          <w:ilvl w:val="2"/>
          <w:numId w:val="13"/>
        </w:numPr>
        <w:spacing w:line="240" w:lineRule="auto"/>
        <w:ind w:left="567" w:firstLine="0"/>
        <w:rPr>
          <w:sz w:val="24"/>
          <w:szCs w:val="24"/>
        </w:rPr>
      </w:pPr>
      <w:r w:rsidRPr="009C1A2B">
        <w:rPr>
          <w:sz w:val="24"/>
          <w:szCs w:val="24"/>
        </w:rPr>
        <w:t>ANEXO III - Declaração de Inexistência de impedimento à habilitação</w:t>
      </w:r>
    </w:p>
    <w:p w14:paraId="7AB13DC7"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I</w:t>
      </w:r>
      <w:r w:rsidR="00285D92" w:rsidRPr="009C1A2B">
        <w:rPr>
          <w:sz w:val="24"/>
          <w:szCs w:val="24"/>
        </w:rPr>
        <w:t>V</w:t>
      </w:r>
      <w:r w:rsidRPr="009C1A2B">
        <w:rPr>
          <w:sz w:val="24"/>
          <w:szCs w:val="24"/>
        </w:rPr>
        <w:t xml:space="preserve"> – Declaração de que sua proposta econômica compreendem a integralidade dos custos para atendimento dos direitos trabalhistas assegurados na CR/88.</w:t>
      </w:r>
    </w:p>
    <w:p w14:paraId="7C9BEF0E" w14:textId="77777777" w:rsidR="00014D52" w:rsidRPr="009C1A2B" w:rsidRDefault="008558B5" w:rsidP="00C432AD">
      <w:pPr>
        <w:pStyle w:val="Nivel3"/>
        <w:numPr>
          <w:ilvl w:val="2"/>
          <w:numId w:val="13"/>
        </w:numPr>
        <w:spacing w:line="240" w:lineRule="auto"/>
        <w:ind w:left="567" w:firstLine="0"/>
        <w:rPr>
          <w:sz w:val="24"/>
          <w:szCs w:val="24"/>
        </w:rPr>
      </w:pPr>
      <w:r w:rsidRPr="009C1A2B">
        <w:rPr>
          <w:sz w:val="24"/>
          <w:szCs w:val="24"/>
        </w:rPr>
        <w:t xml:space="preserve">ANEXO </w:t>
      </w:r>
      <w:r w:rsidR="00014D52" w:rsidRPr="009C1A2B">
        <w:rPr>
          <w:sz w:val="24"/>
          <w:szCs w:val="24"/>
        </w:rPr>
        <w:t>V – Declaração de cumprimento do disposto no inciso XXXIII do art. 7º da CF/88.</w:t>
      </w:r>
    </w:p>
    <w:p w14:paraId="052EDE5B"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 xml:space="preserve"> – Declaração de que cumpre as exigências de reserva de cargos para pessoa com deficiência e para reabilitação da Previdência Social, previstas em lei e outras normas específicas.</w:t>
      </w:r>
    </w:p>
    <w:p w14:paraId="7214FCAE"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I – Termo de Credenciamento</w:t>
      </w:r>
    </w:p>
    <w:p w14:paraId="2702179C" w14:textId="77777777" w:rsidR="004C504D" w:rsidRPr="009C1A2B" w:rsidRDefault="00014D52" w:rsidP="00C432AD">
      <w:pPr>
        <w:pStyle w:val="Nivel3"/>
        <w:numPr>
          <w:ilvl w:val="2"/>
          <w:numId w:val="13"/>
        </w:numPr>
        <w:spacing w:line="240" w:lineRule="auto"/>
        <w:ind w:left="567" w:firstLine="0"/>
        <w:rPr>
          <w:sz w:val="24"/>
          <w:szCs w:val="24"/>
        </w:rPr>
      </w:pPr>
      <w:r w:rsidRPr="009C1A2B">
        <w:rPr>
          <w:sz w:val="24"/>
          <w:szCs w:val="24"/>
        </w:rPr>
        <w:t>ANEXO VI</w:t>
      </w:r>
      <w:r w:rsidR="008558B5" w:rsidRPr="009C1A2B">
        <w:rPr>
          <w:sz w:val="24"/>
          <w:szCs w:val="24"/>
        </w:rPr>
        <w:t>I</w:t>
      </w:r>
      <w:r w:rsidRPr="009C1A2B">
        <w:rPr>
          <w:sz w:val="24"/>
          <w:szCs w:val="24"/>
        </w:rPr>
        <w:t>I – Declaração de que no ano-calendário de realização da licitação pública inda não tenha celebrado contratos administrativos com a administração pública cujos valores somados extrapolem a receita bruta máxima admitida para fins</w:t>
      </w:r>
      <w:r w:rsidR="006D215F" w:rsidRPr="009C1A2B">
        <w:rPr>
          <w:sz w:val="24"/>
          <w:szCs w:val="24"/>
        </w:rPr>
        <w:t xml:space="preserve"> de enquadramento como EPP.</w:t>
      </w:r>
    </w:p>
    <w:p w14:paraId="74638396" w14:textId="30C5703F" w:rsidR="004C504D" w:rsidRPr="009C1A2B" w:rsidRDefault="004C504D" w:rsidP="00C432AD">
      <w:pPr>
        <w:pStyle w:val="Nivel3"/>
        <w:numPr>
          <w:ilvl w:val="2"/>
          <w:numId w:val="13"/>
        </w:numPr>
        <w:spacing w:line="240" w:lineRule="auto"/>
        <w:ind w:left="567" w:firstLine="0"/>
        <w:rPr>
          <w:sz w:val="24"/>
          <w:szCs w:val="24"/>
        </w:rPr>
      </w:pPr>
      <w:r w:rsidRPr="009C1A2B">
        <w:rPr>
          <w:sz w:val="24"/>
          <w:szCs w:val="24"/>
        </w:rPr>
        <w:t xml:space="preserve"> ANEXO IX - Declaração de Condição de ME e EPP.</w:t>
      </w:r>
    </w:p>
    <w:p w14:paraId="2F126B89" w14:textId="2D28C4FF" w:rsidR="004C504D" w:rsidRDefault="004C504D" w:rsidP="00C432AD">
      <w:pPr>
        <w:pStyle w:val="Nivel3"/>
        <w:numPr>
          <w:ilvl w:val="2"/>
          <w:numId w:val="13"/>
        </w:numPr>
        <w:spacing w:line="240" w:lineRule="auto"/>
        <w:ind w:left="567" w:firstLine="0"/>
        <w:rPr>
          <w:sz w:val="24"/>
          <w:szCs w:val="24"/>
        </w:rPr>
      </w:pPr>
      <w:r w:rsidRPr="009C1A2B">
        <w:rPr>
          <w:sz w:val="24"/>
          <w:szCs w:val="24"/>
        </w:rPr>
        <w:t xml:space="preserve"> </w:t>
      </w:r>
      <w:r w:rsidR="005E3977" w:rsidRPr="009C1A2B">
        <w:rPr>
          <w:sz w:val="24"/>
          <w:szCs w:val="24"/>
        </w:rPr>
        <w:t xml:space="preserve">ANEXO X </w:t>
      </w:r>
      <w:r w:rsidR="002212E8" w:rsidRPr="009C1A2B">
        <w:rPr>
          <w:sz w:val="24"/>
          <w:szCs w:val="24"/>
        </w:rPr>
        <w:t>–</w:t>
      </w:r>
      <w:r w:rsidR="005E3977" w:rsidRPr="009C1A2B">
        <w:rPr>
          <w:sz w:val="24"/>
          <w:szCs w:val="24"/>
        </w:rPr>
        <w:t xml:space="preserve"> </w:t>
      </w:r>
      <w:r w:rsidR="002212E8" w:rsidRPr="009C1A2B">
        <w:rPr>
          <w:sz w:val="24"/>
          <w:szCs w:val="24"/>
        </w:rPr>
        <w:t>Modelo da Carta Proposta</w:t>
      </w:r>
    </w:p>
    <w:p w14:paraId="58712E05" w14:textId="4B7C9228" w:rsidR="004C504D" w:rsidRPr="00685EE7" w:rsidRDefault="00685EE7" w:rsidP="00685EE7">
      <w:pPr>
        <w:pStyle w:val="Nivel3"/>
        <w:numPr>
          <w:ilvl w:val="0"/>
          <w:numId w:val="0"/>
        </w:numPr>
        <w:spacing w:line="240" w:lineRule="auto"/>
        <w:ind w:left="567"/>
        <w:rPr>
          <w:sz w:val="24"/>
          <w:szCs w:val="24"/>
        </w:rPr>
      </w:pPr>
      <w:r>
        <w:rPr>
          <w:sz w:val="24"/>
          <w:szCs w:val="24"/>
        </w:rPr>
        <w:t xml:space="preserve">k) </w:t>
      </w:r>
      <w:r w:rsidR="003C5595" w:rsidRPr="00685EE7">
        <w:rPr>
          <w:sz w:val="24"/>
          <w:szCs w:val="24"/>
        </w:rPr>
        <w:t xml:space="preserve">ANEXO </w:t>
      </w:r>
      <w:r w:rsidR="008558B5" w:rsidRPr="00685EE7">
        <w:rPr>
          <w:sz w:val="24"/>
          <w:szCs w:val="24"/>
        </w:rPr>
        <w:t>X</w:t>
      </w:r>
      <w:r w:rsidR="004C504D" w:rsidRPr="00685EE7">
        <w:rPr>
          <w:sz w:val="24"/>
          <w:szCs w:val="24"/>
        </w:rPr>
        <w:t>I</w:t>
      </w:r>
      <w:r w:rsidR="003C5595" w:rsidRPr="00685EE7">
        <w:rPr>
          <w:sz w:val="24"/>
          <w:szCs w:val="24"/>
        </w:rPr>
        <w:t xml:space="preserve"> – Minuta de Termo de Contrato</w:t>
      </w:r>
    </w:p>
    <w:p w14:paraId="6FF34848" w14:textId="2550593F" w:rsidR="003C5595" w:rsidRPr="009C1A2B" w:rsidRDefault="00685EE7" w:rsidP="00685EE7">
      <w:pPr>
        <w:pStyle w:val="Nivel3"/>
        <w:numPr>
          <w:ilvl w:val="0"/>
          <w:numId w:val="0"/>
        </w:numPr>
        <w:spacing w:line="240" w:lineRule="auto"/>
        <w:ind w:left="567"/>
        <w:rPr>
          <w:sz w:val="24"/>
          <w:szCs w:val="24"/>
        </w:rPr>
      </w:pPr>
      <w:r>
        <w:rPr>
          <w:sz w:val="24"/>
          <w:szCs w:val="24"/>
        </w:rPr>
        <w:t xml:space="preserve">l) </w:t>
      </w:r>
      <w:r w:rsidR="008558B5" w:rsidRPr="009C1A2B">
        <w:rPr>
          <w:sz w:val="24"/>
          <w:szCs w:val="24"/>
        </w:rPr>
        <w:t xml:space="preserve">ANEXO </w:t>
      </w:r>
      <w:r w:rsidR="00DA2A8A" w:rsidRPr="009C1A2B">
        <w:rPr>
          <w:sz w:val="24"/>
          <w:szCs w:val="24"/>
        </w:rPr>
        <w:t>X</w:t>
      </w:r>
      <w:r w:rsidR="004C504D" w:rsidRPr="009C1A2B">
        <w:rPr>
          <w:sz w:val="24"/>
          <w:szCs w:val="24"/>
        </w:rPr>
        <w:t>II</w:t>
      </w:r>
      <w:r w:rsidR="003C5595" w:rsidRPr="009C1A2B">
        <w:rPr>
          <w:sz w:val="24"/>
          <w:szCs w:val="24"/>
        </w:rPr>
        <w:t xml:space="preserve"> – Minuta de Ata de Registro de Preços</w:t>
      </w:r>
    </w:p>
    <w:p w14:paraId="2C8BB3AA" w14:textId="77777777" w:rsidR="006C57C3" w:rsidRPr="009C1A2B" w:rsidRDefault="006C57C3" w:rsidP="00A20484">
      <w:pPr>
        <w:pStyle w:val="Nivel3"/>
        <w:numPr>
          <w:ilvl w:val="0"/>
          <w:numId w:val="0"/>
        </w:numPr>
        <w:spacing w:line="240" w:lineRule="auto"/>
        <w:ind w:left="567"/>
        <w:rPr>
          <w:sz w:val="24"/>
          <w:szCs w:val="24"/>
        </w:rPr>
      </w:pPr>
    </w:p>
    <w:p w14:paraId="326581EF" w14:textId="205672E9" w:rsidR="00A95DAF" w:rsidRDefault="00685EE7" w:rsidP="00F27D7F">
      <w:pPr>
        <w:pStyle w:val="Nivel2"/>
        <w:numPr>
          <w:ilvl w:val="0"/>
          <w:numId w:val="0"/>
        </w:numPr>
        <w:spacing w:line="240" w:lineRule="auto"/>
        <w:jc w:val="center"/>
        <w:rPr>
          <w:sz w:val="24"/>
          <w:szCs w:val="24"/>
        </w:rPr>
      </w:pPr>
      <w:r w:rsidRPr="00381B3A">
        <w:rPr>
          <w:sz w:val="24"/>
          <w:szCs w:val="24"/>
        </w:rPr>
        <w:t xml:space="preserve">Prefeitura de </w:t>
      </w:r>
      <w:r w:rsidR="00A95DAF" w:rsidRPr="00381B3A">
        <w:rPr>
          <w:sz w:val="24"/>
          <w:szCs w:val="24"/>
        </w:rPr>
        <w:t xml:space="preserve">Santo Antônio do Grama, </w:t>
      </w:r>
      <w:r w:rsidR="00885EAF">
        <w:rPr>
          <w:sz w:val="24"/>
          <w:szCs w:val="24"/>
        </w:rPr>
        <w:t>14</w:t>
      </w:r>
      <w:r w:rsidR="00372202">
        <w:rPr>
          <w:sz w:val="24"/>
          <w:szCs w:val="24"/>
        </w:rPr>
        <w:t xml:space="preserve"> de</w:t>
      </w:r>
      <w:r w:rsidR="002264F0">
        <w:rPr>
          <w:sz w:val="24"/>
          <w:szCs w:val="24"/>
        </w:rPr>
        <w:t xml:space="preserve"> maio</w:t>
      </w:r>
      <w:r w:rsidR="00A95DAF" w:rsidRPr="00381B3A">
        <w:rPr>
          <w:sz w:val="24"/>
          <w:szCs w:val="24"/>
        </w:rPr>
        <w:t xml:space="preserve"> de 202</w:t>
      </w:r>
      <w:r w:rsidR="00E53770">
        <w:rPr>
          <w:sz w:val="24"/>
          <w:szCs w:val="24"/>
        </w:rPr>
        <w:t>5</w:t>
      </w:r>
      <w:r w:rsidR="00A95DAF" w:rsidRPr="00381B3A">
        <w:rPr>
          <w:sz w:val="24"/>
          <w:szCs w:val="24"/>
        </w:rPr>
        <w:t>.</w:t>
      </w:r>
    </w:p>
    <w:p w14:paraId="5A7CAF2D" w14:textId="77777777" w:rsidR="00F27D7F" w:rsidRDefault="00F27D7F" w:rsidP="00F27D7F">
      <w:pPr>
        <w:pStyle w:val="Nivel2"/>
        <w:numPr>
          <w:ilvl w:val="0"/>
          <w:numId w:val="0"/>
        </w:numPr>
        <w:spacing w:line="240" w:lineRule="auto"/>
        <w:rPr>
          <w:sz w:val="24"/>
          <w:szCs w:val="24"/>
        </w:rPr>
      </w:pPr>
    </w:p>
    <w:p w14:paraId="7C593825" w14:textId="77777777" w:rsidR="00F27D7F" w:rsidRPr="009C1A2B" w:rsidRDefault="00F27D7F" w:rsidP="00F27D7F">
      <w:pPr>
        <w:pStyle w:val="Nivel2"/>
        <w:numPr>
          <w:ilvl w:val="0"/>
          <w:numId w:val="0"/>
        </w:numPr>
        <w:spacing w:line="240" w:lineRule="auto"/>
        <w:rPr>
          <w:sz w:val="24"/>
          <w:szCs w:val="24"/>
        </w:rPr>
      </w:pPr>
    </w:p>
    <w:p w14:paraId="1BF87EA2" w14:textId="7A247C3A" w:rsidR="000B4E31" w:rsidRPr="009C1A2B" w:rsidRDefault="00885EAF" w:rsidP="000B4E31">
      <w:pPr>
        <w:pStyle w:val="Nivel2"/>
        <w:numPr>
          <w:ilvl w:val="0"/>
          <w:numId w:val="0"/>
        </w:numPr>
        <w:spacing w:line="240" w:lineRule="auto"/>
        <w:jc w:val="center"/>
        <w:rPr>
          <w:b/>
          <w:sz w:val="24"/>
          <w:szCs w:val="24"/>
        </w:rPr>
      </w:pPr>
      <w:r>
        <w:rPr>
          <w:b/>
          <w:sz w:val="24"/>
          <w:szCs w:val="24"/>
        </w:rPr>
        <w:t>Brenda Hellen Frade Pinto</w:t>
      </w:r>
    </w:p>
    <w:p w14:paraId="271ECBA5" w14:textId="77777777" w:rsidR="000B4E31" w:rsidRDefault="000B4E31" w:rsidP="000B4E31">
      <w:pPr>
        <w:pStyle w:val="Nivel2"/>
        <w:numPr>
          <w:ilvl w:val="0"/>
          <w:numId w:val="0"/>
        </w:numPr>
        <w:spacing w:line="240" w:lineRule="auto"/>
        <w:jc w:val="center"/>
        <w:rPr>
          <w:b/>
          <w:sz w:val="24"/>
          <w:szCs w:val="24"/>
        </w:rPr>
      </w:pPr>
      <w:r>
        <w:rPr>
          <w:b/>
          <w:sz w:val="24"/>
          <w:szCs w:val="24"/>
        </w:rPr>
        <w:t>Equipe de Apoio de Licitações</w:t>
      </w:r>
    </w:p>
    <w:p w14:paraId="446FFD0F" w14:textId="77777777" w:rsidR="00DA4E90" w:rsidRDefault="00DA4E90" w:rsidP="0043486F">
      <w:pPr>
        <w:pStyle w:val="Nivel2"/>
        <w:numPr>
          <w:ilvl w:val="0"/>
          <w:numId w:val="0"/>
        </w:numPr>
        <w:spacing w:line="240" w:lineRule="auto"/>
        <w:jc w:val="center"/>
        <w:rPr>
          <w:b/>
          <w:sz w:val="24"/>
          <w:szCs w:val="24"/>
        </w:rPr>
      </w:pPr>
    </w:p>
    <w:p w14:paraId="174BFF38" w14:textId="77777777" w:rsidR="00DA4E90" w:rsidRDefault="00DA4E90" w:rsidP="0043486F">
      <w:pPr>
        <w:pStyle w:val="Nivel2"/>
        <w:numPr>
          <w:ilvl w:val="0"/>
          <w:numId w:val="0"/>
        </w:numPr>
        <w:spacing w:line="240" w:lineRule="auto"/>
        <w:jc w:val="center"/>
        <w:rPr>
          <w:b/>
          <w:sz w:val="24"/>
          <w:szCs w:val="24"/>
        </w:rPr>
      </w:pPr>
    </w:p>
    <w:p w14:paraId="598AC7DB" w14:textId="77777777" w:rsidR="00DA4E90" w:rsidRDefault="00DA4E90" w:rsidP="0043486F">
      <w:pPr>
        <w:pStyle w:val="Nivel2"/>
        <w:numPr>
          <w:ilvl w:val="0"/>
          <w:numId w:val="0"/>
        </w:numPr>
        <w:spacing w:line="240" w:lineRule="auto"/>
        <w:jc w:val="center"/>
        <w:rPr>
          <w:b/>
          <w:sz w:val="24"/>
          <w:szCs w:val="24"/>
        </w:rPr>
      </w:pPr>
    </w:p>
    <w:p w14:paraId="3C220575" w14:textId="77777777" w:rsidR="00DA4E90" w:rsidRDefault="00DA4E90" w:rsidP="0043486F">
      <w:pPr>
        <w:pStyle w:val="Nivel2"/>
        <w:numPr>
          <w:ilvl w:val="0"/>
          <w:numId w:val="0"/>
        </w:numPr>
        <w:spacing w:line="240" w:lineRule="auto"/>
        <w:jc w:val="center"/>
        <w:rPr>
          <w:b/>
          <w:sz w:val="24"/>
          <w:szCs w:val="24"/>
        </w:rPr>
      </w:pPr>
    </w:p>
    <w:p w14:paraId="00383EBC" w14:textId="77777777" w:rsidR="00DA4E90" w:rsidRDefault="00DA4E90" w:rsidP="0043486F">
      <w:pPr>
        <w:pStyle w:val="Nivel2"/>
        <w:numPr>
          <w:ilvl w:val="0"/>
          <w:numId w:val="0"/>
        </w:numPr>
        <w:spacing w:line="240" w:lineRule="auto"/>
        <w:jc w:val="center"/>
        <w:rPr>
          <w:b/>
          <w:sz w:val="24"/>
          <w:szCs w:val="24"/>
        </w:rPr>
      </w:pPr>
    </w:p>
    <w:p w14:paraId="08CB74FD" w14:textId="77777777" w:rsidR="00DA4E90" w:rsidRDefault="00DA4E90" w:rsidP="0043486F">
      <w:pPr>
        <w:pStyle w:val="Nivel2"/>
        <w:numPr>
          <w:ilvl w:val="0"/>
          <w:numId w:val="0"/>
        </w:numPr>
        <w:spacing w:line="240" w:lineRule="auto"/>
        <w:jc w:val="center"/>
        <w:rPr>
          <w:b/>
          <w:sz w:val="24"/>
          <w:szCs w:val="24"/>
        </w:rPr>
      </w:pPr>
    </w:p>
    <w:p w14:paraId="0053B45B" w14:textId="77777777" w:rsidR="00DA4E90" w:rsidRDefault="00DA4E90" w:rsidP="0043486F">
      <w:pPr>
        <w:pStyle w:val="Nivel2"/>
        <w:numPr>
          <w:ilvl w:val="0"/>
          <w:numId w:val="0"/>
        </w:numPr>
        <w:spacing w:line="240" w:lineRule="auto"/>
        <w:jc w:val="center"/>
        <w:rPr>
          <w:b/>
          <w:sz w:val="24"/>
          <w:szCs w:val="24"/>
        </w:rPr>
      </w:pPr>
    </w:p>
    <w:p w14:paraId="263AA985" w14:textId="77777777" w:rsidR="00DA4E90" w:rsidRDefault="00DA4E90" w:rsidP="0043486F">
      <w:pPr>
        <w:pStyle w:val="Nivel2"/>
        <w:numPr>
          <w:ilvl w:val="0"/>
          <w:numId w:val="0"/>
        </w:numPr>
        <w:spacing w:line="240" w:lineRule="auto"/>
        <w:jc w:val="center"/>
        <w:rPr>
          <w:b/>
          <w:sz w:val="24"/>
          <w:szCs w:val="24"/>
        </w:rPr>
      </w:pPr>
    </w:p>
    <w:p w14:paraId="33860CD1" w14:textId="77777777" w:rsidR="00DA4E90" w:rsidRDefault="00DA4E90" w:rsidP="0043486F">
      <w:pPr>
        <w:pStyle w:val="Nivel2"/>
        <w:numPr>
          <w:ilvl w:val="0"/>
          <w:numId w:val="0"/>
        </w:numPr>
        <w:spacing w:line="240" w:lineRule="auto"/>
        <w:jc w:val="center"/>
        <w:rPr>
          <w:b/>
          <w:sz w:val="24"/>
          <w:szCs w:val="24"/>
        </w:rPr>
      </w:pPr>
    </w:p>
    <w:p w14:paraId="38A68362" w14:textId="77777777" w:rsidR="00DA4E90" w:rsidRDefault="00DA4E90" w:rsidP="0043486F">
      <w:pPr>
        <w:pStyle w:val="Nivel2"/>
        <w:numPr>
          <w:ilvl w:val="0"/>
          <w:numId w:val="0"/>
        </w:numPr>
        <w:spacing w:line="240" w:lineRule="auto"/>
        <w:jc w:val="center"/>
        <w:rPr>
          <w:b/>
          <w:sz w:val="24"/>
          <w:szCs w:val="24"/>
        </w:rPr>
      </w:pPr>
    </w:p>
    <w:p w14:paraId="670B1370" w14:textId="77777777" w:rsidR="00DA4E90" w:rsidRDefault="00DA4E90" w:rsidP="0043486F">
      <w:pPr>
        <w:pStyle w:val="Nivel2"/>
        <w:numPr>
          <w:ilvl w:val="0"/>
          <w:numId w:val="0"/>
        </w:numPr>
        <w:spacing w:line="240" w:lineRule="auto"/>
        <w:jc w:val="center"/>
        <w:rPr>
          <w:b/>
          <w:sz w:val="24"/>
          <w:szCs w:val="24"/>
        </w:rPr>
      </w:pPr>
    </w:p>
    <w:p w14:paraId="2EF5A720" w14:textId="77777777" w:rsidR="00DA4E90" w:rsidRDefault="00DA4E90" w:rsidP="0043486F">
      <w:pPr>
        <w:pStyle w:val="Nivel2"/>
        <w:numPr>
          <w:ilvl w:val="0"/>
          <w:numId w:val="0"/>
        </w:numPr>
        <w:spacing w:line="240" w:lineRule="auto"/>
        <w:jc w:val="center"/>
        <w:rPr>
          <w:b/>
          <w:sz w:val="24"/>
          <w:szCs w:val="24"/>
        </w:rPr>
      </w:pPr>
    </w:p>
    <w:p w14:paraId="44768A02" w14:textId="77777777" w:rsidR="00D87E19" w:rsidRDefault="00D87E19" w:rsidP="0043486F">
      <w:pPr>
        <w:pStyle w:val="Nivel2"/>
        <w:numPr>
          <w:ilvl w:val="0"/>
          <w:numId w:val="0"/>
        </w:numPr>
        <w:spacing w:line="240" w:lineRule="auto"/>
        <w:jc w:val="center"/>
        <w:rPr>
          <w:b/>
          <w:sz w:val="24"/>
          <w:szCs w:val="24"/>
        </w:rPr>
      </w:pPr>
    </w:p>
    <w:p w14:paraId="1299451F" w14:textId="77777777" w:rsidR="00D87E19" w:rsidRDefault="00D87E19" w:rsidP="0043486F">
      <w:pPr>
        <w:pStyle w:val="Nivel2"/>
        <w:numPr>
          <w:ilvl w:val="0"/>
          <w:numId w:val="0"/>
        </w:numPr>
        <w:spacing w:line="240" w:lineRule="auto"/>
        <w:jc w:val="center"/>
        <w:rPr>
          <w:b/>
          <w:sz w:val="24"/>
          <w:szCs w:val="24"/>
        </w:rPr>
      </w:pPr>
    </w:p>
    <w:p w14:paraId="1CFD7A4D" w14:textId="77777777" w:rsidR="00D87E19" w:rsidRDefault="00D87E19" w:rsidP="0043486F">
      <w:pPr>
        <w:pStyle w:val="Nivel2"/>
        <w:numPr>
          <w:ilvl w:val="0"/>
          <w:numId w:val="0"/>
        </w:numPr>
        <w:spacing w:line="240" w:lineRule="auto"/>
        <w:jc w:val="center"/>
        <w:rPr>
          <w:b/>
          <w:sz w:val="24"/>
          <w:szCs w:val="24"/>
        </w:rPr>
      </w:pPr>
    </w:p>
    <w:p w14:paraId="43498CC0" w14:textId="77777777" w:rsidR="00D87E19" w:rsidRDefault="00D87E19" w:rsidP="0043486F">
      <w:pPr>
        <w:pStyle w:val="Nivel2"/>
        <w:numPr>
          <w:ilvl w:val="0"/>
          <w:numId w:val="0"/>
        </w:numPr>
        <w:spacing w:line="240" w:lineRule="auto"/>
        <w:jc w:val="center"/>
        <w:rPr>
          <w:b/>
          <w:sz w:val="24"/>
          <w:szCs w:val="24"/>
        </w:rPr>
      </w:pPr>
    </w:p>
    <w:p w14:paraId="77A9851A" w14:textId="77777777" w:rsidR="00D87E19" w:rsidRDefault="00D87E19" w:rsidP="0043486F">
      <w:pPr>
        <w:pStyle w:val="Nivel2"/>
        <w:numPr>
          <w:ilvl w:val="0"/>
          <w:numId w:val="0"/>
        </w:numPr>
        <w:spacing w:line="240" w:lineRule="auto"/>
        <w:jc w:val="center"/>
        <w:rPr>
          <w:b/>
          <w:sz w:val="24"/>
          <w:szCs w:val="24"/>
        </w:rPr>
      </w:pPr>
    </w:p>
    <w:p w14:paraId="21193EA2" w14:textId="77777777" w:rsidR="00DA4E90" w:rsidRDefault="00DA4E90" w:rsidP="0043486F">
      <w:pPr>
        <w:pStyle w:val="Nivel2"/>
        <w:numPr>
          <w:ilvl w:val="0"/>
          <w:numId w:val="0"/>
        </w:numPr>
        <w:spacing w:line="240" w:lineRule="auto"/>
        <w:jc w:val="center"/>
        <w:rPr>
          <w:b/>
          <w:sz w:val="24"/>
          <w:szCs w:val="24"/>
        </w:rPr>
      </w:pPr>
    </w:p>
    <w:p w14:paraId="66CDFE79"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w:t>
      </w:r>
    </w:p>
    <w:p w14:paraId="07A85EDF"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TERMO DE REFERÊNCIA</w:t>
      </w:r>
      <w:r w:rsidR="00ED2752" w:rsidRPr="009C1A2B">
        <w:rPr>
          <w:rFonts w:ascii="Arial" w:eastAsia="Calibri" w:hAnsi="Arial" w:cs="Arial"/>
          <w:b/>
          <w:lang w:eastAsia="en-US"/>
        </w:rPr>
        <w:t xml:space="preserve"> (parte integrante dos autos)</w:t>
      </w:r>
    </w:p>
    <w:p w14:paraId="47704F9F" w14:textId="77777777" w:rsidR="00865257" w:rsidRDefault="00865257" w:rsidP="00A95DAF">
      <w:pPr>
        <w:pStyle w:val="Nivel2"/>
        <w:numPr>
          <w:ilvl w:val="0"/>
          <w:numId w:val="0"/>
        </w:numPr>
        <w:jc w:val="center"/>
        <w:rPr>
          <w:b/>
          <w:sz w:val="24"/>
          <w:szCs w:val="24"/>
        </w:rPr>
      </w:pPr>
    </w:p>
    <w:p w14:paraId="28479257" w14:textId="77777777" w:rsidR="007F2CC9" w:rsidRDefault="007F2CC9" w:rsidP="00A95DAF">
      <w:pPr>
        <w:pStyle w:val="Nivel2"/>
        <w:numPr>
          <w:ilvl w:val="0"/>
          <w:numId w:val="0"/>
        </w:numPr>
        <w:jc w:val="center"/>
        <w:rPr>
          <w:b/>
          <w:sz w:val="24"/>
          <w:szCs w:val="24"/>
        </w:rPr>
      </w:pPr>
    </w:p>
    <w:p w14:paraId="5CC5D28B" w14:textId="77777777" w:rsidR="007F2CC9" w:rsidRDefault="007F2CC9" w:rsidP="00A95DAF">
      <w:pPr>
        <w:pStyle w:val="Nivel2"/>
        <w:numPr>
          <w:ilvl w:val="0"/>
          <w:numId w:val="0"/>
        </w:numPr>
        <w:jc w:val="center"/>
        <w:rPr>
          <w:b/>
          <w:sz w:val="24"/>
          <w:szCs w:val="24"/>
        </w:rPr>
      </w:pPr>
    </w:p>
    <w:p w14:paraId="2C2B0E84" w14:textId="77777777" w:rsidR="007F2CC9" w:rsidRDefault="007F2CC9" w:rsidP="00A95DAF">
      <w:pPr>
        <w:pStyle w:val="Nivel2"/>
        <w:numPr>
          <w:ilvl w:val="0"/>
          <w:numId w:val="0"/>
        </w:numPr>
        <w:jc w:val="center"/>
        <w:rPr>
          <w:b/>
          <w:sz w:val="24"/>
          <w:szCs w:val="24"/>
        </w:rPr>
      </w:pPr>
    </w:p>
    <w:p w14:paraId="0AD8A6A3" w14:textId="77777777" w:rsidR="007F2CC9" w:rsidRDefault="007F2CC9" w:rsidP="00A95DAF">
      <w:pPr>
        <w:pStyle w:val="Nivel2"/>
        <w:numPr>
          <w:ilvl w:val="0"/>
          <w:numId w:val="0"/>
        </w:numPr>
        <w:jc w:val="center"/>
        <w:rPr>
          <w:b/>
          <w:sz w:val="24"/>
          <w:szCs w:val="24"/>
        </w:rPr>
      </w:pPr>
    </w:p>
    <w:p w14:paraId="347D7609" w14:textId="77777777" w:rsidR="007F2CC9" w:rsidRDefault="007F2CC9" w:rsidP="00A95DAF">
      <w:pPr>
        <w:pStyle w:val="Nivel2"/>
        <w:numPr>
          <w:ilvl w:val="0"/>
          <w:numId w:val="0"/>
        </w:numPr>
        <w:jc w:val="center"/>
        <w:rPr>
          <w:b/>
          <w:sz w:val="24"/>
          <w:szCs w:val="24"/>
        </w:rPr>
      </w:pPr>
    </w:p>
    <w:p w14:paraId="4C26014C" w14:textId="77777777" w:rsidR="007F2CC9" w:rsidRDefault="007F2CC9" w:rsidP="00A95DAF">
      <w:pPr>
        <w:pStyle w:val="Nivel2"/>
        <w:numPr>
          <w:ilvl w:val="0"/>
          <w:numId w:val="0"/>
        </w:numPr>
        <w:jc w:val="center"/>
        <w:rPr>
          <w:b/>
          <w:sz w:val="24"/>
          <w:szCs w:val="24"/>
        </w:rPr>
      </w:pPr>
    </w:p>
    <w:p w14:paraId="690CAC21" w14:textId="77777777" w:rsidR="007F2CC9" w:rsidRPr="009C1A2B" w:rsidRDefault="007F2CC9" w:rsidP="00A95DAF">
      <w:pPr>
        <w:pStyle w:val="Nivel2"/>
        <w:numPr>
          <w:ilvl w:val="0"/>
          <w:numId w:val="0"/>
        </w:numPr>
        <w:jc w:val="center"/>
        <w:rPr>
          <w:b/>
          <w:sz w:val="24"/>
          <w:szCs w:val="24"/>
        </w:rPr>
      </w:pPr>
    </w:p>
    <w:p w14:paraId="5E71856A" w14:textId="312066B7" w:rsidR="00865257" w:rsidRDefault="007F2CC9" w:rsidP="00A95DAF">
      <w:pPr>
        <w:pStyle w:val="Nivel2"/>
        <w:numPr>
          <w:ilvl w:val="0"/>
          <w:numId w:val="0"/>
        </w:numPr>
        <w:jc w:val="center"/>
      </w:pPr>
      <w:r>
        <w:lastRenderedPageBreak/>
        <w:t xml:space="preserve">OBSERVAÇÃO: Documento em arquivo eletrônico (digital) disponibilizado para download no site </w:t>
      </w:r>
      <w:hyperlink r:id="rId29" w:history="1">
        <w:r w:rsidRPr="00AD3C68">
          <w:rPr>
            <w:rStyle w:val="Hyperlink"/>
          </w:rPr>
          <w:t>https://www.santoantoniodograma.mg.gov.br/licitacoes/editais-licitacoes</w:t>
        </w:r>
      </w:hyperlink>
    </w:p>
    <w:p w14:paraId="3934173D" w14:textId="77777777" w:rsidR="007F2CC9" w:rsidRPr="009C1A2B" w:rsidRDefault="007F2CC9" w:rsidP="00A95DAF">
      <w:pPr>
        <w:pStyle w:val="Nivel2"/>
        <w:numPr>
          <w:ilvl w:val="0"/>
          <w:numId w:val="0"/>
        </w:numPr>
        <w:jc w:val="center"/>
        <w:rPr>
          <w:b/>
          <w:sz w:val="24"/>
          <w:szCs w:val="24"/>
        </w:rPr>
      </w:pPr>
    </w:p>
    <w:p w14:paraId="44181690" w14:textId="77777777" w:rsidR="00865257" w:rsidRPr="009C1A2B" w:rsidRDefault="00865257" w:rsidP="00A95DAF">
      <w:pPr>
        <w:pStyle w:val="Nivel2"/>
        <w:numPr>
          <w:ilvl w:val="0"/>
          <w:numId w:val="0"/>
        </w:numPr>
        <w:jc w:val="center"/>
        <w:rPr>
          <w:b/>
          <w:sz w:val="24"/>
          <w:szCs w:val="24"/>
        </w:rPr>
      </w:pPr>
    </w:p>
    <w:p w14:paraId="6B267118" w14:textId="77777777" w:rsidR="00865257" w:rsidRPr="009C1A2B" w:rsidRDefault="00865257" w:rsidP="00A95DAF">
      <w:pPr>
        <w:pStyle w:val="Nivel2"/>
        <w:numPr>
          <w:ilvl w:val="0"/>
          <w:numId w:val="0"/>
        </w:numPr>
        <w:jc w:val="center"/>
        <w:rPr>
          <w:b/>
          <w:sz w:val="24"/>
          <w:szCs w:val="24"/>
        </w:rPr>
      </w:pPr>
    </w:p>
    <w:p w14:paraId="3CCD9D4E" w14:textId="77777777" w:rsidR="00865257" w:rsidRDefault="00865257" w:rsidP="00A95DAF">
      <w:pPr>
        <w:pStyle w:val="Nivel2"/>
        <w:numPr>
          <w:ilvl w:val="0"/>
          <w:numId w:val="0"/>
        </w:numPr>
        <w:jc w:val="center"/>
        <w:rPr>
          <w:b/>
          <w:sz w:val="24"/>
          <w:szCs w:val="24"/>
        </w:rPr>
      </w:pPr>
    </w:p>
    <w:p w14:paraId="42FB2A65" w14:textId="77777777" w:rsidR="00D25EA3" w:rsidRDefault="00D25EA3" w:rsidP="00A95DAF">
      <w:pPr>
        <w:pStyle w:val="Nivel2"/>
        <w:numPr>
          <w:ilvl w:val="0"/>
          <w:numId w:val="0"/>
        </w:numPr>
        <w:jc w:val="center"/>
        <w:rPr>
          <w:b/>
          <w:sz w:val="24"/>
          <w:szCs w:val="24"/>
        </w:rPr>
      </w:pPr>
    </w:p>
    <w:p w14:paraId="38962A13" w14:textId="77777777" w:rsidR="00D25EA3" w:rsidRDefault="00D25EA3" w:rsidP="00A95DAF">
      <w:pPr>
        <w:pStyle w:val="Nivel2"/>
        <w:numPr>
          <w:ilvl w:val="0"/>
          <w:numId w:val="0"/>
        </w:numPr>
        <w:jc w:val="center"/>
        <w:rPr>
          <w:b/>
          <w:sz w:val="24"/>
          <w:szCs w:val="24"/>
        </w:rPr>
      </w:pPr>
    </w:p>
    <w:p w14:paraId="73D8FC62" w14:textId="77777777" w:rsidR="00D25EA3" w:rsidRDefault="00D25EA3" w:rsidP="00A95DAF">
      <w:pPr>
        <w:pStyle w:val="Nivel2"/>
        <w:numPr>
          <w:ilvl w:val="0"/>
          <w:numId w:val="0"/>
        </w:numPr>
        <w:jc w:val="center"/>
        <w:rPr>
          <w:b/>
          <w:sz w:val="24"/>
          <w:szCs w:val="24"/>
        </w:rPr>
      </w:pPr>
    </w:p>
    <w:p w14:paraId="66572181" w14:textId="77777777" w:rsidR="00D25EA3" w:rsidRDefault="00D25EA3" w:rsidP="00A95DAF">
      <w:pPr>
        <w:pStyle w:val="Nivel2"/>
        <w:numPr>
          <w:ilvl w:val="0"/>
          <w:numId w:val="0"/>
        </w:numPr>
        <w:jc w:val="center"/>
        <w:rPr>
          <w:b/>
          <w:sz w:val="24"/>
          <w:szCs w:val="24"/>
        </w:rPr>
      </w:pPr>
    </w:p>
    <w:p w14:paraId="37AD2CE7" w14:textId="77777777" w:rsidR="00D25EA3" w:rsidRDefault="00D25EA3" w:rsidP="00A95DAF">
      <w:pPr>
        <w:pStyle w:val="Nivel2"/>
        <w:numPr>
          <w:ilvl w:val="0"/>
          <w:numId w:val="0"/>
        </w:numPr>
        <w:jc w:val="center"/>
        <w:rPr>
          <w:b/>
          <w:sz w:val="24"/>
          <w:szCs w:val="24"/>
        </w:rPr>
      </w:pPr>
    </w:p>
    <w:p w14:paraId="09A067FF" w14:textId="77777777" w:rsidR="00D25EA3" w:rsidRDefault="00D25EA3" w:rsidP="00A95DAF">
      <w:pPr>
        <w:pStyle w:val="Nivel2"/>
        <w:numPr>
          <w:ilvl w:val="0"/>
          <w:numId w:val="0"/>
        </w:numPr>
        <w:jc w:val="center"/>
        <w:rPr>
          <w:b/>
          <w:sz w:val="24"/>
          <w:szCs w:val="24"/>
        </w:rPr>
      </w:pPr>
    </w:p>
    <w:p w14:paraId="69C25F73" w14:textId="77777777" w:rsidR="00D25EA3" w:rsidRDefault="00D25EA3" w:rsidP="00A95DAF">
      <w:pPr>
        <w:pStyle w:val="Nivel2"/>
        <w:numPr>
          <w:ilvl w:val="0"/>
          <w:numId w:val="0"/>
        </w:numPr>
        <w:jc w:val="center"/>
        <w:rPr>
          <w:b/>
          <w:sz w:val="24"/>
          <w:szCs w:val="24"/>
        </w:rPr>
      </w:pPr>
    </w:p>
    <w:p w14:paraId="60D4B95C" w14:textId="77777777" w:rsidR="00D25EA3" w:rsidRDefault="00D25EA3" w:rsidP="00A95DAF">
      <w:pPr>
        <w:pStyle w:val="Nivel2"/>
        <w:numPr>
          <w:ilvl w:val="0"/>
          <w:numId w:val="0"/>
        </w:numPr>
        <w:jc w:val="center"/>
        <w:rPr>
          <w:b/>
          <w:sz w:val="24"/>
          <w:szCs w:val="24"/>
        </w:rPr>
      </w:pPr>
    </w:p>
    <w:p w14:paraId="5BD7DE8E" w14:textId="77777777" w:rsidR="00D25EA3" w:rsidRDefault="00D25EA3" w:rsidP="00A95DAF">
      <w:pPr>
        <w:pStyle w:val="Nivel2"/>
        <w:numPr>
          <w:ilvl w:val="0"/>
          <w:numId w:val="0"/>
        </w:numPr>
        <w:jc w:val="center"/>
        <w:rPr>
          <w:b/>
          <w:sz w:val="24"/>
          <w:szCs w:val="24"/>
        </w:rPr>
      </w:pPr>
    </w:p>
    <w:p w14:paraId="0381C927" w14:textId="77777777" w:rsidR="00D25EA3" w:rsidRDefault="00D25EA3" w:rsidP="00A95DAF">
      <w:pPr>
        <w:pStyle w:val="Nivel2"/>
        <w:numPr>
          <w:ilvl w:val="0"/>
          <w:numId w:val="0"/>
        </w:numPr>
        <w:jc w:val="center"/>
        <w:rPr>
          <w:b/>
          <w:sz w:val="24"/>
          <w:szCs w:val="24"/>
        </w:rPr>
      </w:pPr>
    </w:p>
    <w:p w14:paraId="250E8F4C" w14:textId="77777777" w:rsidR="00D25EA3" w:rsidRDefault="00D25EA3" w:rsidP="00A95DAF">
      <w:pPr>
        <w:pStyle w:val="Nivel2"/>
        <w:numPr>
          <w:ilvl w:val="0"/>
          <w:numId w:val="0"/>
        </w:numPr>
        <w:jc w:val="center"/>
        <w:rPr>
          <w:b/>
          <w:sz w:val="24"/>
          <w:szCs w:val="24"/>
        </w:rPr>
      </w:pPr>
    </w:p>
    <w:p w14:paraId="3A9C1DF1" w14:textId="77777777" w:rsidR="00D25EA3" w:rsidRDefault="00D25EA3" w:rsidP="00A95DAF">
      <w:pPr>
        <w:pStyle w:val="Nivel2"/>
        <w:numPr>
          <w:ilvl w:val="0"/>
          <w:numId w:val="0"/>
        </w:numPr>
        <w:jc w:val="center"/>
        <w:rPr>
          <w:b/>
          <w:sz w:val="24"/>
          <w:szCs w:val="24"/>
        </w:rPr>
      </w:pPr>
    </w:p>
    <w:p w14:paraId="12357D65" w14:textId="77777777" w:rsidR="00D25EA3" w:rsidRDefault="00D25EA3" w:rsidP="00A95DAF">
      <w:pPr>
        <w:pStyle w:val="Nivel2"/>
        <w:numPr>
          <w:ilvl w:val="0"/>
          <w:numId w:val="0"/>
        </w:numPr>
        <w:jc w:val="center"/>
        <w:rPr>
          <w:b/>
          <w:sz w:val="24"/>
          <w:szCs w:val="24"/>
        </w:rPr>
      </w:pPr>
    </w:p>
    <w:p w14:paraId="7B34224A" w14:textId="77777777"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p>
    <w:p w14:paraId="1A1478E1" w14:textId="7FCD0656"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ESTUDO TÉCNICO PRELIMINAR </w:t>
      </w:r>
      <w:r w:rsidR="007F2CC9">
        <w:rPr>
          <w:rFonts w:ascii="Arial" w:eastAsia="Calibri" w:hAnsi="Arial" w:cs="Arial"/>
          <w:b/>
          <w:lang w:eastAsia="en-US"/>
        </w:rPr>
        <w:t xml:space="preserve">– ETP </w:t>
      </w:r>
      <w:r w:rsidRPr="009C1A2B">
        <w:rPr>
          <w:rFonts w:ascii="Arial" w:eastAsia="Calibri" w:hAnsi="Arial" w:cs="Arial"/>
          <w:b/>
          <w:lang w:eastAsia="en-US"/>
        </w:rPr>
        <w:t>(parte integrante dos autos)</w:t>
      </w:r>
    </w:p>
    <w:p w14:paraId="1E6E1D4B" w14:textId="77777777" w:rsidR="00ED2752" w:rsidRPr="009C1A2B" w:rsidRDefault="00ED2752" w:rsidP="00A95DAF">
      <w:pPr>
        <w:pStyle w:val="Nivel2"/>
        <w:numPr>
          <w:ilvl w:val="0"/>
          <w:numId w:val="0"/>
        </w:numPr>
        <w:jc w:val="center"/>
        <w:rPr>
          <w:b/>
          <w:sz w:val="24"/>
          <w:szCs w:val="24"/>
        </w:rPr>
      </w:pPr>
    </w:p>
    <w:p w14:paraId="016679A7" w14:textId="77777777" w:rsidR="00865257" w:rsidRPr="009C1A2B" w:rsidRDefault="00865257" w:rsidP="00A95DAF">
      <w:pPr>
        <w:pStyle w:val="Nivel2"/>
        <w:numPr>
          <w:ilvl w:val="0"/>
          <w:numId w:val="0"/>
        </w:numPr>
        <w:jc w:val="center"/>
        <w:rPr>
          <w:b/>
          <w:sz w:val="24"/>
          <w:szCs w:val="24"/>
        </w:rPr>
      </w:pPr>
    </w:p>
    <w:p w14:paraId="5355A002" w14:textId="77777777" w:rsidR="00865257" w:rsidRPr="009C1A2B" w:rsidRDefault="00865257" w:rsidP="00A95DAF">
      <w:pPr>
        <w:pStyle w:val="Nivel2"/>
        <w:numPr>
          <w:ilvl w:val="0"/>
          <w:numId w:val="0"/>
        </w:numPr>
        <w:jc w:val="center"/>
        <w:rPr>
          <w:b/>
          <w:sz w:val="24"/>
          <w:szCs w:val="24"/>
        </w:rPr>
      </w:pPr>
    </w:p>
    <w:p w14:paraId="16E84A3E" w14:textId="77777777" w:rsidR="00865257" w:rsidRPr="009C1A2B" w:rsidRDefault="00865257" w:rsidP="00A95DAF">
      <w:pPr>
        <w:pStyle w:val="Nivel2"/>
        <w:numPr>
          <w:ilvl w:val="0"/>
          <w:numId w:val="0"/>
        </w:numPr>
        <w:jc w:val="center"/>
        <w:rPr>
          <w:b/>
          <w:sz w:val="24"/>
          <w:szCs w:val="24"/>
        </w:rPr>
      </w:pPr>
    </w:p>
    <w:p w14:paraId="6874DF79" w14:textId="77777777" w:rsidR="00865257" w:rsidRDefault="00865257" w:rsidP="00A95DAF">
      <w:pPr>
        <w:pStyle w:val="Nivel2"/>
        <w:numPr>
          <w:ilvl w:val="0"/>
          <w:numId w:val="0"/>
        </w:numPr>
        <w:jc w:val="center"/>
        <w:rPr>
          <w:b/>
          <w:sz w:val="24"/>
          <w:szCs w:val="24"/>
        </w:rPr>
      </w:pPr>
    </w:p>
    <w:p w14:paraId="4DC662CB" w14:textId="77777777" w:rsidR="001C79C6" w:rsidRDefault="001C79C6" w:rsidP="00A95DAF">
      <w:pPr>
        <w:pStyle w:val="Nivel2"/>
        <w:numPr>
          <w:ilvl w:val="0"/>
          <w:numId w:val="0"/>
        </w:numPr>
        <w:jc w:val="center"/>
        <w:rPr>
          <w:b/>
          <w:sz w:val="24"/>
          <w:szCs w:val="24"/>
        </w:rPr>
      </w:pPr>
    </w:p>
    <w:p w14:paraId="4EC8E787" w14:textId="77777777" w:rsidR="001C79C6" w:rsidRDefault="001C79C6" w:rsidP="00A95DAF">
      <w:pPr>
        <w:pStyle w:val="Nivel2"/>
        <w:numPr>
          <w:ilvl w:val="0"/>
          <w:numId w:val="0"/>
        </w:numPr>
        <w:jc w:val="center"/>
        <w:rPr>
          <w:b/>
          <w:sz w:val="24"/>
          <w:szCs w:val="24"/>
        </w:rPr>
      </w:pPr>
    </w:p>
    <w:p w14:paraId="0C670175" w14:textId="77777777" w:rsidR="001C79C6" w:rsidRDefault="001C79C6" w:rsidP="00A95DAF">
      <w:pPr>
        <w:pStyle w:val="Nivel2"/>
        <w:numPr>
          <w:ilvl w:val="0"/>
          <w:numId w:val="0"/>
        </w:numPr>
        <w:jc w:val="center"/>
        <w:rPr>
          <w:b/>
          <w:sz w:val="24"/>
          <w:szCs w:val="24"/>
        </w:rPr>
      </w:pPr>
    </w:p>
    <w:p w14:paraId="66AFB00E" w14:textId="77777777" w:rsidR="001C79C6" w:rsidRDefault="001C79C6" w:rsidP="00A95DAF">
      <w:pPr>
        <w:pStyle w:val="Nivel2"/>
        <w:numPr>
          <w:ilvl w:val="0"/>
          <w:numId w:val="0"/>
        </w:numPr>
        <w:jc w:val="center"/>
        <w:rPr>
          <w:b/>
          <w:sz w:val="24"/>
          <w:szCs w:val="24"/>
        </w:rPr>
      </w:pPr>
    </w:p>
    <w:p w14:paraId="7D01FF05" w14:textId="77777777" w:rsidR="001C79C6" w:rsidRDefault="001C79C6" w:rsidP="00A95DAF">
      <w:pPr>
        <w:pStyle w:val="Nivel2"/>
        <w:numPr>
          <w:ilvl w:val="0"/>
          <w:numId w:val="0"/>
        </w:numPr>
        <w:jc w:val="center"/>
        <w:rPr>
          <w:b/>
          <w:sz w:val="24"/>
          <w:szCs w:val="24"/>
        </w:rPr>
      </w:pPr>
    </w:p>
    <w:p w14:paraId="7778FC03" w14:textId="77777777" w:rsidR="007F2CC9" w:rsidRDefault="007F2CC9" w:rsidP="007F2CC9">
      <w:pPr>
        <w:pStyle w:val="Nivel2"/>
        <w:numPr>
          <w:ilvl w:val="0"/>
          <w:numId w:val="0"/>
        </w:numPr>
        <w:jc w:val="center"/>
      </w:pPr>
      <w:r>
        <w:lastRenderedPageBreak/>
        <w:t xml:space="preserve">OBSERVAÇÃO: Documento em arquivo eletrônico (digital) disponibilizado para download no site </w:t>
      </w:r>
      <w:hyperlink r:id="rId30" w:history="1">
        <w:r w:rsidRPr="00AD3C68">
          <w:rPr>
            <w:rStyle w:val="Hyperlink"/>
          </w:rPr>
          <w:t>https://www.santoantoniodograma.mg.gov.br/licitacoes/editais-licitacoes</w:t>
        </w:r>
      </w:hyperlink>
    </w:p>
    <w:p w14:paraId="50A15F46" w14:textId="77777777" w:rsidR="001C79C6" w:rsidRDefault="001C79C6" w:rsidP="00A95DAF">
      <w:pPr>
        <w:pStyle w:val="Nivel2"/>
        <w:numPr>
          <w:ilvl w:val="0"/>
          <w:numId w:val="0"/>
        </w:numPr>
        <w:jc w:val="center"/>
        <w:rPr>
          <w:b/>
          <w:sz w:val="24"/>
          <w:szCs w:val="24"/>
        </w:rPr>
      </w:pPr>
    </w:p>
    <w:p w14:paraId="59D0CF07" w14:textId="77777777" w:rsidR="001C79C6" w:rsidRDefault="001C79C6" w:rsidP="00A95DAF">
      <w:pPr>
        <w:pStyle w:val="Nivel2"/>
        <w:numPr>
          <w:ilvl w:val="0"/>
          <w:numId w:val="0"/>
        </w:numPr>
        <w:jc w:val="center"/>
        <w:rPr>
          <w:b/>
          <w:sz w:val="24"/>
          <w:szCs w:val="24"/>
        </w:rPr>
      </w:pPr>
    </w:p>
    <w:p w14:paraId="3AA32E23" w14:textId="77777777" w:rsidR="001C79C6" w:rsidRDefault="001C79C6" w:rsidP="00A95DAF">
      <w:pPr>
        <w:pStyle w:val="Nivel2"/>
        <w:numPr>
          <w:ilvl w:val="0"/>
          <w:numId w:val="0"/>
        </w:numPr>
        <w:jc w:val="center"/>
        <w:rPr>
          <w:b/>
          <w:sz w:val="24"/>
          <w:szCs w:val="24"/>
        </w:rPr>
      </w:pPr>
    </w:p>
    <w:p w14:paraId="212DD274" w14:textId="77777777" w:rsidR="001C79C6" w:rsidRDefault="001C79C6" w:rsidP="00A95DAF">
      <w:pPr>
        <w:pStyle w:val="Nivel2"/>
        <w:numPr>
          <w:ilvl w:val="0"/>
          <w:numId w:val="0"/>
        </w:numPr>
        <w:jc w:val="center"/>
        <w:rPr>
          <w:b/>
          <w:sz w:val="24"/>
          <w:szCs w:val="24"/>
        </w:rPr>
      </w:pPr>
    </w:p>
    <w:p w14:paraId="75EF6888" w14:textId="77777777" w:rsidR="001C79C6" w:rsidRDefault="001C79C6" w:rsidP="00A95DAF">
      <w:pPr>
        <w:pStyle w:val="Nivel2"/>
        <w:numPr>
          <w:ilvl w:val="0"/>
          <w:numId w:val="0"/>
        </w:numPr>
        <w:jc w:val="center"/>
        <w:rPr>
          <w:b/>
          <w:sz w:val="24"/>
          <w:szCs w:val="24"/>
        </w:rPr>
      </w:pPr>
    </w:p>
    <w:p w14:paraId="7C8A12AD" w14:textId="77777777" w:rsidR="001C79C6" w:rsidRDefault="001C79C6" w:rsidP="00A95DAF">
      <w:pPr>
        <w:pStyle w:val="Nivel2"/>
        <w:numPr>
          <w:ilvl w:val="0"/>
          <w:numId w:val="0"/>
        </w:numPr>
        <w:jc w:val="center"/>
        <w:rPr>
          <w:b/>
          <w:sz w:val="24"/>
          <w:szCs w:val="24"/>
        </w:rPr>
      </w:pPr>
    </w:p>
    <w:p w14:paraId="57FB7EFE" w14:textId="77777777" w:rsidR="001C79C6" w:rsidRDefault="001C79C6" w:rsidP="00A95DAF">
      <w:pPr>
        <w:pStyle w:val="Nivel2"/>
        <w:numPr>
          <w:ilvl w:val="0"/>
          <w:numId w:val="0"/>
        </w:numPr>
        <w:jc w:val="center"/>
        <w:rPr>
          <w:b/>
          <w:sz w:val="24"/>
          <w:szCs w:val="24"/>
        </w:rPr>
      </w:pPr>
    </w:p>
    <w:p w14:paraId="6643B1C2" w14:textId="77777777" w:rsidR="001C79C6" w:rsidRDefault="001C79C6" w:rsidP="00A95DAF">
      <w:pPr>
        <w:pStyle w:val="Nivel2"/>
        <w:numPr>
          <w:ilvl w:val="0"/>
          <w:numId w:val="0"/>
        </w:numPr>
        <w:jc w:val="center"/>
        <w:rPr>
          <w:b/>
          <w:sz w:val="24"/>
          <w:szCs w:val="24"/>
        </w:rPr>
      </w:pPr>
    </w:p>
    <w:p w14:paraId="4E07575C" w14:textId="77777777" w:rsidR="001C79C6" w:rsidRDefault="001C79C6" w:rsidP="00A95DAF">
      <w:pPr>
        <w:pStyle w:val="Nivel2"/>
        <w:numPr>
          <w:ilvl w:val="0"/>
          <w:numId w:val="0"/>
        </w:numPr>
        <w:jc w:val="center"/>
        <w:rPr>
          <w:b/>
          <w:sz w:val="24"/>
          <w:szCs w:val="24"/>
        </w:rPr>
      </w:pPr>
    </w:p>
    <w:p w14:paraId="0AAF563E" w14:textId="77777777" w:rsidR="001C79C6" w:rsidRDefault="001C79C6" w:rsidP="00A95DAF">
      <w:pPr>
        <w:pStyle w:val="Nivel2"/>
        <w:numPr>
          <w:ilvl w:val="0"/>
          <w:numId w:val="0"/>
        </w:numPr>
        <w:jc w:val="center"/>
        <w:rPr>
          <w:b/>
          <w:sz w:val="24"/>
          <w:szCs w:val="24"/>
        </w:rPr>
      </w:pPr>
    </w:p>
    <w:p w14:paraId="038C38A2" w14:textId="77777777" w:rsidR="001C79C6" w:rsidRDefault="001C79C6" w:rsidP="00A95DAF">
      <w:pPr>
        <w:pStyle w:val="Nivel2"/>
        <w:numPr>
          <w:ilvl w:val="0"/>
          <w:numId w:val="0"/>
        </w:numPr>
        <w:jc w:val="center"/>
        <w:rPr>
          <w:b/>
          <w:sz w:val="24"/>
          <w:szCs w:val="24"/>
        </w:rPr>
      </w:pPr>
    </w:p>
    <w:p w14:paraId="3565437E" w14:textId="77777777" w:rsidR="001C79C6" w:rsidRDefault="001C79C6" w:rsidP="00A95DAF">
      <w:pPr>
        <w:pStyle w:val="Nivel2"/>
        <w:numPr>
          <w:ilvl w:val="0"/>
          <w:numId w:val="0"/>
        </w:numPr>
        <w:jc w:val="center"/>
        <w:rPr>
          <w:b/>
          <w:sz w:val="24"/>
          <w:szCs w:val="24"/>
        </w:rPr>
      </w:pPr>
    </w:p>
    <w:p w14:paraId="08DB0BCC" w14:textId="77777777" w:rsidR="001C79C6" w:rsidRDefault="001C79C6" w:rsidP="00A95DAF">
      <w:pPr>
        <w:pStyle w:val="Nivel2"/>
        <w:numPr>
          <w:ilvl w:val="0"/>
          <w:numId w:val="0"/>
        </w:numPr>
        <w:jc w:val="center"/>
        <w:rPr>
          <w:b/>
          <w:sz w:val="24"/>
          <w:szCs w:val="24"/>
        </w:rPr>
      </w:pPr>
    </w:p>
    <w:p w14:paraId="56604E79" w14:textId="77777777" w:rsidR="001C79C6" w:rsidRDefault="001C79C6" w:rsidP="00A95DAF">
      <w:pPr>
        <w:pStyle w:val="Nivel2"/>
        <w:numPr>
          <w:ilvl w:val="0"/>
          <w:numId w:val="0"/>
        </w:numPr>
        <w:jc w:val="center"/>
        <w:rPr>
          <w:b/>
          <w:sz w:val="24"/>
          <w:szCs w:val="24"/>
        </w:rPr>
      </w:pPr>
    </w:p>
    <w:p w14:paraId="47AF6F18" w14:textId="77777777" w:rsidR="001C79C6" w:rsidRDefault="001C79C6" w:rsidP="00A95DAF">
      <w:pPr>
        <w:pStyle w:val="Nivel2"/>
        <w:numPr>
          <w:ilvl w:val="0"/>
          <w:numId w:val="0"/>
        </w:numPr>
        <w:jc w:val="center"/>
        <w:rPr>
          <w:b/>
          <w:sz w:val="24"/>
          <w:szCs w:val="24"/>
        </w:rPr>
      </w:pPr>
    </w:p>
    <w:p w14:paraId="3045BE37" w14:textId="77777777" w:rsidR="001C79C6" w:rsidRDefault="001C79C6" w:rsidP="00A95DAF">
      <w:pPr>
        <w:pStyle w:val="Nivel2"/>
        <w:numPr>
          <w:ilvl w:val="0"/>
          <w:numId w:val="0"/>
        </w:numPr>
        <w:jc w:val="center"/>
        <w:rPr>
          <w:b/>
          <w:sz w:val="24"/>
          <w:szCs w:val="24"/>
        </w:rPr>
      </w:pPr>
    </w:p>
    <w:p w14:paraId="7E9F1D4B" w14:textId="77777777" w:rsidR="001C79C6" w:rsidRPr="009C1A2B" w:rsidRDefault="001C79C6" w:rsidP="00A95DAF">
      <w:pPr>
        <w:pStyle w:val="Nivel2"/>
        <w:numPr>
          <w:ilvl w:val="0"/>
          <w:numId w:val="0"/>
        </w:numPr>
        <w:jc w:val="center"/>
        <w:rPr>
          <w:b/>
          <w:sz w:val="24"/>
          <w:szCs w:val="24"/>
        </w:rPr>
      </w:pPr>
    </w:p>
    <w:p w14:paraId="4783305B"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r w:rsidR="00FF08D1" w:rsidRPr="009C1A2B">
        <w:rPr>
          <w:rFonts w:ascii="Arial" w:eastAsia="Calibri" w:hAnsi="Arial" w:cs="Arial"/>
          <w:b/>
          <w:lang w:eastAsia="en-US"/>
        </w:rPr>
        <w:t>I</w:t>
      </w:r>
    </w:p>
    <w:p w14:paraId="0EE2F91D"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INEXISTÊNCIA DE IMPEDIMENTO À HABILITAÇÃO</w:t>
      </w:r>
    </w:p>
    <w:p w14:paraId="347B9026" w14:textId="77777777" w:rsidR="00AC2E5B" w:rsidRPr="009C1A2B" w:rsidRDefault="00AC2E5B" w:rsidP="00AC2E5B">
      <w:pPr>
        <w:spacing w:line="276" w:lineRule="auto"/>
        <w:jc w:val="both"/>
        <w:rPr>
          <w:rFonts w:ascii="Arial" w:eastAsia="Calibri" w:hAnsi="Arial" w:cs="Arial"/>
          <w:lang w:eastAsia="en-US"/>
        </w:rPr>
      </w:pPr>
    </w:p>
    <w:p w14:paraId="0355C7A4" w14:textId="77777777" w:rsidR="00AC2E5B" w:rsidRPr="009C1A2B" w:rsidRDefault="00AC2E5B" w:rsidP="00AC2E5B">
      <w:pPr>
        <w:spacing w:line="276" w:lineRule="auto"/>
        <w:jc w:val="both"/>
        <w:rPr>
          <w:rFonts w:ascii="Arial" w:eastAsia="Calibri" w:hAnsi="Arial" w:cs="Arial"/>
          <w:lang w:eastAsia="en-US"/>
        </w:rPr>
      </w:pPr>
    </w:p>
    <w:p w14:paraId="0CD89D26"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D11619D" w14:textId="77777777" w:rsidR="00AC2E5B" w:rsidRPr="009C1A2B" w:rsidRDefault="00AC2E5B" w:rsidP="00AC2E5B">
      <w:pPr>
        <w:spacing w:line="276" w:lineRule="auto"/>
        <w:jc w:val="both"/>
        <w:rPr>
          <w:rFonts w:ascii="Arial" w:eastAsia="Calibri" w:hAnsi="Arial" w:cs="Arial"/>
          <w:b/>
          <w:lang w:eastAsia="en-US"/>
        </w:rPr>
      </w:pPr>
    </w:p>
    <w:p w14:paraId="4EDAC7AF"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A2B63F5" w14:textId="77777777" w:rsidR="00AC2E5B" w:rsidRPr="009C1A2B" w:rsidRDefault="00AC2E5B" w:rsidP="00AC2E5B">
      <w:pPr>
        <w:spacing w:line="276" w:lineRule="auto"/>
        <w:jc w:val="both"/>
        <w:rPr>
          <w:rFonts w:ascii="Arial" w:eastAsia="Calibri" w:hAnsi="Arial" w:cs="Arial"/>
          <w:b/>
          <w:lang w:eastAsia="en-US"/>
        </w:rPr>
      </w:pPr>
    </w:p>
    <w:p w14:paraId="2DA6909C"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w:t>
      </w:r>
      <w:r w:rsidR="004B7B93" w:rsidRPr="009C1A2B">
        <w:rPr>
          <w:rFonts w:ascii="Arial" w:eastAsia="Calibri" w:hAnsi="Arial" w:cs="Arial"/>
          <w:lang w:eastAsia="en-US"/>
        </w:rPr>
        <w:t>/2024.</w:t>
      </w:r>
    </w:p>
    <w:p w14:paraId="6A068C02" w14:textId="77777777" w:rsidR="00AC2E5B" w:rsidRPr="009C1A2B" w:rsidRDefault="00AC2E5B" w:rsidP="00AC2E5B">
      <w:pPr>
        <w:spacing w:line="276" w:lineRule="auto"/>
        <w:jc w:val="both"/>
        <w:rPr>
          <w:rFonts w:ascii="Arial" w:eastAsia="Calibri" w:hAnsi="Arial" w:cs="Arial"/>
          <w:lang w:eastAsia="en-US"/>
        </w:rPr>
      </w:pPr>
    </w:p>
    <w:p w14:paraId="183612AE" w14:textId="77777777" w:rsidR="00AC2E5B" w:rsidRPr="009C1A2B" w:rsidRDefault="00AC2E5B" w:rsidP="00AC2E5B">
      <w:pPr>
        <w:spacing w:line="276" w:lineRule="auto"/>
        <w:jc w:val="both"/>
        <w:rPr>
          <w:rFonts w:ascii="Arial" w:eastAsia="Calibri" w:hAnsi="Arial" w:cs="Arial"/>
          <w:lang w:eastAsia="en-US"/>
        </w:rPr>
      </w:pPr>
    </w:p>
    <w:p w14:paraId="6D774A8A"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Prezado senhor,</w:t>
      </w:r>
    </w:p>
    <w:p w14:paraId="14738C38" w14:textId="77777777" w:rsidR="00AC2E5B" w:rsidRPr="009C1A2B" w:rsidRDefault="00AC2E5B" w:rsidP="00AC2E5B">
      <w:pPr>
        <w:spacing w:line="276" w:lineRule="auto"/>
        <w:jc w:val="both"/>
        <w:rPr>
          <w:rFonts w:ascii="Arial" w:eastAsia="Calibri" w:hAnsi="Arial" w:cs="Arial"/>
          <w:lang w:eastAsia="en-US"/>
        </w:rPr>
      </w:pPr>
    </w:p>
    <w:p w14:paraId="2FD6EC07" w14:textId="77777777" w:rsidR="00AC2E5B" w:rsidRPr="009C1A2B" w:rsidRDefault="00AC2E5B" w:rsidP="00AC2E5B">
      <w:pPr>
        <w:spacing w:line="276" w:lineRule="auto"/>
        <w:jc w:val="both"/>
        <w:rPr>
          <w:rFonts w:ascii="Arial" w:eastAsia="Calibri" w:hAnsi="Arial" w:cs="Arial"/>
          <w:lang w:eastAsia="en-US"/>
        </w:rPr>
      </w:pPr>
    </w:p>
    <w:p w14:paraId="63299E69"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lastRenderedPageBreak/>
        <w:tab/>
        <w:t xml:space="preserve">A empresa _______________________________________________, inscrita no CNPJ sob o Nº _____________________________, neste ato, por seu representante legal abaixo assinado, em atendimento ao disposto no referido Pregão </w:t>
      </w:r>
      <w:r w:rsidR="004B7B93" w:rsidRPr="009C1A2B">
        <w:rPr>
          <w:rFonts w:ascii="Arial" w:eastAsia="Calibri" w:hAnsi="Arial" w:cs="Arial"/>
          <w:lang w:eastAsia="en-US"/>
        </w:rPr>
        <w:t xml:space="preserve">Presencial, </w:t>
      </w:r>
      <w:r w:rsidRPr="009C1A2B">
        <w:rPr>
          <w:rFonts w:ascii="Arial" w:eastAsia="Calibri" w:hAnsi="Arial" w:cs="Arial"/>
          <w:lang w:eastAsia="en-US"/>
        </w:rPr>
        <w:t xml:space="preserve">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que não existem impedimentos à sua habilitação na presente licitação, ciente de que declaração falsa é crime legalmente previsto no Código Processo Civil Brasileiro.</w:t>
      </w:r>
    </w:p>
    <w:p w14:paraId="4EAF0221" w14:textId="77777777" w:rsidR="00AC2E5B" w:rsidRPr="009C1A2B" w:rsidRDefault="00AC2E5B" w:rsidP="00AC2E5B">
      <w:pPr>
        <w:spacing w:line="276" w:lineRule="auto"/>
        <w:jc w:val="both"/>
        <w:rPr>
          <w:rFonts w:ascii="Arial" w:eastAsia="Calibri" w:hAnsi="Arial" w:cs="Arial"/>
          <w:lang w:eastAsia="en-US"/>
        </w:rPr>
      </w:pPr>
    </w:p>
    <w:p w14:paraId="2AF1799E" w14:textId="77777777" w:rsidR="00AC2E5B" w:rsidRPr="009C1A2B" w:rsidRDefault="00AC2E5B" w:rsidP="00AC2E5B">
      <w:pPr>
        <w:spacing w:line="276" w:lineRule="auto"/>
        <w:jc w:val="both"/>
        <w:rPr>
          <w:rFonts w:ascii="Arial" w:eastAsia="Calibri" w:hAnsi="Arial" w:cs="Arial"/>
          <w:lang w:eastAsia="en-US"/>
        </w:rPr>
      </w:pPr>
    </w:p>
    <w:p w14:paraId="0CD35CC5"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Local/Data: ___________________ _____ de __________________ de 202</w:t>
      </w:r>
      <w:r w:rsidR="00F414D8" w:rsidRPr="009C1A2B">
        <w:rPr>
          <w:rFonts w:ascii="Arial" w:eastAsia="Calibri" w:hAnsi="Arial" w:cs="Arial"/>
          <w:lang w:eastAsia="en-US"/>
        </w:rPr>
        <w:t>4.</w:t>
      </w:r>
    </w:p>
    <w:p w14:paraId="239AB827" w14:textId="77777777" w:rsidR="00AC2E5B" w:rsidRPr="009C1A2B" w:rsidRDefault="00AC2E5B" w:rsidP="00AC2E5B">
      <w:pPr>
        <w:spacing w:line="276" w:lineRule="auto"/>
        <w:jc w:val="both"/>
        <w:rPr>
          <w:rFonts w:ascii="Arial" w:eastAsia="Calibri" w:hAnsi="Arial" w:cs="Arial"/>
          <w:lang w:eastAsia="en-US"/>
        </w:rPr>
      </w:pPr>
    </w:p>
    <w:p w14:paraId="019767B2" w14:textId="77777777" w:rsidR="00AC2E5B" w:rsidRPr="009C1A2B" w:rsidRDefault="00AC2E5B" w:rsidP="00AC2E5B">
      <w:pPr>
        <w:spacing w:line="276" w:lineRule="auto"/>
        <w:jc w:val="both"/>
        <w:rPr>
          <w:rFonts w:ascii="Arial" w:eastAsia="Calibri" w:hAnsi="Arial" w:cs="Arial"/>
          <w:lang w:eastAsia="en-US"/>
        </w:rPr>
      </w:pPr>
    </w:p>
    <w:p w14:paraId="2871BBA2"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E37F086" w14:textId="77777777" w:rsidR="00AC2E5B" w:rsidRPr="009C1A2B" w:rsidRDefault="00AC2E5B" w:rsidP="00AC2E5B">
      <w:pPr>
        <w:spacing w:line="276" w:lineRule="auto"/>
        <w:jc w:val="both"/>
        <w:rPr>
          <w:rFonts w:ascii="Arial" w:eastAsia="Calibri" w:hAnsi="Arial" w:cs="Arial"/>
          <w:lang w:eastAsia="en-US"/>
        </w:rPr>
      </w:pPr>
    </w:p>
    <w:p w14:paraId="33130C46" w14:textId="77777777" w:rsidR="00AC2E5B" w:rsidRPr="009C1A2B" w:rsidRDefault="00AC2E5B" w:rsidP="00AC2E5B">
      <w:pPr>
        <w:spacing w:line="276" w:lineRule="auto"/>
        <w:jc w:val="both"/>
        <w:rPr>
          <w:rFonts w:ascii="Arial" w:eastAsia="Calibri" w:hAnsi="Arial" w:cs="Arial"/>
          <w:lang w:eastAsia="en-US"/>
        </w:rPr>
      </w:pPr>
    </w:p>
    <w:p w14:paraId="7CCAB57A" w14:textId="77777777" w:rsidR="00AC2E5B" w:rsidRPr="009C1A2B" w:rsidRDefault="00AC2E5B" w:rsidP="00AC2E5B">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07A0FBED" w14:textId="77777777" w:rsidR="00AC2E5B" w:rsidRPr="009C1A2B" w:rsidRDefault="00AC2E5B" w:rsidP="00AC2E5B">
      <w:pPr>
        <w:spacing w:line="276" w:lineRule="auto"/>
        <w:jc w:val="both"/>
        <w:rPr>
          <w:rFonts w:ascii="Arial" w:eastAsia="Calibri" w:hAnsi="Arial" w:cs="Arial"/>
          <w:lang w:eastAsia="en-US"/>
        </w:rPr>
      </w:pPr>
    </w:p>
    <w:p w14:paraId="45ED72DD" w14:textId="77777777" w:rsidR="00AC2E5B" w:rsidRPr="009C1A2B" w:rsidRDefault="00AC2E5B" w:rsidP="00AC2E5B">
      <w:pPr>
        <w:spacing w:line="276" w:lineRule="auto"/>
        <w:jc w:val="both"/>
        <w:rPr>
          <w:rFonts w:ascii="Arial" w:eastAsia="Calibri" w:hAnsi="Arial" w:cs="Arial"/>
          <w:lang w:eastAsia="en-US"/>
        </w:rPr>
      </w:pPr>
    </w:p>
    <w:p w14:paraId="415C51DD" w14:textId="77777777" w:rsidR="00AC2E5B" w:rsidRPr="009C1A2B" w:rsidRDefault="00AC2E5B" w:rsidP="00AC2E5B">
      <w:pPr>
        <w:spacing w:line="276" w:lineRule="auto"/>
        <w:jc w:val="both"/>
        <w:rPr>
          <w:rFonts w:ascii="Arial" w:eastAsia="Calibri" w:hAnsi="Arial" w:cs="Arial"/>
          <w:lang w:eastAsia="en-US"/>
        </w:rPr>
      </w:pPr>
    </w:p>
    <w:p w14:paraId="0DBD735D" w14:textId="77777777" w:rsidR="00AC2E5B" w:rsidRPr="009C1A2B" w:rsidRDefault="00AC2E5B" w:rsidP="00AC2E5B">
      <w:pPr>
        <w:spacing w:line="276" w:lineRule="auto"/>
        <w:jc w:val="both"/>
        <w:rPr>
          <w:rFonts w:ascii="Arial" w:eastAsia="Calibri" w:hAnsi="Arial" w:cs="Arial"/>
          <w:lang w:eastAsia="en-US"/>
        </w:rPr>
      </w:pPr>
    </w:p>
    <w:p w14:paraId="37FF75BA" w14:textId="77777777" w:rsidR="00AC2E5B" w:rsidRPr="009C1A2B" w:rsidRDefault="00AC2E5B" w:rsidP="00AC2E5B">
      <w:pPr>
        <w:spacing w:line="276" w:lineRule="auto"/>
        <w:jc w:val="both"/>
        <w:rPr>
          <w:rFonts w:ascii="Arial" w:eastAsia="Calibri" w:hAnsi="Arial" w:cs="Arial"/>
          <w:lang w:eastAsia="en-US"/>
        </w:rPr>
      </w:pPr>
    </w:p>
    <w:p w14:paraId="5E542A39" w14:textId="77777777" w:rsidR="00AC2E5B" w:rsidRPr="009C1A2B" w:rsidRDefault="00AC2E5B" w:rsidP="00AC2E5B">
      <w:pPr>
        <w:spacing w:line="276" w:lineRule="auto"/>
        <w:jc w:val="both"/>
        <w:rPr>
          <w:rFonts w:ascii="Arial" w:eastAsia="Calibri" w:hAnsi="Arial" w:cs="Arial"/>
          <w:lang w:eastAsia="en-US"/>
        </w:rPr>
      </w:pPr>
    </w:p>
    <w:p w14:paraId="5DE4BBC0" w14:textId="77777777" w:rsidR="00AC2E5B" w:rsidRPr="009C1A2B" w:rsidRDefault="00AC2E5B" w:rsidP="00AC2E5B">
      <w:pPr>
        <w:spacing w:line="276" w:lineRule="auto"/>
        <w:jc w:val="both"/>
        <w:rPr>
          <w:rFonts w:ascii="Arial" w:eastAsia="Calibri" w:hAnsi="Arial" w:cs="Arial"/>
          <w:lang w:eastAsia="en-US"/>
        </w:rPr>
      </w:pPr>
    </w:p>
    <w:p w14:paraId="2B0395EF" w14:textId="77777777" w:rsidR="00AC2E5B" w:rsidRPr="009C1A2B" w:rsidRDefault="00AC2E5B" w:rsidP="00AC2E5B">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documentação </w:t>
      </w:r>
      <w:r w:rsidR="00FF08D1" w:rsidRPr="009C1A2B">
        <w:rPr>
          <w:rFonts w:ascii="Arial" w:eastAsia="Calibri" w:hAnsi="Arial" w:cs="Arial"/>
          <w:b/>
          <w:lang w:eastAsia="en-US"/>
        </w:rPr>
        <w:t>da</w:t>
      </w:r>
      <w:r w:rsidRPr="009C1A2B">
        <w:rPr>
          <w:rFonts w:ascii="Arial" w:eastAsia="Calibri" w:hAnsi="Arial" w:cs="Arial"/>
          <w:b/>
          <w:lang w:eastAsia="en-US"/>
        </w:rPr>
        <w:t xml:space="preserve"> habilitação)</w:t>
      </w:r>
    </w:p>
    <w:p w14:paraId="439BBBDA" w14:textId="77777777" w:rsidR="00285D92" w:rsidRPr="009C1A2B" w:rsidRDefault="00285D92" w:rsidP="00AC2E5B"/>
    <w:p w14:paraId="488285B8" w14:textId="77777777" w:rsidR="00213059" w:rsidRPr="009C1A2B" w:rsidRDefault="00213059" w:rsidP="00AC2E5B"/>
    <w:p w14:paraId="5250B06B" w14:textId="77777777" w:rsidR="00213059" w:rsidRPr="009C1A2B" w:rsidRDefault="00213059" w:rsidP="00AC2E5B"/>
    <w:p w14:paraId="7C8CEB22" w14:textId="77777777" w:rsidR="00213059" w:rsidRPr="009C1A2B" w:rsidRDefault="00213059" w:rsidP="00AC2E5B"/>
    <w:p w14:paraId="496B3421"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IV</w:t>
      </w:r>
    </w:p>
    <w:p w14:paraId="30BBAB42"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QUE SUA PROPOSTA ECONÔMICA COMPREENDEM A INTEGRALIDADE DOS CUSTOS PARA ATENDIMENTO DOS DIREITOS TRABALHISTAS ASSEGURADOS NA CR/88</w:t>
      </w:r>
    </w:p>
    <w:p w14:paraId="2AA5D194"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p>
    <w:p w14:paraId="3665E2FF" w14:textId="77777777" w:rsidR="00285D92" w:rsidRPr="009C1A2B" w:rsidRDefault="00285D92" w:rsidP="00285D92">
      <w:pPr>
        <w:spacing w:line="276" w:lineRule="auto"/>
        <w:jc w:val="both"/>
        <w:rPr>
          <w:rFonts w:ascii="Arial" w:eastAsia="Calibri" w:hAnsi="Arial" w:cs="Arial"/>
          <w:lang w:eastAsia="en-US"/>
        </w:rPr>
      </w:pPr>
    </w:p>
    <w:p w14:paraId="7DC22E5E" w14:textId="77777777" w:rsidR="00285D92" w:rsidRPr="009C1A2B" w:rsidRDefault="00285D92" w:rsidP="00285D92">
      <w:pPr>
        <w:spacing w:line="276" w:lineRule="auto"/>
        <w:jc w:val="both"/>
        <w:rPr>
          <w:rFonts w:ascii="Arial" w:eastAsia="Calibri" w:hAnsi="Arial" w:cs="Arial"/>
          <w:lang w:eastAsia="en-US"/>
        </w:rPr>
      </w:pPr>
    </w:p>
    <w:p w14:paraId="1D79D545"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5F77B20" w14:textId="77777777" w:rsidR="00285D92" w:rsidRPr="009C1A2B" w:rsidRDefault="00285D92" w:rsidP="00285D92">
      <w:pPr>
        <w:spacing w:line="276" w:lineRule="auto"/>
        <w:jc w:val="both"/>
        <w:rPr>
          <w:rFonts w:ascii="Arial" w:eastAsia="Calibri" w:hAnsi="Arial" w:cs="Arial"/>
          <w:b/>
          <w:lang w:eastAsia="en-US"/>
        </w:rPr>
      </w:pPr>
    </w:p>
    <w:p w14:paraId="623B6A44"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1C68A545" w14:textId="77777777" w:rsidR="00285D92" w:rsidRPr="009C1A2B" w:rsidRDefault="00285D92" w:rsidP="00285D92">
      <w:pPr>
        <w:spacing w:line="276" w:lineRule="auto"/>
        <w:jc w:val="both"/>
        <w:rPr>
          <w:rFonts w:ascii="Arial" w:eastAsia="Calibri" w:hAnsi="Arial" w:cs="Arial"/>
          <w:b/>
          <w:lang w:eastAsia="en-US"/>
        </w:rPr>
      </w:pPr>
    </w:p>
    <w:p w14:paraId="7599177D"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/202</w:t>
      </w:r>
      <w:r w:rsidR="00376D3D" w:rsidRPr="009C1A2B">
        <w:rPr>
          <w:rFonts w:ascii="Arial" w:eastAsia="Calibri" w:hAnsi="Arial" w:cs="Arial"/>
          <w:lang w:eastAsia="en-US"/>
        </w:rPr>
        <w:t>4</w:t>
      </w:r>
    </w:p>
    <w:p w14:paraId="0D2704EF" w14:textId="77777777" w:rsidR="00285D92" w:rsidRPr="009C1A2B" w:rsidRDefault="00285D92" w:rsidP="00285D92">
      <w:pPr>
        <w:spacing w:line="276" w:lineRule="auto"/>
        <w:jc w:val="both"/>
        <w:rPr>
          <w:rFonts w:ascii="Arial" w:eastAsia="Calibri" w:hAnsi="Arial" w:cs="Arial"/>
          <w:lang w:eastAsia="en-US"/>
        </w:rPr>
      </w:pPr>
    </w:p>
    <w:p w14:paraId="2CF4F54E" w14:textId="77777777" w:rsidR="00285D92" w:rsidRPr="009C1A2B" w:rsidRDefault="00285D92" w:rsidP="00285D92">
      <w:pPr>
        <w:spacing w:line="276" w:lineRule="auto"/>
        <w:jc w:val="both"/>
        <w:rPr>
          <w:rFonts w:ascii="Arial" w:eastAsia="Calibri" w:hAnsi="Arial" w:cs="Arial"/>
          <w:lang w:eastAsia="en-US"/>
        </w:rPr>
      </w:pPr>
    </w:p>
    <w:p w14:paraId="4C7378D1" w14:textId="77777777" w:rsidR="00285D92"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00285D92" w:rsidRPr="009C1A2B">
        <w:rPr>
          <w:rFonts w:ascii="Arial" w:eastAsia="Calibri" w:hAnsi="Arial" w:cs="Arial"/>
          <w:lang w:eastAsia="en-US"/>
        </w:rPr>
        <w:t>Prezado senhor,</w:t>
      </w:r>
    </w:p>
    <w:p w14:paraId="04EECEB5" w14:textId="77777777" w:rsidR="00285D92" w:rsidRPr="009C1A2B" w:rsidRDefault="00285D92" w:rsidP="00F0619E">
      <w:pPr>
        <w:spacing w:line="276" w:lineRule="auto"/>
        <w:ind w:firstLine="1134"/>
        <w:jc w:val="both"/>
        <w:rPr>
          <w:rFonts w:ascii="Arial" w:eastAsia="Calibri" w:hAnsi="Arial" w:cs="Arial"/>
          <w:lang w:eastAsia="en-US"/>
        </w:rPr>
      </w:pPr>
    </w:p>
    <w:p w14:paraId="587CB4FE" w14:textId="77777777" w:rsidR="00285D92" w:rsidRPr="009C1A2B" w:rsidRDefault="00285D92" w:rsidP="00F0619E">
      <w:pPr>
        <w:spacing w:line="276" w:lineRule="auto"/>
        <w:ind w:firstLine="1134"/>
        <w:jc w:val="both"/>
        <w:rPr>
          <w:rFonts w:ascii="Arial" w:eastAsia="Calibri" w:hAnsi="Arial" w:cs="Arial"/>
          <w:lang w:eastAsia="en-US"/>
        </w:rPr>
      </w:pPr>
    </w:p>
    <w:p w14:paraId="433859CD" w14:textId="77777777" w:rsidR="00A716C7"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A0362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w:t>
      </w:r>
      <w:r w:rsidR="00F414D8" w:rsidRPr="009C1A2B">
        <w:rPr>
          <w:rFonts w:ascii="Arial" w:eastAsia="Calibri" w:hAnsi="Arial" w:cs="Arial"/>
          <w:lang w:eastAsia="en-US"/>
        </w:rPr>
        <w:t xml:space="preserve">que possui aptidão financeira para a execução do CONTRATO e que a sua PROPOSTA DE PREÇO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63D9EC08" w14:textId="77777777" w:rsidR="00285D92" w:rsidRPr="009C1A2B" w:rsidRDefault="00F414D8"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Declara ainda que está plenamente ciente do teor e da extensão desta Declaração, bem como detém plenos poderes e informações para firmá-la.</w:t>
      </w:r>
    </w:p>
    <w:p w14:paraId="3A40D196" w14:textId="77777777" w:rsidR="00285D92" w:rsidRPr="009C1A2B" w:rsidRDefault="00285D92" w:rsidP="00F0619E">
      <w:pPr>
        <w:spacing w:line="276" w:lineRule="auto"/>
        <w:ind w:firstLine="1134"/>
        <w:jc w:val="both"/>
        <w:rPr>
          <w:rFonts w:ascii="Arial" w:eastAsia="Calibri" w:hAnsi="Arial" w:cs="Arial"/>
          <w:lang w:eastAsia="en-US"/>
        </w:rPr>
      </w:pPr>
    </w:p>
    <w:p w14:paraId="63B549CC"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Local/Data: _____________ ___</w:t>
      </w:r>
      <w:r w:rsidR="00507138" w:rsidRPr="009C1A2B">
        <w:rPr>
          <w:rFonts w:ascii="Arial" w:eastAsia="Calibri" w:hAnsi="Arial" w:cs="Arial"/>
          <w:lang w:eastAsia="en-US"/>
        </w:rPr>
        <w:t>__ de __________________ de 2024.</w:t>
      </w:r>
    </w:p>
    <w:p w14:paraId="3CDCFCF0" w14:textId="77777777" w:rsidR="00285D92" w:rsidRPr="009C1A2B" w:rsidRDefault="00285D92" w:rsidP="00F0619E">
      <w:pPr>
        <w:spacing w:line="276" w:lineRule="auto"/>
        <w:ind w:firstLine="1134"/>
        <w:jc w:val="both"/>
        <w:rPr>
          <w:rFonts w:ascii="Arial" w:eastAsia="Calibri" w:hAnsi="Arial" w:cs="Arial"/>
          <w:lang w:eastAsia="en-US"/>
        </w:rPr>
      </w:pPr>
    </w:p>
    <w:p w14:paraId="04E05743"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D80512D" w14:textId="77777777" w:rsidR="00285D92" w:rsidRPr="009C1A2B" w:rsidRDefault="00285D92" w:rsidP="00F0619E">
      <w:pPr>
        <w:spacing w:line="276" w:lineRule="auto"/>
        <w:ind w:firstLine="1134"/>
        <w:jc w:val="both"/>
        <w:rPr>
          <w:rFonts w:ascii="Arial" w:eastAsia="Calibri" w:hAnsi="Arial" w:cs="Arial"/>
          <w:lang w:eastAsia="en-US"/>
        </w:rPr>
      </w:pPr>
    </w:p>
    <w:p w14:paraId="2EB6E8CA" w14:textId="77777777" w:rsidR="00285D92" w:rsidRPr="009C1A2B" w:rsidRDefault="00285D92" w:rsidP="00285D92">
      <w:pPr>
        <w:spacing w:line="276" w:lineRule="auto"/>
        <w:jc w:val="both"/>
        <w:rPr>
          <w:rFonts w:ascii="Arial" w:eastAsia="Calibri" w:hAnsi="Arial" w:cs="Arial"/>
          <w:lang w:eastAsia="en-US"/>
        </w:rPr>
      </w:pPr>
    </w:p>
    <w:p w14:paraId="3A0D6520" w14:textId="77777777" w:rsidR="00285D92" w:rsidRPr="009C1A2B" w:rsidRDefault="00285D92" w:rsidP="00285D92">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2EED4B00" w14:textId="77777777" w:rsidR="00285D92" w:rsidRPr="009C1A2B" w:rsidRDefault="00285D92" w:rsidP="00285D92">
      <w:pPr>
        <w:spacing w:line="276" w:lineRule="auto"/>
        <w:jc w:val="both"/>
        <w:rPr>
          <w:rFonts w:ascii="Arial" w:eastAsia="Calibri" w:hAnsi="Arial" w:cs="Arial"/>
          <w:lang w:eastAsia="en-US"/>
        </w:rPr>
      </w:pPr>
    </w:p>
    <w:p w14:paraId="606318B0" w14:textId="77777777" w:rsidR="00285D92" w:rsidRPr="009C1A2B" w:rsidRDefault="00285D92" w:rsidP="00285D92">
      <w:pPr>
        <w:spacing w:line="276" w:lineRule="auto"/>
        <w:jc w:val="both"/>
        <w:rPr>
          <w:rFonts w:ascii="Arial" w:eastAsia="Calibri" w:hAnsi="Arial" w:cs="Arial"/>
          <w:lang w:eastAsia="en-US"/>
        </w:rPr>
      </w:pPr>
    </w:p>
    <w:p w14:paraId="54B70209" w14:textId="77777777" w:rsidR="00285D92" w:rsidRPr="009C1A2B" w:rsidRDefault="00285D92" w:rsidP="00285D92">
      <w:pPr>
        <w:spacing w:line="276" w:lineRule="auto"/>
        <w:jc w:val="both"/>
        <w:rPr>
          <w:rFonts w:ascii="Arial" w:eastAsia="Calibri" w:hAnsi="Arial" w:cs="Arial"/>
          <w:lang w:eastAsia="en-US"/>
        </w:rPr>
      </w:pPr>
    </w:p>
    <w:p w14:paraId="0BD5F4E8" w14:textId="77777777" w:rsidR="00285D92" w:rsidRPr="009C1A2B" w:rsidRDefault="00285D92" w:rsidP="00285D92">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w:t>
      </w:r>
      <w:r w:rsidR="003831C6" w:rsidRPr="009C1A2B">
        <w:rPr>
          <w:rFonts w:ascii="Arial" w:eastAsia="Calibri" w:hAnsi="Arial" w:cs="Arial"/>
          <w:b/>
          <w:lang w:eastAsia="en-US"/>
        </w:rPr>
        <w:t>proposta comercial</w:t>
      </w:r>
      <w:r w:rsidR="00172B08" w:rsidRPr="009C1A2B">
        <w:rPr>
          <w:rFonts w:ascii="Arial" w:eastAsia="Calibri" w:hAnsi="Arial" w:cs="Arial"/>
          <w:b/>
          <w:lang w:eastAsia="en-US"/>
        </w:rPr>
        <w:t xml:space="preserve"> – Envelope 01</w:t>
      </w:r>
      <w:r w:rsidR="003831C6" w:rsidRPr="009C1A2B">
        <w:rPr>
          <w:rFonts w:ascii="Arial" w:eastAsia="Calibri" w:hAnsi="Arial" w:cs="Arial"/>
          <w:b/>
          <w:lang w:eastAsia="en-US"/>
        </w:rPr>
        <w:t>)</w:t>
      </w:r>
    </w:p>
    <w:p w14:paraId="7C1690A4" w14:textId="77777777" w:rsidR="00427306" w:rsidRPr="009C1A2B" w:rsidRDefault="00427306" w:rsidP="00285D92">
      <w:pPr>
        <w:spacing w:line="276" w:lineRule="auto"/>
        <w:jc w:val="center"/>
        <w:rPr>
          <w:rFonts w:ascii="Arial" w:eastAsia="Calibri" w:hAnsi="Arial" w:cs="Arial"/>
          <w:b/>
          <w:lang w:eastAsia="en-US"/>
        </w:rPr>
      </w:pPr>
    </w:p>
    <w:p w14:paraId="08B7E043" w14:textId="77777777" w:rsidR="00427306" w:rsidRPr="009C1A2B" w:rsidRDefault="00427306" w:rsidP="00285D92">
      <w:pPr>
        <w:spacing w:line="276" w:lineRule="auto"/>
        <w:jc w:val="center"/>
        <w:rPr>
          <w:rFonts w:ascii="Arial" w:eastAsia="Calibri" w:hAnsi="Arial" w:cs="Arial"/>
          <w:b/>
          <w:lang w:eastAsia="en-US"/>
        </w:rPr>
      </w:pPr>
    </w:p>
    <w:p w14:paraId="47AD523C"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V</w:t>
      </w:r>
    </w:p>
    <w:p w14:paraId="5F38A4EE"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CUMPRIMENTO DO DISPOSTO NO ART. 7º, XXXIII</w:t>
      </w:r>
    </w:p>
    <w:p w14:paraId="1B1C3633"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DA CONSTITUIÇÃO FEDERAL</w:t>
      </w:r>
    </w:p>
    <w:p w14:paraId="2458000C" w14:textId="77777777" w:rsidR="00E42D1E" w:rsidRPr="009C1A2B" w:rsidRDefault="00E42D1E" w:rsidP="00E42D1E">
      <w:pPr>
        <w:spacing w:line="276" w:lineRule="auto"/>
        <w:jc w:val="center"/>
        <w:rPr>
          <w:rFonts w:ascii="Arial" w:eastAsia="Calibri" w:hAnsi="Arial" w:cs="Arial"/>
          <w:b/>
          <w:lang w:eastAsia="en-US"/>
        </w:rPr>
      </w:pPr>
    </w:p>
    <w:p w14:paraId="5F0684B4" w14:textId="77777777" w:rsidR="00E42D1E" w:rsidRPr="009C1A2B" w:rsidRDefault="00E42D1E" w:rsidP="00E42D1E">
      <w:pPr>
        <w:spacing w:line="276" w:lineRule="auto"/>
        <w:jc w:val="both"/>
        <w:rPr>
          <w:rFonts w:ascii="Arial" w:eastAsia="Calibri" w:hAnsi="Arial" w:cs="Arial"/>
          <w:lang w:eastAsia="en-US"/>
        </w:rPr>
      </w:pPr>
    </w:p>
    <w:p w14:paraId="181DDE03"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4CDACCCA" w14:textId="77777777" w:rsidR="00E42D1E" w:rsidRPr="009C1A2B" w:rsidRDefault="00E42D1E" w:rsidP="00E42D1E">
      <w:pPr>
        <w:spacing w:line="276" w:lineRule="auto"/>
        <w:jc w:val="both"/>
        <w:rPr>
          <w:rFonts w:ascii="Arial" w:eastAsia="Calibri" w:hAnsi="Arial" w:cs="Arial"/>
          <w:b/>
          <w:lang w:eastAsia="en-US"/>
        </w:rPr>
      </w:pPr>
    </w:p>
    <w:p w14:paraId="00EF47F7"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76A87564" w14:textId="77777777" w:rsidR="00E42D1E" w:rsidRPr="009C1A2B" w:rsidRDefault="00E42D1E" w:rsidP="00E42D1E">
      <w:pPr>
        <w:spacing w:line="276" w:lineRule="auto"/>
        <w:jc w:val="both"/>
        <w:rPr>
          <w:rFonts w:ascii="Arial" w:eastAsia="Calibri" w:hAnsi="Arial" w:cs="Arial"/>
          <w:lang w:eastAsia="en-US"/>
        </w:rPr>
      </w:pPr>
    </w:p>
    <w:p w14:paraId="37AC730B"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n° </w:t>
      </w:r>
      <w:r w:rsidR="007B6668" w:rsidRPr="009C1A2B">
        <w:rPr>
          <w:rFonts w:ascii="Arial" w:eastAsia="Calibri" w:hAnsi="Arial" w:cs="Arial"/>
          <w:lang w:eastAsia="en-US"/>
        </w:rPr>
        <w:t>/2024</w:t>
      </w:r>
    </w:p>
    <w:p w14:paraId="6DC639CC" w14:textId="77777777" w:rsidR="00E42D1E" w:rsidRPr="009C1A2B" w:rsidRDefault="00E42D1E" w:rsidP="00E42D1E">
      <w:pPr>
        <w:spacing w:line="276" w:lineRule="auto"/>
        <w:jc w:val="both"/>
        <w:rPr>
          <w:rFonts w:ascii="Arial" w:eastAsia="Calibri" w:hAnsi="Arial" w:cs="Arial"/>
          <w:lang w:eastAsia="en-US"/>
        </w:rPr>
      </w:pPr>
    </w:p>
    <w:p w14:paraId="68A427EA" w14:textId="77777777" w:rsidR="00E42D1E" w:rsidRPr="009C1A2B" w:rsidRDefault="00E42D1E" w:rsidP="00E42D1E">
      <w:pPr>
        <w:spacing w:line="276" w:lineRule="auto"/>
        <w:jc w:val="both"/>
        <w:rPr>
          <w:rFonts w:ascii="Arial" w:eastAsia="Calibri" w:hAnsi="Arial" w:cs="Arial"/>
          <w:lang w:eastAsia="en-US"/>
        </w:rPr>
      </w:pPr>
    </w:p>
    <w:p w14:paraId="7C9C2FEB"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lastRenderedPageBreak/>
        <w:tab/>
        <w:t>Prezado Senhor,</w:t>
      </w:r>
    </w:p>
    <w:p w14:paraId="0EE74A80" w14:textId="77777777" w:rsidR="00E42D1E" w:rsidRPr="009C1A2B" w:rsidRDefault="00E42D1E" w:rsidP="00F0619E">
      <w:pPr>
        <w:spacing w:line="276" w:lineRule="auto"/>
        <w:ind w:firstLine="1134"/>
        <w:jc w:val="both"/>
        <w:rPr>
          <w:rFonts w:ascii="Arial" w:eastAsia="Calibri" w:hAnsi="Arial" w:cs="Arial"/>
          <w:lang w:eastAsia="en-US"/>
        </w:rPr>
      </w:pPr>
    </w:p>
    <w:p w14:paraId="5A21DB5A" w14:textId="77777777" w:rsidR="00E42D1E" w:rsidRPr="009C1A2B" w:rsidRDefault="00E42D1E" w:rsidP="00F0619E">
      <w:pPr>
        <w:spacing w:line="276" w:lineRule="auto"/>
        <w:ind w:firstLine="1134"/>
        <w:jc w:val="both"/>
        <w:rPr>
          <w:rFonts w:ascii="Arial" w:eastAsia="Calibri" w:hAnsi="Arial" w:cs="Arial"/>
          <w:lang w:eastAsia="en-US"/>
        </w:rPr>
      </w:pPr>
    </w:p>
    <w:p w14:paraId="5FE8F724"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não emprega menor de dezoito anos em trabalho noturno, perigoso ou insalubre, bem como não emprega menor de dezesseis anos.</w:t>
      </w:r>
    </w:p>
    <w:p w14:paraId="075E0C0E" w14:textId="77777777" w:rsidR="00E42D1E" w:rsidRPr="009C1A2B" w:rsidRDefault="00E42D1E" w:rsidP="00F0619E">
      <w:pPr>
        <w:spacing w:line="276" w:lineRule="auto"/>
        <w:ind w:firstLine="1134"/>
        <w:jc w:val="both"/>
        <w:rPr>
          <w:rFonts w:ascii="Arial" w:eastAsia="Calibri" w:hAnsi="Arial" w:cs="Arial"/>
          <w:lang w:eastAsia="en-US"/>
        </w:rPr>
      </w:pPr>
    </w:p>
    <w:p w14:paraId="3E011EBF"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Atenciosamente,</w:t>
      </w:r>
    </w:p>
    <w:p w14:paraId="4C055EED" w14:textId="77777777" w:rsidR="00E42D1E" w:rsidRPr="009C1A2B" w:rsidRDefault="00E42D1E" w:rsidP="00F0619E">
      <w:pPr>
        <w:spacing w:line="276" w:lineRule="auto"/>
        <w:ind w:firstLine="1134"/>
        <w:jc w:val="both"/>
        <w:rPr>
          <w:rFonts w:ascii="Arial" w:eastAsia="Calibri" w:hAnsi="Arial" w:cs="Arial"/>
          <w:lang w:eastAsia="en-US"/>
        </w:rPr>
      </w:pPr>
    </w:p>
    <w:p w14:paraId="05178643" w14:textId="77777777" w:rsidR="00E42D1E" w:rsidRPr="009C1A2B" w:rsidRDefault="00E42D1E" w:rsidP="00F0619E">
      <w:pPr>
        <w:spacing w:line="276" w:lineRule="auto"/>
        <w:ind w:firstLine="1134"/>
        <w:jc w:val="both"/>
        <w:rPr>
          <w:rFonts w:ascii="Arial" w:eastAsia="Calibri" w:hAnsi="Arial" w:cs="Arial"/>
          <w:lang w:eastAsia="en-US"/>
        </w:rPr>
      </w:pPr>
    </w:p>
    <w:p w14:paraId="72867BD9"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Local/Data_______________ _____ de ________________ de 2024</w:t>
      </w:r>
      <w:r w:rsidR="00172B08" w:rsidRPr="009C1A2B">
        <w:rPr>
          <w:rFonts w:ascii="Arial" w:eastAsia="Calibri" w:hAnsi="Arial" w:cs="Arial"/>
          <w:lang w:eastAsia="en-US"/>
        </w:rPr>
        <w:t>.</w:t>
      </w:r>
    </w:p>
    <w:p w14:paraId="2C4A26EC" w14:textId="77777777" w:rsidR="00E42D1E" w:rsidRPr="009C1A2B" w:rsidRDefault="00E42D1E" w:rsidP="00E42D1E">
      <w:pPr>
        <w:spacing w:line="276" w:lineRule="auto"/>
        <w:jc w:val="both"/>
        <w:rPr>
          <w:rFonts w:ascii="Arial" w:eastAsia="Calibri" w:hAnsi="Arial" w:cs="Arial"/>
          <w:lang w:eastAsia="en-US"/>
        </w:rPr>
      </w:pPr>
    </w:p>
    <w:p w14:paraId="33C40593" w14:textId="77777777" w:rsidR="00E42D1E" w:rsidRPr="009C1A2B" w:rsidRDefault="00E42D1E" w:rsidP="00E42D1E">
      <w:pPr>
        <w:spacing w:line="276" w:lineRule="auto"/>
        <w:jc w:val="both"/>
        <w:rPr>
          <w:rFonts w:ascii="Arial" w:eastAsia="Calibri" w:hAnsi="Arial" w:cs="Arial"/>
          <w:lang w:eastAsia="en-US"/>
        </w:rPr>
      </w:pPr>
    </w:p>
    <w:p w14:paraId="0216AA14" w14:textId="77777777" w:rsidR="00E42D1E" w:rsidRPr="009C1A2B" w:rsidRDefault="00E42D1E" w:rsidP="00E42D1E">
      <w:pPr>
        <w:spacing w:line="276" w:lineRule="auto"/>
        <w:jc w:val="both"/>
        <w:rPr>
          <w:rFonts w:ascii="Arial" w:eastAsia="Calibri" w:hAnsi="Arial" w:cs="Arial"/>
          <w:lang w:eastAsia="en-US"/>
        </w:rPr>
      </w:pPr>
    </w:p>
    <w:p w14:paraId="3A87744B"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79852F78"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57B17B7" w14:textId="77777777" w:rsidR="00E42D1E" w:rsidRPr="009C1A2B" w:rsidRDefault="00E42D1E" w:rsidP="00E42D1E">
      <w:pPr>
        <w:spacing w:line="276" w:lineRule="auto"/>
        <w:jc w:val="both"/>
        <w:rPr>
          <w:rFonts w:ascii="Arial" w:eastAsia="Calibri" w:hAnsi="Arial" w:cs="Arial"/>
          <w:lang w:eastAsia="en-US"/>
        </w:rPr>
      </w:pPr>
    </w:p>
    <w:p w14:paraId="5E498A8A" w14:textId="77777777" w:rsidR="00E42D1E" w:rsidRPr="009C1A2B" w:rsidRDefault="00E42D1E" w:rsidP="00E42D1E">
      <w:pPr>
        <w:spacing w:line="276" w:lineRule="auto"/>
        <w:jc w:val="both"/>
        <w:rPr>
          <w:rFonts w:ascii="Arial" w:eastAsia="Calibri" w:hAnsi="Arial" w:cs="Arial"/>
          <w:lang w:eastAsia="en-US"/>
        </w:rPr>
      </w:pPr>
    </w:p>
    <w:p w14:paraId="4654BFC7" w14:textId="77777777" w:rsidR="00E42D1E" w:rsidRPr="009C1A2B" w:rsidRDefault="00E42D1E" w:rsidP="00E42D1E">
      <w:pPr>
        <w:spacing w:line="276" w:lineRule="auto"/>
        <w:jc w:val="both"/>
        <w:rPr>
          <w:rFonts w:ascii="Arial" w:eastAsia="Calibri" w:hAnsi="Arial" w:cs="Arial"/>
          <w:lang w:eastAsia="en-US"/>
        </w:rPr>
      </w:pPr>
    </w:p>
    <w:p w14:paraId="3C4E017F" w14:textId="77777777" w:rsidR="00E42D1E" w:rsidRPr="009C1A2B" w:rsidRDefault="00E42D1E" w:rsidP="00E42D1E">
      <w:pPr>
        <w:spacing w:line="276" w:lineRule="auto"/>
        <w:jc w:val="both"/>
        <w:rPr>
          <w:rFonts w:ascii="Arial" w:eastAsia="Calibri" w:hAnsi="Arial" w:cs="Arial"/>
          <w:lang w:eastAsia="en-US"/>
        </w:rPr>
      </w:pPr>
    </w:p>
    <w:p w14:paraId="179C3490" w14:textId="77777777" w:rsidR="00E42D1E" w:rsidRPr="009C1A2B" w:rsidRDefault="00E42D1E" w:rsidP="00E42D1E">
      <w:pPr>
        <w:spacing w:line="276" w:lineRule="auto"/>
        <w:jc w:val="both"/>
        <w:rPr>
          <w:rFonts w:ascii="Arial" w:eastAsia="Calibri" w:hAnsi="Arial" w:cs="Arial"/>
          <w:lang w:eastAsia="en-US"/>
        </w:rPr>
      </w:pPr>
    </w:p>
    <w:p w14:paraId="5E994078" w14:textId="77777777" w:rsidR="00E42D1E" w:rsidRPr="009C1A2B" w:rsidRDefault="00E42D1E" w:rsidP="00E42D1E">
      <w:pPr>
        <w:spacing w:line="276" w:lineRule="auto"/>
        <w:jc w:val="both"/>
        <w:rPr>
          <w:rFonts w:ascii="Arial" w:eastAsia="Calibri" w:hAnsi="Arial" w:cs="Arial"/>
          <w:lang w:eastAsia="en-US"/>
        </w:rPr>
      </w:pPr>
    </w:p>
    <w:p w14:paraId="384B125D" w14:textId="77777777" w:rsidR="00E42D1E" w:rsidRPr="009C1A2B" w:rsidRDefault="00E42D1E" w:rsidP="00E42D1E">
      <w:pPr>
        <w:spacing w:line="276" w:lineRule="auto"/>
        <w:jc w:val="both"/>
        <w:rPr>
          <w:rFonts w:ascii="Arial" w:eastAsia="Calibri" w:hAnsi="Arial" w:cs="Arial"/>
          <w:lang w:eastAsia="en-US"/>
        </w:rPr>
      </w:pPr>
    </w:p>
    <w:p w14:paraId="330C3A4D" w14:textId="77777777" w:rsidR="00E42D1E" w:rsidRPr="009C1A2B" w:rsidRDefault="00E42D1E" w:rsidP="00E42D1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77255E82" w14:textId="77777777" w:rsidR="00F0619E" w:rsidRPr="009C1A2B" w:rsidRDefault="00F0619E" w:rsidP="00E42D1E">
      <w:pPr>
        <w:spacing w:line="276" w:lineRule="auto"/>
        <w:jc w:val="center"/>
        <w:rPr>
          <w:rFonts w:ascii="Arial" w:eastAsia="Calibri" w:hAnsi="Arial" w:cs="Arial"/>
          <w:b/>
          <w:lang w:eastAsia="en-US"/>
        </w:rPr>
      </w:pPr>
    </w:p>
    <w:p w14:paraId="11232769" w14:textId="77777777" w:rsidR="00427306" w:rsidRPr="009C1A2B" w:rsidRDefault="00427306" w:rsidP="00E42D1E">
      <w:pPr>
        <w:spacing w:line="276" w:lineRule="auto"/>
        <w:jc w:val="center"/>
        <w:rPr>
          <w:rFonts w:ascii="Arial" w:eastAsia="Calibri" w:hAnsi="Arial" w:cs="Arial"/>
          <w:b/>
          <w:lang w:eastAsia="en-US"/>
        </w:rPr>
      </w:pPr>
    </w:p>
    <w:p w14:paraId="0CAB9C0C" w14:textId="77777777" w:rsidR="00427306" w:rsidRPr="009C1A2B" w:rsidRDefault="00427306" w:rsidP="00E42D1E">
      <w:pPr>
        <w:spacing w:line="276" w:lineRule="auto"/>
        <w:jc w:val="center"/>
        <w:rPr>
          <w:rFonts w:ascii="Arial" w:eastAsia="Calibri" w:hAnsi="Arial" w:cs="Arial"/>
          <w:b/>
          <w:lang w:eastAsia="en-US"/>
        </w:rPr>
      </w:pPr>
    </w:p>
    <w:p w14:paraId="08DDF945" w14:textId="77777777" w:rsidR="00F0619E" w:rsidRPr="009C1A2B" w:rsidRDefault="00F0619E" w:rsidP="00F0619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V</w:t>
      </w:r>
      <w:r w:rsidR="00424F96" w:rsidRPr="009C1A2B">
        <w:rPr>
          <w:rFonts w:ascii="Arial" w:eastAsia="Calibri" w:hAnsi="Arial" w:cs="Arial"/>
          <w:b/>
          <w:lang w:eastAsia="en-US"/>
        </w:rPr>
        <w:t>I</w:t>
      </w:r>
    </w:p>
    <w:p w14:paraId="1BB98D27" w14:textId="293CB688" w:rsidR="00EA77A8" w:rsidRPr="009C1A2B" w:rsidRDefault="00EA77A8" w:rsidP="00EA77A8">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lang w:eastAsia="en-US"/>
        </w:rPr>
      </w:pPr>
      <w:r w:rsidRPr="009C1A2B">
        <w:rPr>
          <w:rFonts w:ascii="Arial" w:eastAsia="Calibri" w:hAnsi="Arial" w:cs="Arial"/>
          <w:b/>
          <w:lang w:eastAsia="en-US"/>
        </w:rPr>
        <w:t>DECLARAÇÃO QUE CUMPRE AS EXIGÊNCIAS DE RESERVA DE CARGOS PARA PESSOA COM DEFICIÊNCIA E PARA REABILITAÇÃO DA PREVIDÊNCIA SOCIAL, PREVISTAS EM LEI E OUTRAS NORMAS ESPECÍFICAS</w:t>
      </w:r>
      <w:r w:rsidR="00074155" w:rsidRPr="009C1A2B">
        <w:rPr>
          <w:rFonts w:ascii="Arial" w:eastAsia="Calibri" w:hAnsi="Arial" w:cs="Arial"/>
          <w:b/>
          <w:lang w:eastAsia="en-US"/>
        </w:rPr>
        <w:t>.</w:t>
      </w:r>
    </w:p>
    <w:p w14:paraId="0E4638C3" w14:textId="77777777" w:rsidR="00F0619E" w:rsidRPr="009C1A2B" w:rsidRDefault="00F0619E" w:rsidP="00F0619E">
      <w:pPr>
        <w:spacing w:line="276" w:lineRule="auto"/>
        <w:jc w:val="center"/>
        <w:rPr>
          <w:rFonts w:ascii="Arial" w:eastAsia="Calibri" w:hAnsi="Arial" w:cs="Arial"/>
          <w:b/>
          <w:lang w:eastAsia="en-US"/>
        </w:rPr>
      </w:pPr>
    </w:p>
    <w:p w14:paraId="36FC412B" w14:textId="77777777" w:rsidR="00F0619E" w:rsidRPr="009C1A2B" w:rsidRDefault="00F0619E" w:rsidP="00F0619E">
      <w:pPr>
        <w:spacing w:line="276" w:lineRule="auto"/>
        <w:jc w:val="both"/>
        <w:rPr>
          <w:rFonts w:ascii="Arial" w:eastAsia="Calibri" w:hAnsi="Arial" w:cs="Arial"/>
          <w:lang w:eastAsia="en-US"/>
        </w:rPr>
      </w:pPr>
    </w:p>
    <w:p w14:paraId="065CEE88"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36379E11" w14:textId="77777777" w:rsidR="00F0619E" w:rsidRPr="009C1A2B" w:rsidRDefault="00F0619E" w:rsidP="00F0619E">
      <w:pPr>
        <w:spacing w:line="276" w:lineRule="auto"/>
        <w:jc w:val="both"/>
        <w:rPr>
          <w:rFonts w:ascii="Arial" w:eastAsia="Calibri" w:hAnsi="Arial" w:cs="Arial"/>
          <w:b/>
          <w:lang w:eastAsia="en-US"/>
        </w:rPr>
      </w:pPr>
    </w:p>
    <w:p w14:paraId="0EB7B0A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8015654" w14:textId="77777777" w:rsidR="00F0619E" w:rsidRPr="009C1A2B" w:rsidRDefault="00F0619E" w:rsidP="00F0619E">
      <w:pPr>
        <w:spacing w:line="276" w:lineRule="auto"/>
        <w:jc w:val="both"/>
        <w:rPr>
          <w:rFonts w:ascii="Arial" w:eastAsia="Calibri" w:hAnsi="Arial" w:cs="Arial"/>
          <w:lang w:eastAsia="en-US"/>
        </w:rPr>
      </w:pPr>
    </w:p>
    <w:p w14:paraId="2659B5ED"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C049C8" w:rsidRPr="009C1A2B">
        <w:rPr>
          <w:rFonts w:ascii="Arial" w:eastAsia="Calibri" w:hAnsi="Arial" w:cs="Arial"/>
          <w:lang w:eastAsia="en-US"/>
        </w:rPr>
        <w:t>Presencial</w:t>
      </w:r>
      <w:r w:rsidRPr="009C1A2B">
        <w:rPr>
          <w:rFonts w:ascii="Arial" w:eastAsia="Calibri" w:hAnsi="Arial" w:cs="Arial"/>
          <w:lang w:eastAsia="en-US"/>
        </w:rPr>
        <w:t xml:space="preserve"> n° /2024</w:t>
      </w:r>
    </w:p>
    <w:p w14:paraId="5AA4FDAB" w14:textId="77777777" w:rsidR="00F0619E" w:rsidRPr="009C1A2B" w:rsidRDefault="00F0619E" w:rsidP="00F0619E">
      <w:pPr>
        <w:spacing w:line="276" w:lineRule="auto"/>
        <w:jc w:val="both"/>
        <w:rPr>
          <w:rFonts w:ascii="Arial" w:eastAsia="Calibri" w:hAnsi="Arial" w:cs="Arial"/>
          <w:lang w:eastAsia="en-US"/>
        </w:rPr>
      </w:pPr>
    </w:p>
    <w:p w14:paraId="06A46849" w14:textId="77777777" w:rsidR="00F0619E" w:rsidRPr="009C1A2B" w:rsidRDefault="00F0619E" w:rsidP="00F0619E">
      <w:pPr>
        <w:spacing w:line="276" w:lineRule="auto"/>
        <w:jc w:val="both"/>
        <w:rPr>
          <w:rFonts w:ascii="Arial" w:eastAsia="Calibri" w:hAnsi="Arial" w:cs="Arial"/>
          <w:lang w:eastAsia="en-US"/>
        </w:rPr>
      </w:pPr>
    </w:p>
    <w:p w14:paraId="6C415FD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Prezado Senhor,</w:t>
      </w:r>
    </w:p>
    <w:p w14:paraId="23073C43" w14:textId="77777777" w:rsidR="00F0619E" w:rsidRPr="009C1A2B" w:rsidRDefault="00F0619E" w:rsidP="00F0619E">
      <w:pPr>
        <w:spacing w:line="276" w:lineRule="auto"/>
        <w:jc w:val="both"/>
        <w:rPr>
          <w:rFonts w:ascii="Arial" w:eastAsia="Calibri" w:hAnsi="Arial" w:cs="Arial"/>
          <w:lang w:eastAsia="en-US"/>
        </w:rPr>
      </w:pPr>
    </w:p>
    <w:p w14:paraId="679F98CD" w14:textId="77777777" w:rsidR="00F0619E" w:rsidRPr="009C1A2B" w:rsidRDefault="00F0619E" w:rsidP="00F0619E">
      <w:pPr>
        <w:spacing w:line="276" w:lineRule="auto"/>
        <w:jc w:val="both"/>
        <w:rPr>
          <w:rFonts w:ascii="Arial" w:eastAsia="Calibri" w:hAnsi="Arial" w:cs="Arial"/>
          <w:lang w:eastAsia="en-US"/>
        </w:rPr>
      </w:pPr>
    </w:p>
    <w:p w14:paraId="70B5CEBB" w14:textId="77777777" w:rsidR="00F0619E"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82506D" w:rsidRPr="009C1A2B">
        <w:rPr>
          <w:rFonts w:ascii="Arial" w:eastAsia="Calibri" w:hAnsi="Arial" w:cs="Arial"/>
          <w:lang w:eastAsia="en-US"/>
        </w:rPr>
        <w:t>Presencial</w:t>
      </w:r>
      <w:r w:rsidRPr="009C1A2B">
        <w:rPr>
          <w:rFonts w:ascii="Arial" w:eastAsia="Calibri" w:hAnsi="Arial" w:cs="Arial"/>
          <w:lang w:eastAsia="en-US"/>
        </w:rPr>
        <w:t xml:space="preserve">, em atendimento ao disposto no inciso </w:t>
      </w:r>
      <w:r w:rsidR="00D753DA" w:rsidRPr="009C1A2B">
        <w:rPr>
          <w:rFonts w:ascii="Arial" w:eastAsia="Calibri" w:hAnsi="Arial" w:cs="Arial"/>
          <w:lang w:eastAsia="en-US"/>
        </w:rPr>
        <w:t>I</w:t>
      </w:r>
      <w:r w:rsidRPr="009C1A2B">
        <w:rPr>
          <w:rFonts w:ascii="Arial" w:eastAsia="Calibri" w:hAnsi="Arial" w:cs="Arial"/>
          <w:lang w:eastAsia="en-US"/>
        </w:rPr>
        <w:t xml:space="preserve">V do art. </w:t>
      </w:r>
      <w:r w:rsidR="00D753DA" w:rsidRPr="009C1A2B">
        <w:rPr>
          <w:rFonts w:ascii="Arial" w:eastAsia="Calibri" w:hAnsi="Arial" w:cs="Arial"/>
          <w:lang w:eastAsia="en-US"/>
        </w:rPr>
        <w:t>63</w:t>
      </w:r>
      <w:r w:rsidRPr="009C1A2B">
        <w:rPr>
          <w:rFonts w:ascii="Arial" w:eastAsia="Calibri" w:hAnsi="Arial" w:cs="Arial"/>
          <w:lang w:eastAsia="en-US"/>
        </w:rPr>
        <w:t xml:space="preserve"> da Lei Federal nº </w:t>
      </w:r>
      <w:r w:rsidR="00D753DA" w:rsidRPr="009C1A2B">
        <w:rPr>
          <w:rFonts w:ascii="Arial" w:eastAsia="Calibri" w:hAnsi="Arial" w:cs="Arial"/>
          <w:lang w:eastAsia="en-US"/>
        </w:rPr>
        <w:t>14.133/21</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cumpre as exigências de reserva de cargos para pessoa com deficiência e para reabilitação da Previdência Social, previstas em lei e outras normas específicas.</w:t>
      </w:r>
    </w:p>
    <w:p w14:paraId="09C8C91C" w14:textId="77777777" w:rsidR="00F0619E" w:rsidRPr="009C1A2B" w:rsidRDefault="00F0619E" w:rsidP="00F0619E">
      <w:pPr>
        <w:spacing w:line="276" w:lineRule="auto"/>
        <w:jc w:val="both"/>
        <w:rPr>
          <w:rFonts w:ascii="Arial" w:eastAsia="Calibri" w:hAnsi="Arial" w:cs="Arial"/>
          <w:lang w:eastAsia="en-US"/>
        </w:rPr>
      </w:pPr>
    </w:p>
    <w:p w14:paraId="76D7DD4F"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Atenciosamente,</w:t>
      </w:r>
    </w:p>
    <w:p w14:paraId="52520AFF" w14:textId="77777777" w:rsidR="00F0619E" w:rsidRPr="009C1A2B" w:rsidRDefault="00F0619E" w:rsidP="00F0619E">
      <w:pPr>
        <w:spacing w:line="276" w:lineRule="auto"/>
        <w:jc w:val="both"/>
        <w:rPr>
          <w:rFonts w:ascii="Arial" w:eastAsia="Calibri" w:hAnsi="Arial" w:cs="Arial"/>
          <w:lang w:eastAsia="en-US"/>
        </w:rPr>
      </w:pPr>
    </w:p>
    <w:p w14:paraId="307CB6AC" w14:textId="77777777" w:rsidR="00F0619E" w:rsidRPr="009C1A2B" w:rsidRDefault="00F0619E" w:rsidP="00F0619E">
      <w:pPr>
        <w:spacing w:line="276" w:lineRule="auto"/>
        <w:jc w:val="both"/>
        <w:rPr>
          <w:rFonts w:ascii="Arial" w:eastAsia="Calibri" w:hAnsi="Arial" w:cs="Arial"/>
          <w:lang w:eastAsia="en-US"/>
        </w:rPr>
      </w:pPr>
    </w:p>
    <w:p w14:paraId="3B78BCC0"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Local/Data ______________________ _____ de ________________ de 2024</w:t>
      </w:r>
    </w:p>
    <w:p w14:paraId="21EDEA8B" w14:textId="77777777" w:rsidR="00F0619E" w:rsidRPr="009C1A2B" w:rsidRDefault="00F0619E" w:rsidP="00F0619E">
      <w:pPr>
        <w:spacing w:line="276" w:lineRule="auto"/>
        <w:jc w:val="both"/>
        <w:rPr>
          <w:rFonts w:ascii="Arial" w:eastAsia="Calibri" w:hAnsi="Arial" w:cs="Arial"/>
          <w:lang w:eastAsia="en-US"/>
        </w:rPr>
      </w:pPr>
    </w:p>
    <w:p w14:paraId="3F4B9357" w14:textId="77777777" w:rsidR="00F0619E" w:rsidRPr="009C1A2B" w:rsidRDefault="00F0619E" w:rsidP="00F0619E">
      <w:pPr>
        <w:spacing w:line="276" w:lineRule="auto"/>
        <w:jc w:val="both"/>
        <w:rPr>
          <w:rFonts w:ascii="Arial" w:eastAsia="Calibri" w:hAnsi="Arial" w:cs="Arial"/>
          <w:lang w:eastAsia="en-US"/>
        </w:rPr>
      </w:pPr>
    </w:p>
    <w:p w14:paraId="516036F6" w14:textId="77777777" w:rsidR="00F0619E" w:rsidRPr="009C1A2B" w:rsidRDefault="00F0619E" w:rsidP="00F0619E">
      <w:pPr>
        <w:spacing w:line="276" w:lineRule="auto"/>
        <w:jc w:val="both"/>
        <w:rPr>
          <w:rFonts w:ascii="Arial" w:eastAsia="Calibri" w:hAnsi="Arial" w:cs="Arial"/>
          <w:lang w:eastAsia="en-US"/>
        </w:rPr>
      </w:pPr>
    </w:p>
    <w:p w14:paraId="73296AB5"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16EF9ED0"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1AC4B30" w14:textId="77777777" w:rsidR="00F0619E" w:rsidRPr="009C1A2B" w:rsidRDefault="00F0619E" w:rsidP="00F0619E">
      <w:pPr>
        <w:spacing w:line="276" w:lineRule="auto"/>
        <w:jc w:val="both"/>
        <w:rPr>
          <w:rFonts w:ascii="Arial" w:eastAsia="Calibri" w:hAnsi="Arial" w:cs="Arial"/>
          <w:lang w:eastAsia="en-US"/>
        </w:rPr>
      </w:pPr>
    </w:p>
    <w:p w14:paraId="49CD17B3" w14:textId="77777777" w:rsidR="00F0619E" w:rsidRPr="009C1A2B" w:rsidRDefault="00F0619E" w:rsidP="00F0619E">
      <w:pPr>
        <w:spacing w:line="276" w:lineRule="auto"/>
        <w:jc w:val="both"/>
        <w:rPr>
          <w:rFonts w:ascii="Arial" w:eastAsia="Calibri" w:hAnsi="Arial" w:cs="Arial"/>
          <w:lang w:eastAsia="en-US"/>
        </w:rPr>
      </w:pPr>
    </w:p>
    <w:p w14:paraId="5C130EC3" w14:textId="77777777" w:rsidR="00F0619E" w:rsidRPr="009C1A2B" w:rsidRDefault="00F0619E" w:rsidP="00F0619E">
      <w:pPr>
        <w:spacing w:line="276" w:lineRule="auto"/>
        <w:jc w:val="both"/>
        <w:rPr>
          <w:rFonts w:ascii="Arial" w:eastAsia="Calibri" w:hAnsi="Arial" w:cs="Arial"/>
          <w:lang w:eastAsia="en-US"/>
        </w:rPr>
      </w:pPr>
    </w:p>
    <w:p w14:paraId="622A2C6C" w14:textId="77777777" w:rsidR="00F0619E" w:rsidRPr="009C1A2B" w:rsidRDefault="00F0619E" w:rsidP="00F0619E">
      <w:pPr>
        <w:spacing w:line="276" w:lineRule="auto"/>
        <w:jc w:val="both"/>
        <w:rPr>
          <w:rFonts w:ascii="Arial" w:eastAsia="Calibri" w:hAnsi="Arial" w:cs="Arial"/>
          <w:lang w:eastAsia="en-US"/>
        </w:rPr>
      </w:pPr>
    </w:p>
    <w:p w14:paraId="06F7266C" w14:textId="77777777" w:rsidR="00F0619E" w:rsidRPr="009C1A2B" w:rsidRDefault="00F0619E" w:rsidP="00F0619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5289A206" w14:textId="77777777" w:rsidR="00C049C8" w:rsidRPr="009C1A2B" w:rsidRDefault="00C049C8" w:rsidP="00F0619E">
      <w:pPr>
        <w:spacing w:line="276" w:lineRule="auto"/>
        <w:jc w:val="center"/>
        <w:rPr>
          <w:rFonts w:ascii="Arial" w:eastAsia="Calibri" w:hAnsi="Arial" w:cs="Arial"/>
          <w:b/>
          <w:lang w:eastAsia="en-US"/>
        </w:rPr>
      </w:pPr>
    </w:p>
    <w:p w14:paraId="0519A124" w14:textId="77777777" w:rsidR="000C5F35" w:rsidRPr="009C1A2B" w:rsidRDefault="000C5F35" w:rsidP="00F0619E">
      <w:pPr>
        <w:spacing w:line="276" w:lineRule="auto"/>
        <w:jc w:val="center"/>
        <w:rPr>
          <w:rFonts w:ascii="Arial" w:eastAsia="Calibri" w:hAnsi="Arial" w:cs="Arial"/>
          <w:b/>
          <w:lang w:eastAsia="en-US"/>
        </w:rPr>
      </w:pPr>
    </w:p>
    <w:p w14:paraId="209332A3" w14:textId="77777777" w:rsidR="00427306" w:rsidRPr="009C1A2B" w:rsidRDefault="00427306" w:rsidP="00F0619E">
      <w:pPr>
        <w:spacing w:line="276" w:lineRule="auto"/>
        <w:jc w:val="center"/>
        <w:rPr>
          <w:rFonts w:ascii="Arial" w:eastAsia="Calibri" w:hAnsi="Arial" w:cs="Arial"/>
          <w:b/>
          <w:lang w:eastAsia="en-US"/>
        </w:rPr>
      </w:pPr>
    </w:p>
    <w:p w14:paraId="4A0A6C8F" w14:textId="77777777" w:rsidR="00427306" w:rsidRDefault="00427306" w:rsidP="00F0619E">
      <w:pPr>
        <w:spacing w:line="276" w:lineRule="auto"/>
        <w:jc w:val="center"/>
        <w:rPr>
          <w:rFonts w:ascii="Arial" w:eastAsia="Calibri" w:hAnsi="Arial" w:cs="Arial"/>
          <w:b/>
          <w:lang w:eastAsia="en-US"/>
        </w:rPr>
      </w:pPr>
    </w:p>
    <w:p w14:paraId="3D64311A" w14:textId="77777777" w:rsidR="00D87E19" w:rsidRDefault="00D87E19" w:rsidP="00F0619E">
      <w:pPr>
        <w:spacing w:line="276" w:lineRule="auto"/>
        <w:jc w:val="center"/>
        <w:rPr>
          <w:rFonts w:ascii="Arial" w:eastAsia="Calibri" w:hAnsi="Arial" w:cs="Arial"/>
          <w:b/>
          <w:lang w:eastAsia="en-US"/>
        </w:rPr>
      </w:pPr>
    </w:p>
    <w:p w14:paraId="47BC999F" w14:textId="77777777" w:rsidR="00D87E19" w:rsidRPr="009C1A2B" w:rsidRDefault="00D87E19" w:rsidP="00F0619E">
      <w:pPr>
        <w:spacing w:line="276" w:lineRule="auto"/>
        <w:jc w:val="center"/>
        <w:rPr>
          <w:rFonts w:ascii="Arial" w:eastAsia="Calibri" w:hAnsi="Arial" w:cs="Arial"/>
          <w:b/>
          <w:lang w:eastAsia="en-US"/>
        </w:rPr>
      </w:pPr>
    </w:p>
    <w:p w14:paraId="4802FBD6"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ANEXO VII</w:t>
      </w:r>
    </w:p>
    <w:p w14:paraId="35840BBF"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TERMO DE CREDENCIAMENTO</w:t>
      </w:r>
    </w:p>
    <w:p w14:paraId="25C37169" w14:textId="77777777" w:rsidR="00C049C8" w:rsidRPr="009C1A2B" w:rsidRDefault="00C049C8" w:rsidP="00C049C8">
      <w:pPr>
        <w:spacing w:line="276" w:lineRule="auto"/>
        <w:ind w:firstLine="1134"/>
        <w:jc w:val="both"/>
        <w:rPr>
          <w:rFonts w:ascii="Arial" w:eastAsia="Calibri" w:hAnsi="Arial" w:cs="Arial"/>
          <w:lang w:eastAsia="en-US"/>
        </w:rPr>
      </w:pPr>
    </w:p>
    <w:p w14:paraId="55E28683"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E4F205C" w14:textId="77777777" w:rsidR="00C049C8" w:rsidRPr="009C1A2B" w:rsidRDefault="00C049C8" w:rsidP="00C049C8">
      <w:pPr>
        <w:spacing w:line="276" w:lineRule="auto"/>
        <w:ind w:firstLine="1134"/>
        <w:jc w:val="both"/>
        <w:rPr>
          <w:rFonts w:ascii="Arial" w:eastAsia="Calibri" w:hAnsi="Arial" w:cs="Arial"/>
          <w:b/>
          <w:lang w:eastAsia="en-US"/>
        </w:rPr>
      </w:pPr>
    </w:p>
    <w:p w14:paraId="6C99624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35C3D8B" w14:textId="77777777" w:rsidR="00C049C8" w:rsidRPr="009C1A2B" w:rsidRDefault="00C049C8" w:rsidP="00C049C8">
      <w:pPr>
        <w:spacing w:line="276" w:lineRule="auto"/>
        <w:ind w:firstLine="1134"/>
        <w:jc w:val="both"/>
        <w:rPr>
          <w:rFonts w:ascii="Arial" w:eastAsia="Calibri" w:hAnsi="Arial" w:cs="Arial"/>
          <w:lang w:eastAsia="en-US"/>
        </w:rPr>
      </w:pPr>
    </w:p>
    <w:p w14:paraId="14B1F22A"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/2024</w:t>
      </w:r>
    </w:p>
    <w:p w14:paraId="09A3E19E" w14:textId="77777777" w:rsidR="00C049C8" w:rsidRPr="009C1A2B" w:rsidRDefault="00C049C8" w:rsidP="00C049C8">
      <w:pPr>
        <w:spacing w:line="276" w:lineRule="auto"/>
        <w:ind w:firstLine="1134"/>
        <w:jc w:val="both"/>
        <w:rPr>
          <w:rFonts w:ascii="Arial" w:eastAsia="Calibri" w:hAnsi="Arial" w:cs="Arial"/>
          <w:lang w:eastAsia="en-US"/>
        </w:rPr>
      </w:pPr>
    </w:p>
    <w:p w14:paraId="6F133241" w14:textId="77777777" w:rsidR="00C049C8" w:rsidRPr="009C1A2B" w:rsidRDefault="00C049C8" w:rsidP="00C049C8">
      <w:pPr>
        <w:spacing w:line="276" w:lineRule="auto"/>
        <w:ind w:firstLine="1134"/>
        <w:jc w:val="both"/>
        <w:rPr>
          <w:rFonts w:ascii="Arial" w:eastAsia="Calibri" w:hAnsi="Arial" w:cs="Arial"/>
          <w:lang w:eastAsia="en-US"/>
        </w:rPr>
      </w:pPr>
    </w:p>
    <w:p w14:paraId="4E7BC8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7DD5E428" w14:textId="77777777" w:rsidR="00C049C8" w:rsidRPr="009C1A2B" w:rsidRDefault="00C049C8" w:rsidP="00C049C8">
      <w:pPr>
        <w:spacing w:line="276" w:lineRule="auto"/>
        <w:ind w:firstLine="1134"/>
        <w:jc w:val="both"/>
        <w:rPr>
          <w:rFonts w:ascii="Arial" w:eastAsia="Calibri" w:hAnsi="Arial" w:cs="Arial"/>
          <w:lang w:eastAsia="en-US"/>
        </w:rPr>
      </w:pPr>
    </w:p>
    <w:p w14:paraId="119EC7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82506D" w:rsidRPr="009C1A2B">
        <w:rPr>
          <w:rFonts w:ascii="Arial" w:eastAsia="Calibri" w:hAnsi="Arial" w:cs="Arial"/>
          <w:lang w:eastAsia="en-US"/>
        </w:rPr>
        <w:t>/2024</w:t>
      </w:r>
      <w:r w:rsidRPr="009C1A2B">
        <w:rPr>
          <w:rFonts w:ascii="Arial" w:eastAsia="Calibri" w:hAnsi="Arial" w:cs="Arial"/>
          <w:lang w:eastAsia="en-US"/>
        </w:rPr>
        <w:t>, vem perante Vossa Senhoria credenciar o Sr. _______________________________________, CPF ___________________________, como representante qualificado a participar e assinar todos os atos relativos à referida licitação, inclusive com poderes expressos para oferecer lances e apresentar ou desistir da interposição de recursos, nos termos da Lei Federal N</w:t>
      </w:r>
      <w:r w:rsidRPr="009C1A2B">
        <w:rPr>
          <w:rFonts w:ascii="Arial" w:eastAsia="Calibri" w:hAnsi="Arial" w:cs="Arial"/>
          <w:vertAlign w:val="superscript"/>
          <w:lang w:eastAsia="en-US"/>
        </w:rPr>
        <w:t>o</w:t>
      </w:r>
      <w:r w:rsidRPr="009C1A2B">
        <w:rPr>
          <w:rFonts w:ascii="Arial" w:eastAsia="Calibri" w:hAnsi="Arial" w:cs="Arial"/>
          <w:lang w:eastAsia="en-US"/>
        </w:rPr>
        <w:t xml:space="preserve"> 14.133/21.</w:t>
      </w:r>
    </w:p>
    <w:p w14:paraId="13667AE0" w14:textId="77777777" w:rsidR="00C049C8" w:rsidRPr="009C1A2B" w:rsidRDefault="00C049C8" w:rsidP="00C049C8">
      <w:pPr>
        <w:spacing w:line="276" w:lineRule="auto"/>
        <w:ind w:firstLine="1134"/>
        <w:jc w:val="both"/>
        <w:rPr>
          <w:rFonts w:ascii="Arial" w:eastAsia="Calibri" w:hAnsi="Arial" w:cs="Arial"/>
          <w:lang w:eastAsia="en-US"/>
        </w:rPr>
      </w:pPr>
    </w:p>
    <w:p w14:paraId="5D849414" w14:textId="77777777" w:rsidR="00C049C8" w:rsidRPr="009C1A2B" w:rsidRDefault="00C049C8" w:rsidP="00C049C8">
      <w:pPr>
        <w:spacing w:line="276" w:lineRule="auto"/>
        <w:ind w:firstLine="1134"/>
        <w:jc w:val="both"/>
        <w:rPr>
          <w:rFonts w:ascii="Arial" w:eastAsia="Calibri" w:hAnsi="Arial" w:cs="Arial"/>
          <w:lang w:eastAsia="en-US"/>
        </w:rPr>
      </w:pPr>
    </w:p>
    <w:p w14:paraId="42319FA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Local/Data: ______________ _____ de ______________ de 2024.</w:t>
      </w:r>
    </w:p>
    <w:p w14:paraId="04C6A216" w14:textId="77777777" w:rsidR="00C049C8" w:rsidRPr="009C1A2B" w:rsidRDefault="00C049C8" w:rsidP="00C049C8">
      <w:pPr>
        <w:spacing w:line="276" w:lineRule="auto"/>
        <w:ind w:firstLine="1134"/>
        <w:jc w:val="both"/>
        <w:rPr>
          <w:rFonts w:ascii="Arial" w:eastAsia="Calibri" w:hAnsi="Arial" w:cs="Arial"/>
          <w:lang w:eastAsia="en-US"/>
        </w:rPr>
      </w:pPr>
    </w:p>
    <w:p w14:paraId="5344E65B" w14:textId="77777777" w:rsidR="00C049C8" w:rsidRPr="009C1A2B" w:rsidRDefault="00C049C8" w:rsidP="00C049C8">
      <w:pPr>
        <w:spacing w:line="276" w:lineRule="auto"/>
        <w:ind w:firstLine="1134"/>
        <w:jc w:val="both"/>
        <w:rPr>
          <w:rFonts w:ascii="Arial" w:eastAsia="Calibri" w:hAnsi="Arial" w:cs="Arial"/>
          <w:lang w:eastAsia="en-US"/>
        </w:rPr>
      </w:pPr>
    </w:p>
    <w:p w14:paraId="15460C06"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3B48094A" w14:textId="77777777" w:rsidR="00C049C8" w:rsidRPr="009C1A2B" w:rsidRDefault="00C049C8" w:rsidP="00C049C8">
      <w:pPr>
        <w:spacing w:line="276" w:lineRule="auto"/>
        <w:ind w:firstLine="1134"/>
        <w:jc w:val="both"/>
        <w:rPr>
          <w:rFonts w:ascii="Arial" w:eastAsia="Calibri" w:hAnsi="Arial" w:cs="Arial"/>
          <w:lang w:eastAsia="en-US"/>
        </w:rPr>
      </w:pPr>
    </w:p>
    <w:p w14:paraId="55991DD2" w14:textId="77777777" w:rsidR="00C049C8" w:rsidRPr="009C1A2B" w:rsidRDefault="00C049C8" w:rsidP="00C049C8">
      <w:pPr>
        <w:spacing w:line="276" w:lineRule="auto"/>
        <w:ind w:firstLine="1134"/>
        <w:jc w:val="both"/>
        <w:rPr>
          <w:rFonts w:ascii="Arial" w:eastAsia="Calibri" w:hAnsi="Arial" w:cs="Arial"/>
          <w:lang w:eastAsia="en-US"/>
        </w:rPr>
      </w:pPr>
    </w:p>
    <w:p w14:paraId="6E19D522"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70125D01"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4186E1C6" w14:textId="77777777" w:rsidR="00C049C8" w:rsidRDefault="00C049C8" w:rsidP="00C049C8">
      <w:pPr>
        <w:widowControl w:val="0"/>
        <w:autoSpaceDE w:val="0"/>
        <w:autoSpaceDN w:val="0"/>
        <w:ind w:firstLine="1134"/>
        <w:jc w:val="center"/>
        <w:rPr>
          <w:rFonts w:ascii="Arial" w:eastAsia="Arial MT" w:hAnsi="Arial MT" w:cs="Arial MT"/>
          <w:b/>
          <w:lang w:val="pt-PT" w:eastAsia="en-US"/>
        </w:rPr>
      </w:pPr>
    </w:p>
    <w:p w14:paraId="718BF713"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220AB93B"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1070D258" w14:textId="77777777" w:rsidR="00600A18" w:rsidRPr="009C1A2B" w:rsidRDefault="00600A18" w:rsidP="00C049C8">
      <w:pPr>
        <w:widowControl w:val="0"/>
        <w:autoSpaceDE w:val="0"/>
        <w:autoSpaceDN w:val="0"/>
        <w:ind w:firstLine="1134"/>
        <w:jc w:val="center"/>
        <w:rPr>
          <w:rFonts w:ascii="Arial" w:eastAsia="Arial MT" w:hAnsi="Arial MT" w:cs="Arial MT"/>
          <w:b/>
          <w:lang w:val="pt-PT" w:eastAsia="en-US"/>
        </w:rPr>
      </w:pPr>
    </w:p>
    <w:p w14:paraId="6E903055" w14:textId="77777777" w:rsidR="00C049C8" w:rsidRPr="009C1A2B" w:rsidRDefault="00C049C8" w:rsidP="00C049C8">
      <w:pPr>
        <w:spacing w:line="276" w:lineRule="auto"/>
        <w:ind w:firstLine="1134"/>
        <w:jc w:val="both"/>
        <w:rPr>
          <w:rFonts w:ascii="Arial" w:eastAsia="Calibri" w:hAnsi="Arial" w:cs="Arial"/>
          <w:lang w:eastAsia="en-US"/>
        </w:rPr>
      </w:pPr>
    </w:p>
    <w:p w14:paraId="2C9B310E" w14:textId="2E4A26AD" w:rsidR="00C049C8" w:rsidRDefault="00C049C8" w:rsidP="00187FAE">
      <w:pPr>
        <w:spacing w:line="276" w:lineRule="auto"/>
        <w:jc w:val="both"/>
        <w:rPr>
          <w:rFonts w:ascii="Arial" w:eastAsia="Calibri" w:hAnsi="Arial" w:cs="Arial"/>
          <w:b/>
          <w:lang w:eastAsia="en-US"/>
        </w:rPr>
      </w:pPr>
      <w:r w:rsidRPr="009C1A2B">
        <w:rPr>
          <w:rFonts w:ascii="Arial" w:eastAsia="Calibri" w:hAnsi="Arial" w:cs="Arial"/>
          <w:b/>
          <w:lang w:eastAsia="en-US"/>
        </w:rPr>
        <w:t>(OBS: Vir fora dos envelopes de documentação e proposta</w:t>
      </w:r>
      <w:r w:rsidR="00B30586">
        <w:rPr>
          <w:rFonts w:ascii="Arial" w:eastAsia="Calibri" w:hAnsi="Arial" w:cs="Arial"/>
          <w:b/>
          <w:lang w:eastAsia="en-US"/>
        </w:rPr>
        <w:t>. Apresentar o documento junto com a procuração e demais d</w:t>
      </w:r>
      <w:r w:rsidR="00441149">
        <w:rPr>
          <w:rFonts w:ascii="Arial" w:eastAsia="Calibri" w:hAnsi="Arial" w:cs="Arial"/>
          <w:b/>
          <w:lang w:eastAsia="en-US"/>
        </w:rPr>
        <w:t>ocumentos exigidos para o Credenciamento</w:t>
      </w:r>
      <w:r w:rsidRPr="009C1A2B">
        <w:rPr>
          <w:rFonts w:ascii="Arial" w:eastAsia="Calibri" w:hAnsi="Arial" w:cs="Arial"/>
          <w:b/>
          <w:lang w:eastAsia="en-US"/>
        </w:rPr>
        <w:t>)</w:t>
      </w:r>
    </w:p>
    <w:p w14:paraId="57215BD7" w14:textId="77777777" w:rsidR="002A51C7" w:rsidRDefault="002A51C7" w:rsidP="00187FAE">
      <w:pPr>
        <w:spacing w:line="276" w:lineRule="auto"/>
        <w:jc w:val="both"/>
        <w:rPr>
          <w:rFonts w:ascii="Arial" w:eastAsia="Calibri" w:hAnsi="Arial" w:cs="Arial"/>
          <w:b/>
          <w:lang w:eastAsia="en-US"/>
        </w:rPr>
      </w:pPr>
    </w:p>
    <w:p w14:paraId="35CD32EE" w14:textId="77777777" w:rsidR="002A51C7" w:rsidRPr="009C1A2B" w:rsidRDefault="002A51C7" w:rsidP="00187FAE">
      <w:pPr>
        <w:spacing w:line="276" w:lineRule="auto"/>
        <w:jc w:val="both"/>
        <w:rPr>
          <w:rFonts w:ascii="Arial" w:eastAsia="Calibri" w:hAnsi="Arial" w:cs="Arial"/>
          <w:b/>
          <w:lang w:eastAsia="en-US"/>
        </w:rPr>
      </w:pPr>
    </w:p>
    <w:p w14:paraId="7E942665"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ANEXO VIII</w:t>
      </w:r>
    </w:p>
    <w:p w14:paraId="1491F77E" w14:textId="0192A6DF"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jc w:val="both"/>
        <w:rPr>
          <w:rFonts w:ascii="Arial" w:eastAsia="Calibri" w:hAnsi="Arial" w:cs="Arial"/>
          <w:lang w:eastAsia="en-US"/>
        </w:rPr>
      </w:pPr>
      <w:r w:rsidRPr="009C1A2B">
        <w:t xml:space="preserve">DECLARAÇÃO DE QUE NO ANO-CALENDÁRIO DE REALIZAÇÃO DA LICITAÇÃO PÚBLICA INDA NÃO TENHA CELEBRADO CONTRATOS ADMINISTRATIVOS COM A ADMINISTRAÇÃO PÚBLICA CUJOS VALORES SOMADOS </w:t>
      </w:r>
      <w:r w:rsidR="00D87E19">
        <w:t xml:space="preserve">NÃO </w:t>
      </w:r>
      <w:r w:rsidRPr="009C1A2B">
        <w:t>EXTRAPOLEM A RECEITA BRUTA MÁXIMA ADMITIDA PARA FINS DE ENQUADRAMENTO COMO EPP</w:t>
      </w:r>
    </w:p>
    <w:p w14:paraId="3ED0478F" w14:textId="77777777" w:rsidR="008558B5" w:rsidRPr="009C1A2B" w:rsidRDefault="008558B5" w:rsidP="008558B5">
      <w:pPr>
        <w:spacing w:line="276" w:lineRule="auto"/>
        <w:ind w:firstLine="1134"/>
        <w:jc w:val="both"/>
      </w:pPr>
    </w:p>
    <w:p w14:paraId="575607EC"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1A7AD3CF" w14:textId="77777777" w:rsidR="008558B5" w:rsidRPr="009C1A2B" w:rsidRDefault="008558B5" w:rsidP="008558B5">
      <w:pPr>
        <w:spacing w:line="276" w:lineRule="auto"/>
        <w:ind w:firstLine="1134"/>
        <w:jc w:val="both"/>
        <w:rPr>
          <w:rFonts w:ascii="Arial" w:eastAsia="Calibri" w:hAnsi="Arial" w:cs="Arial"/>
          <w:b/>
          <w:lang w:eastAsia="en-US"/>
        </w:rPr>
      </w:pPr>
    </w:p>
    <w:p w14:paraId="751C755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FCDFC25" w14:textId="77777777" w:rsidR="008558B5" w:rsidRPr="009C1A2B" w:rsidRDefault="008558B5" w:rsidP="008558B5">
      <w:pPr>
        <w:spacing w:line="276" w:lineRule="auto"/>
        <w:ind w:firstLine="1134"/>
        <w:jc w:val="both"/>
        <w:rPr>
          <w:rFonts w:ascii="Arial" w:eastAsia="Calibri" w:hAnsi="Arial" w:cs="Arial"/>
          <w:lang w:eastAsia="en-US"/>
        </w:rPr>
      </w:pPr>
    </w:p>
    <w:p w14:paraId="7C4EEF2E"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/2024</w:t>
      </w:r>
    </w:p>
    <w:p w14:paraId="7B3AAC72" w14:textId="77777777" w:rsidR="008558B5" w:rsidRPr="009C1A2B" w:rsidRDefault="008558B5" w:rsidP="008558B5">
      <w:pPr>
        <w:spacing w:line="276" w:lineRule="auto"/>
        <w:ind w:firstLine="1134"/>
        <w:jc w:val="both"/>
        <w:rPr>
          <w:rFonts w:ascii="Arial" w:eastAsia="Calibri" w:hAnsi="Arial" w:cs="Arial"/>
          <w:lang w:eastAsia="en-US"/>
        </w:rPr>
      </w:pPr>
    </w:p>
    <w:p w14:paraId="14F6919F" w14:textId="77777777" w:rsidR="008558B5" w:rsidRPr="009C1A2B" w:rsidRDefault="008558B5" w:rsidP="008558B5">
      <w:pPr>
        <w:spacing w:line="276" w:lineRule="auto"/>
        <w:ind w:firstLine="1134"/>
        <w:jc w:val="both"/>
        <w:rPr>
          <w:rFonts w:ascii="Arial" w:eastAsia="Calibri" w:hAnsi="Arial" w:cs="Arial"/>
          <w:lang w:eastAsia="en-US"/>
        </w:rPr>
      </w:pPr>
    </w:p>
    <w:p w14:paraId="523D2C25"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FD367CD" w14:textId="77777777" w:rsidR="008558B5" w:rsidRPr="009C1A2B" w:rsidRDefault="008558B5" w:rsidP="008558B5">
      <w:pPr>
        <w:spacing w:line="276" w:lineRule="auto"/>
        <w:ind w:firstLine="1134"/>
        <w:jc w:val="both"/>
        <w:rPr>
          <w:rFonts w:ascii="Arial" w:eastAsia="Calibri" w:hAnsi="Arial" w:cs="Arial"/>
          <w:lang w:eastAsia="en-US"/>
        </w:rPr>
      </w:pPr>
    </w:p>
    <w:p w14:paraId="3C41ED94" w14:textId="0334FF29"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/2024, vem perante Vossa Senhoria, DECLARAR que no ano-calendário de realização da licitação pública </w:t>
      </w:r>
      <w:r w:rsidR="00613172" w:rsidRPr="009C1A2B">
        <w:rPr>
          <w:rFonts w:ascii="Arial" w:eastAsia="Calibri" w:hAnsi="Arial" w:cs="Arial"/>
          <w:lang w:eastAsia="en-US"/>
        </w:rPr>
        <w:t>a</w:t>
      </w:r>
      <w:r w:rsidRPr="009C1A2B">
        <w:rPr>
          <w:rFonts w:ascii="Arial" w:eastAsia="Calibri" w:hAnsi="Arial" w:cs="Arial"/>
          <w:lang w:eastAsia="en-US"/>
        </w:rPr>
        <w:t xml:space="preserve">inda </w:t>
      </w:r>
      <w:r w:rsidR="00613172" w:rsidRPr="009C1A2B">
        <w:rPr>
          <w:rFonts w:ascii="Arial" w:eastAsia="Calibri" w:hAnsi="Arial" w:cs="Arial"/>
          <w:lang w:eastAsia="en-US"/>
        </w:rPr>
        <w:t xml:space="preserve">celebrei </w:t>
      </w:r>
      <w:r w:rsidRPr="009C1A2B">
        <w:rPr>
          <w:rFonts w:ascii="Arial" w:eastAsia="Calibri" w:hAnsi="Arial" w:cs="Arial"/>
          <w:lang w:eastAsia="en-US"/>
        </w:rPr>
        <w:t xml:space="preserve">contratos administrativos com a administração pública cujos valores somados </w:t>
      </w:r>
      <w:r w:rsidR="00D87E19">
        <w:rPr>
          <w:rFonts w:ascii="Arial" w:eastAsia="Calibri" w:hAnsi="Arial" w:cs="Arial"/>
          <w:lang w:eastAsia="en-US"/>
        </w:rPr>
        <w:t xml:space="preserve">não </w:t>
      </w:r>
      <w:r w:rsidRPr="009C1A2B">
        <w:rPr>
          <w:rFonts w:ascii="Arial" w:eastAsia="Calibri" w:hAnsi="Arial" w:cs="Arial"/>
          <w:lang w:eastAsia="en-US"/>
        </w:rPr>
        <w:t xml:space="preserve">extrapolem a receita bruta máxima admitida para fins de enquadramento como </w:t>
      </w:r>
      <w:r w:rsidR="00613172" w:rsidRPr="009C1A2B">
        <w:rPr>
          <w:rFonts w:ascii="Arial" w:eastAsia="Calibri" w:hAnsi="Arial" w:cs="Arial"/>
          <w:lang w:eastAsia="en-US"/>
        </w:rPr>
        <w:t xml:space="preserve">EPP, </w:t>
      </w:r>
      <w:r w:rsidRPr="009C1A2B">
        <w:rPr>
          <w:rFonts w:ascii="Arial" w:eastAsia="Calibri" w:hAnsi="Arial" w:cs="Arial"/>
          <w:lang w:eastAsia="en-US"/>
        </w:rPr>
        <w:t>nos termos da Lei Federal No 14.133/21.</w:t>
      </w:r>
    </w:p>
    <w:p w14:paraId="484412E5" w14:textId="77777777" w:rsidR="008558B5" w:rsidRPr="009C1A2B" w:rsidRDefault="008558B5" w:rsidP="008558B5">
      <w:pPr>
        <w:spacing w:line="276" w:lineRule="auto"/>
        <w:ind w:firstLine="1134"/>
        <w:jc w:val="both"/>
        <w:rPr>
          <w:rFonts w:ascii="Arial" w:eastAsia="Calibri" w:hAnsi="Arial" w:cs="Arial"/>
          <w:lang w:eastAsia="en-US"/>
        </w:rPr>
      </w:pPr>
    </w:p>
    <w:p w14:paraId="7695A3A5" w14:textId="77777777" w:rsidR="008558B5" w:rsidRPr="009C1A2B" w:rsidRDefault="008558B5" w:rsidP="008558B5">
      <w:pPr>
        <w:spacing w:line="276" w:lineRule="auto"/>
        <w:ind w:firstLine="1134"/>
        <w:jc w:val="both"/>
        <w:rPr>
          <w:rFonts w:ascii="Arial" w:eastAsia="Calibri" w:hAnsi="Arial" w:cs="Arial"/>
          <w:lang w:eastAsia="en-US"/>
        </w:rPr>
      </w:pPr>
    </w:p>
    <w:p w14:paraId="65B3E39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Local/Data: ______________ _____ de ______________ de 2024.</w:t>
      </w:r>
    </w:p>
    <w:p w14:paraId="412EA1AC" w14:textId="77777777" w:rsidR="008558B5" w:rsidRPr="009C1A2B" w:rsidRDefault="008558B5" w:rsidP="008558B5">
      <w:pPr>
        <w:spacing w:line="276" w:lineRule="auto"/>
        <w:ind w:firstLine="1134"/>
        <w:jc w:val="both"/>
        <w:rPr>
          <w:rFonts w:ascii="Arial" w:eastAsia="Calibri" w:hAnsi="Arial" w:cs="Arial"/>
          <w:lang w:eastAsia="en-US"/>
        </w:rPr>
      </w:pPr>
    </w:p>
    <w:p w14:paraId="34FD1575" w14:textId="77777777" w:rsidR="008558B5" w:rsidRPr="009C1A2B" w:rsidRDefault="008558B5" w:rsidP="008558B5">
      <w:pPr>
        <w:spacing w:line="276" w:lineRule="auto"/>
        <w:ind w:firstLine="1134"/>
        <w:jc w:val="both"/>
        <w:rPr>
          <w:rFonts w:ascii="Arial" w:eastAsia="Calibri" w:hAnsi="Arial" w:cs="Arial"/>
          <w:lang w:eastAsia="en-US"/>
        </w:rPr>
      </w:pPr>
    </w:p>
    <w:p w14:paraId="6C2CF867"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14426B86" w14:textId="77777777" w:rsidR="008558B5" w:rsidRPr="009C1A2B" w:rsidRDefault="008558B5" w:rsidP="008558B5">
      <w:pPr>
        <w:spacing w:line="276" w:lineRule="auto"/>
        <w:ind w:firstLine="1134"/>
        <w:jc w:val="both"/>
        <w:rPr>
          <w:rFonts w:ascii="Arial" w:eastAsia="Calibri" w:hAnsi="Arial" w:cs="Arial"/>
          <w:lang w:eastAsia="en-US"/>
        </w:rPr>
      </w:pPr>
    </w:p>
    <w:p w14:paraId="5323C0EE" w14:textId="77777777" w:rsidR="008558B5" w:rsidRPr="009C1A2B" w:rsidRDefault="008558B5" w:rsidP="008558B5">
      <w:pPr>
        <w:spacing w:line="276" w:lineRule="auto"/>
        <w:ind w:firstLine="1134"/>
        <w:jc w:val="both"/>
        <w:rPr>
          <w:rFonts w:ascii="Arial" w:eastAsia="Calibri" w:hAnsi="Arial" w:cs="Arial"/>
          <w:lang w:eastAsia="en-US"/>
        </w:rPr>
      </w:pPr>
    </w:p>
    <w:p w14:paraId="1DAD4EB8"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CB19DAC"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068B5C7" w14:textId="77777777" w:rsidR="00095F6B" w:rsidRPr="009C1A2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C3AD6E" w14:textId="77777777" w:rsidR="00095F6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F2BCC32"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E45908C"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78C65CA"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5029B42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AEFFCE0" w14:textId="77777777" w:rsidR="000D3E6C" w:rsidRDefault="000D3E6C" w:rsidP="00D87E19">
      <w:pPr>
        <w:widowControl w:val="0"/>
        <w:autoSpaceDE w:val="0"/>
        <w:autoSpaceDN w:val="0"/>
        <w:spacing w:before="31" w:line="276" w:lineRule="auto"/>
        <w:ind w:left="363" w:right="1110" w:firstLine="1134"/>
        <w:jc w:val="right"/>
        <w:outlineLvl w:val="0"/>
        <w:rPr>
          <w:rFonts w:ascii="Arial" w:eastAsia="Arial" w:hAnsi="Arial" w:cs="Arial"/>
          <w:b/>
          <w:bCs/>
          <w:lang w:val="pt-PT" w:eastAsia="en-US"/>
        </w:rPr>
      </w:pPr>
    </w:p>
    <w:p w14:paraId="7D7272F8" w14:textId="5A217694" w:rsidR="00095F6B" w:rsidRPr="009C1A2B" w:rsidRDefault="00095F6B" w:rsidP="00095F6B">
      <w:pPr>
        <w:pStyle w:val="Ttulo"/>
        <w:spacing w:line="482" w:lineRule="auto"/>
      </w:pPr>
      <w:r w:rsidRPr="009C1A2B">
        <w:t>ANEXO IX (MODELO)</w:t>
      </w:r>
      <w:r w:rsidRPr="009C1A2B">
        <w:rPr>
          <w:spacing w:val="1"/>
        </w:rPr>
        <w:t xml:space="preserve"> </w:t>
      </w:r>
      <w:r w:rsidRPr="009C1A2B">
        <w:t>DECLARAÇÃO</w:t>
      </w:r>
      <w:r w:rsidRPr="009C1A2B">
        <w:rPr>
          <w:spacing w:val="-12"/>
        </w:rPr>
        <w:t xml:space="preserve"> </w:t>
      </w:r>
      <w:r w:rsidRPr="009C1A2B">
        <w:t>DE</w:t>
      </w:r>
      <w:r w:rsidRPr="009C1A2B">
        <w:rPr>
          <w:spacing w:val="1"/>
        </w:rPr>
        <w:t xml:space="preserve"> </w:t>
      </w:r>
      <w:r w:rsidRPr="009C1A2B">
        <w:t>CONDIÇÃO</w:t>
      </w:r>
      <w:r w:rsidRPr="009C1A2B">
        <w:rPr>
          <w:spacing w:val="-11"/>
        </w:rPr>
        <w:t xml:space="preserve"> </w:t>
      </w:r>
      <w:r w:rsidRPr="009C1A2B">
        <w:t>DE</w:t>
      </w:r>
      <w:r w:rsidRPr="009C1A2B">
        <w:rPr>
          <w:spacing w:val="1"/>
        </w:rPr>
        <w:t xml:space="preserve"> </w:t>
      </w:r>
      <w:r w:rsidRPr="009C1A2B">
        <w:t>ME</w:t>
      </w:r>
      <w:r w:rsidRPr="009C1A2B">
        <w:rPr>
          <w:spacing w:val="1"/>
        </w:rPr>
        <w:t xml:space="preserve"> </w:t>
      </w:r>
      <w:r w:rsidRPr="009C1A2B">
        <w:t>E</w:t>
      </w:r>
      <w:r w:rsidRPr="009C1A2B">
        <w:rPr>
          <w:spacing w:val="1"/>
        </w:rPr>
        <w:t xml:space="preserve"> </w:t>
      </w:r>
      <w:r w:rsidRPr="009C1A2B">
        <w:t>EPP</w:t>
      </w:r>
    </w:p>
    <w:p w14:paraId="2AB188AF" w14:textId="77777777" w:rsidR="00095F6B" w:rsidRPr="009C1A2B" w:rsidRDefault="00095F6B" w:rsidP="00095F6B">
      <w:pPr>
        <w:pStyle w:val="Corpodetexto"/>
        <w:rPr>
          <w:rFonts w:ascii="Arial"/>
          <w:b/>
        </w:rPr>
      </w:pPr>
    </w:p>
    <w:p w14:paraId="77D56D53" w14:textId="77777777" w:rsidR="00095F6B" w:rsidRPr="009C1A2B" w:rsidRDefault="00095F6B" w:rsidP="00095F6B">
      <w:pPr>
        <w:pStyle w:val="Corpodetexto"/>
        <w:rPr>
          <w:rFonts w:ascii="Arial"/>
          <w:b/>
        </w:rPr>
      </w:pPr>
    </w:p>
    <w:p w14:paraId="1408C74D" w14:textId="77777777" w:rsidR="00095F6B" w:rsidRPr="009C1A2B" w:rsidRDefault="00095F6B" w:rsidP="00095F6B">
      <w:pPr>
        <w:pStyle w:val="Corpodetexto"/>
        <w:rPr>
          <w:rFonts w:ascii="Arial"/>
          <w:b/>
        </w:rPr>
      </w:pPr>
    </w:p>
    <w:p w14:paraId="2FD28B5F" w14:textId="77777777" w:rsidR="00095F6B" w:rsidRPr="009C1A2B" w:rsidRDefault="00095F6B" w:rsidP="00095F6B">
      <w:pPr>
        <w:pStyle w:val="Corpodetexto"/>
        <w:spacing w:before="4"/>
        <w:rPr>
          <w:rFonts w:ascii="Arial"/>
          <w:b/>
        </w:rPr>
      </w:pPr>
    </w:p>
    <w:p w14:paraId="4C9232CC" w14:textId="77777777" w:rsidR="001863D4" w:rsidRDefault="00095F6B" w:rsidP="00095F6B">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rsidRPr="009C1A2B">
        <w:rPr>
          <w:u w:val="single"/>
        </w:rPr>
        <w:t xml:space="preserve"> </w:t>
      </w:r>
      <w:r w:rsidRPr="009C1A2B">
        <w:rPr>
          <w:u w:val="single"/>
        </w:rPr>
        <w:tab/>
      </w:r>
      <w:r w:rsidR="001863D4">
        <w:t>_________________________________________________</w:t>
      </w:r>
    </w:p>
    <w:p w14:paraId="2A65B7E8" w14:textId="0343BDD0" w:rsidR="00095F6B" w:rsidRPr="009C1A2B" w:rsidRDefault="001863D4" w:rsidP="001863D4">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t>_____________________________________________________________</w:t>
      </w:r>
      <w:r w:rsidR="00095F6B" w:rsidRPr="009C1A2B">
        <w:t>,</w:t>
      </w:r>
      <w:r w:rsidR="00095F6B" w:rsidRPr="009C1A2B">
        <w:tab/>
        <w:t>inscrita</w:t>
      </w:r>
      <w:r w:rsidR="00095F6B" w:rsidRPr="009C1A2B">
        <w:tab/>
        <w:t>no</w:t>
      </w:r>
      <w:r w:rsidR="00095F6B" w:rsidRPr="009C1A2B">
        <w:tab/>
        <w:t>CNPJ</w:t>
      </w:r>
      <w:r w:rsidR="00095F6B" w:rsidRPr="009C1A2B">
        <w:tab/>
        <w:t>sob</w:t>
      </w:r>
      <w:r w:rsidR="00095F6B" w:rsidRPr="009C1A2B">
        <w:tab/>
        <w:t>o</w:t>
      </w:r>
      <w:r w:rsidR="00095F6B" w:rsidRPr="009C1A2B">
        <w:tab/>
        <w:t>nº</w:t>
      </w:r>
      <w:r>
        <w:t xml:space="preserve"> _______________________________________________________________</w:t>
      </w:r>
      <w:r w:rsidR="00095F6B" w:rsidRPr="009C1A2B">
        <w:t>,</w:t>
      </w:r>
      <w:r w:rsidR="00095F6B" w:rsidRPr="009C1A2B">
        <w:rPr>
          <w:spacing w:val="45"/>
        </w:rPr>
        <w:t xml:space="preserve"> </w:t>
      </w:r>
      <w:r w:rsidR="00095F6B" w:rsidRPr="009C1A2B">
        <w:t>por</w:t>
      </w:r>
      <w:r w:rsidR="00095F6B" w:rsidRPr="009C1A2B">
        <w:rPr>
          <w:spacing w:val="47"/>
        </w:rPr>
        <w:t xml:space="preserve"> </w:t>
      </w:r>
      <w:r w:rsidR="00095F6B" w:rsidRPr="009C1A2B">
        <w:t>intermédio</w:t>
      </w:r>
      <w:r w:rsidR="00095F6B" w:rsidRPr="009C1A2B">
        <w:rPr>
          <w:spacing w:val="54"/>
        </w:rPr>
        <w:t xml:space="preserve"> </w:t>
      </w:r>
      <w:r w:rsidR="00095F6B" w:rsidRPr="009C1A2B">
        <w:t>de</w:t>
      </w:r>
      <w:r w:rsidR="00095F6B" w:rsidRPr="009C1A2B">
        <w:rPr>
          <w:spacing w:val="53"/>
        </w:rPr>
        <w:t xml:space="preserve"> </w:t>
      </w:r>
      <w:r w:rsidR="00095F6B" w:rsidRPr="009C1A2B">
        <w:t>seu</w:t>
      </w:r>
      <w:r w:rsidR="00095F6B" w:rsidRPr="009C1A2B">
        <w:rPr>
          <w:spacing w:val="53"/>
        </w:rPr>
        <w:t xml:space="preserve"> </w:t>
      </w:r>
      <w:r w:rsidR="00095F6B" w:rsidRPr="009C1A2B">
        <w:t>representante</w:t>
      </w:r>
      <w:r w:rsidR="00095F6B" w:rsidRPr="009C1A2B">
        <w:rPr>
          <w:spacing w:val="69"/>
        </w:rPr>
        <w:t xml:space="preserve"> </w:t>
      </w:r>
      <w:r w:rsidR="00095F6B" w:rsidRPr="009C1A2B">
        <w:t>legal,</w:t>
      </w:r>
      <w:r w:rsidR="00095F6B" w:rsidRPr="009C1A2B">
        <w:rPr>
          <w:spacing w:val="45"/>
        </w:rPr>
        <w:t xml:space="preserve"> </w:t>
      </w:r>
      <w:r w:rsidR="00095F6B" w:rsidRPr="009C1A2B">
        <w:t>o</w:t>
      </w:r>
      <w:r w:rsidR="00095F6B" w:rsidRPr="009C1A2B">
        <w:rPr>
          <w:spacing w:val="68"/>
        </w:rPr>
        <w:t xml:space="preserve"> </w:t>
      </w:r>
      <w:r w:rsidR="00095F6B" w:rsidRPr="009C1A2B">
        <w:t>Sr.</w:t>
      </w:r>
      <w:r>
        <w:t>____________________________</w:t>
      </w:r>
    </w:p>
    <w:p w14:paraId="1B4CF5C2" w14:textId="2F87B709" w:rsidR="00095F6B" w:rsidRPr="009C1A2B" w:rsidRDefault="00095F6B" w:rsidP="00095F6B">
      <w:pPr>
        <w:pStyle w:val="Corpodetexto"/>
        <w:tabs>
          <w:tab w:val="left" w:pos="1316"/>
          <w:tab w:val="left" w:pos="2801"/>
          <w:tab w:val="left" w:pos="2850"/>
          <w:tab w:val="left" w:pos="3938"/>
          <w:tab w:val="left" w:pos="4409"/>
          <w:tab w:val="left" w:pos="5278"/>
          <w:tab w:val="left" w:pos="7195"/>
          <w:tab w:val="left" w:pos="8695"/>
        </w:tabs>
        <w:ind w:left="116" w:right="112"/>
        <w:jc w:val="both"/>
      </w:pPr>
      <w:r w:rsidRPr="009C1A2B">
        <w:rPr>
          <w:u w:val="single"/>
        </w:rPr>
        <w:t xml:space="preserve"> </w:t>
      </w:r>
      <w:r w:rsidRPr="009C1A2B">
        <w:rPr>
          <w:u w:val="single"/>
        </w:rPr>
        <w:tab/>
      </w:r>
      <w:r w:rsidRPr="009C1A2B">
        <w:rPr>
          <w:u w:val="single"/>
        </w:rPr>
        <w:tab/>
      </w:r>
      <w:r w:rsidRPr="009C1A2B">
        <w:t>,</w:t>
      </w:r>
      <w:r w:rsidRPr="009C1A2B">
        <w:rPr>
          <w:spacing w:val="29"/>
        </w:rPr>
        <w:t xml:space="preserve"> </w:t>
      </w:r>
      <w:r w:rsidRPr="009C1A2B">
        <w:t>portador</w:t>
      </w:r>
      <w:r w:rsidRPr="009C1A2B">
        <w:rPr>
          <w:spacing w:val="31"/>
        </w:rPr>
        <w:t xml:space="preserve"> </w:t>
      </w:r>
      <w:r w:rsidRPr="009C1A2B">
        <w:t>da</w:t>
      </w:r>
      <w:r w:rsidRPr="009C1A2B">
        <w:tab/>
        <w:t>C.I.</w:t>
      </w:r>
      <w:r w:rsidRPr="009C1A2B">
        <w:rPr>
          <w:spacing w:val="49"/>
        </w:rPr>
        <w:t xml:space="preserve"> </w:t>
      </w:r>
      <w:r w:rsidRPr="009C1A2B">
        <w:t>nº</w:t>
      </w:r>
      <w:r w:rsidRPr="009C1A2B">
        <w:rPr>
          <w:u w:val="single"/>
        </w:rPr>
        <w:tab/>
      </w:r>
      <w:r w:rsidRPr="009C1A2B">
        <w:rPr>
          <w:u w:val="single"/>
        </w:rPr>
        <w:tab/>
      </w:r>
      <w:r w:rsidR="001863D4">
        <w:rPr>
          <w:u w:val="single"/>
        </w:rPr>
        <w:t>_______</w:t>
      </w:r>
      <w:r w:rsidRPr="009C1A2B">
        <w:t>e</w:t>
      </w:r>
      <w:r w:rsidRPr="009C1A2B">
        <w:rPr>
          <w:spacing w:val="1"/>
        </w:rPr>
        <w:t xml:space="preserve"> </w:t>
      </w:r>
      <w:r w:rsidRPr="009C1A2B">
        <w:t>inscrito</w:t>
      </w:r>
      <w:r w:rsidRPr="009C1A2B">
        <w:rPr>
          <w:spacing w:val="1"/>
        </w:rPr>
        <w:t xml:space="preserve"> </w:t>
      </w:r>
      <w:r w:rsidRPr="009C1A2B">
        <w:t>no</w:t>
      </w:r>
      <w:r w:rsidRPr="009C1A2B">
        <w:rPr>
          <w:spacing w:val="-64"/>
        </w:rPr>
        <w:t xml:space="preserve"> </w:t>
      </w:r>
      <w:r w:rsidRPr="009C1A2B">
        <w:t>CPF</w:t>
      </w:r>
      <w:r w:rsidRPr="009C1A2B">
        <w:rPr>
          <w:spacing w:val="10"/>
        </w:rPr>
        <w:t xml:space="preserve"> </w:t>
      </w:r>
      <w:r w:rsidRPr="009C1A2B">
        <w:t>sob</w:t>
      </w:r>
      <w:r w:rsidRPr="009C1A2B">
        <w:rPr>
          <w:spacing w:val="8"/>
        </w:rPr>
        <w:t xml:space="preserve"> </w:t>
      </w:r>
      <w:r w:rsidRPr="009C1A2B">
        <w:t>o</w:t>
      </w:r>
      <w:r w:rsidRPr="009C1A2B">
        <w:rPr>
          <w:spacing w:val="9"/>
        </w:rPr>
        <w:t xml:space="preserve"> </w:t>
      </w:r>
      <w:r w:rsidRPr="009C1A2B">
        <w:t>nº</w:t>
      </w:r>
      <w:r w:rsidRPr="009C1A2B">
        <w:rPr>
          <w:u w:val="single"/>
        </w:rPr>
        <w:tab/>
      </w:r>
      <w:r w:rsidRPr="009C1A2B">
        <w:rPr>
          <w:u w:val="single"/>
        </w:rPr>
        <w:tab/>
      </w:r>
      <w:r w:rsidRPr="009C1A2B">
        <w:rPr>
          <w:u w:val="single"/>
        </w:rPr>
        <w:tab/>
      </w:r>
      <w:r w:rsidR="001863D4">
        <w:rPr>
          <w:u w:val="single"/>
        </w:rPr>
        <w:t>_________________</w:t>
      </w:r>
      <w:r w:rsidRPr="009C1A2B">
        <w:t>,</w:t>
      </w:r>
      <w:r w:rsidRPr="009C1A2B">
        <w:rPr>
          <w:spacing w:val="6"/>
        </w:rPr>
        <w:t xml:space="preserve"> </w:t>
      </w:r>
      <w:r w:rsidRPr="009C1A2B">
        <w:t>declara,</w:t>
      </w:r>
      <w:r w:rsidRPr="009C1A2B">
        <w:rPr>
          <w:spacing w:val="-1"/>
        </w:rPr>
        <w:t xml:space="preserve"> </w:t>
      </w:r>
      <w:r w:rsidRPr="009C1A2B">
        <w:t>sob</w:t>
      </w:r>
      <w:r w:rsidRPr="009C1A2B">
        <w:rPr>
          <w:spacing w:val="21"/>
        </w:rPr>
        <w:t xml:space="preserve"> </w:t>
      </w:r>
      <w:r w:rsidRPr="009C1A2B">
        <w:t>as</w:t>
      </w:r>
      <w:r w:rsidRPr="009C1A2B">
        <w:rPr>
          <w:spacing w:val="6"/>
        </w:rPr>
        <w:t xml:space="preserve"> </w:t>
      </w:r>
      <w:r w:rsidRPr="009C1A2B">
        <w:t>penas</w:t>
      </w:r>
      <w:r w:rsidRPr="009C1A2B">
        <w:rPr>
          <w:spacing w:val="6"/>
        </w:rPr>
        <w:t xml:space="preserve"> </w:t>
      </w:r>
      <w:r w:rsidRPr="009C1A2B">
        <w:t>da</w:t>
      </w:r>
      <w:r w:rsidRPr="009C1A2B">
        <w:rPr>
          <w:spacing w:val="7"/>
        </w:rPr>
        <w:t xml:space="preserve"> </w:t>
      </w:r>
      <w:r w:rsidRPr="009C1A2B">
        <w:t>lei</w:t>
      </w:r>
      <w:r w:rsidRPr="009C1A2B">
        <w:rPr>
          <w:spacing w:val="28"/>
        </w:rPr>
        <w:t xml:space="preserve"> </w:t>
      </w:r>
      <w:r w:rsidRPr="009C1A2B">
        <w:t>que</w:t>
      </w:r>
      <w:r w:rsidRPr="009C1A2B">
        <w:rPr>
          <w:spacing w:val="7"/>
        </w:rPr>
        <w:t xml:space="preserve"> </w:t>
      </w:r>
      <w:r w:rsidRPr="009C1A2B">
        <w:t>a</w:t>
      </w:r>
      <w:r w:rsidRPr="009C1A2B">
        <w:rPr>
          <w:spacing w:val="21"/>
        </w:rPr>
        <w:t xml:space="preserve"> </w:t>
      </w:r>
      <w:r w:rsidRPr="009C1A2B">
        <w:t>nossa</w:t>
      </w:r>
      <w:r w:rsidRPr="009C1A2B">
        <w:rPr>
          <w:spacing w:val="1"/>
        </w:rPr>
        <w:t xml:space="preserve"> </w:t>
      </w:r>
      <w:r w:rsidR="001863D4">
        <w:t>empresa</w:t>
      </w:r>
      <w:r w:rsidR="001863D4">
        <w:tab/>
        <w:t>encontra-se</w:t>
      </w:r>
      <w:r w:rsidR="001863D4">
        <w:tab/>
      </w:r>
      <w:r w:rsidR="001863D4">
        <w:tab/>
        <w:t xml:space="preserve">enquadradad </w:t>
      </w:r>
      <w:r w:rsidRPr="009C1A2B">
        <w:t>como</w:t>
      </w:r>
      <w:r w:rsidRPr="009C1A2B">
        <w:tab/>
      </w:r>
      <w:r w:rsidRPr="009C1A2B">
        <w:rPr>
          <w:u w:val="single"/>
        </w:rPr>
        <w:t xml:space="preserve"> </w:t>
      </w:r>
      <w:r w:rsidRPr="009C1A2B">
        <w:rPr>
          <w:u w:val="single"/>
        </w:rPr>
        <w:tab/>
      </w:r>
      <w:r w:rsidR="001863D4">
        <w:rPr>
          <w:u w:val="single"/>
        </w:rPr>
        <w:t>_______</w:t>
      </w:r>
      <w:r w:rsidRPr="009C1A2B">
        <w:rPr>
          <w:u w:val="single"/>
        </w:rPr>
        <w:tab/>
      </w:r>
      <w:r w:rsidR="001863D4">
        <w:rPr>
          <w:u w:val="single"/>
        </w:rPr>
        <w:t>_______</w:t>
      </w:r>
      <w:r w:rsidRPr="009C1A2B">
        <w:t xml:space="preserve"> (Microempresa</w:t>
      </w:r>
      <w:r w:rsidRPr="009C1A2B">
        <w:rPr>
          <w:spacing w:val="11"/>
        </w:rPr>
        <w:t xml:space="preserve"> </w:t>
      </w:r>
      <w:r w:rsidRPr="009C1A2B">
        <w:t>(ME)</w:t>
      </w:r>
      <w:r w:rsidRPr="009C1A2B">
        <w:rPr>
          <w:spacing w:val="4"/>
        </w:rPr>
        <w:t xml:space="preserve"> </w:t>
      </w:r>
      <w:r w:rsidRPr="009C1A2B">
        <w:t>ou</w:t>
      </w:r>
      <w:r w:rsidRPr="009C1A2B">
        <w:rPr>
          <w:spacing w:val="61"/>
        </w:rPr>
        <w:t xml:space="preserve"> </w:t>
      </w:r>
      <w:r w:rsidRPr="009C1A2B">
        <w:t>empresa</w:t>
      </w:r>
      <w:r w:rsidRPr="009C1A2B">
        <w:rPr>
          <w:spacing w:val="10"/>
        </w:rPr>
        <w:t xml:space="preserve"> </w:t>
      </w:r>
      <w:r w:rsidRPr="009C1A2B">
        <w:t>de</w:t>
      </w:r>
      <w:r w:rsidRPr="009C1A2B">
        <w:rPr>
          <w:spacing w:val="10"/>
        </w:rPr>
        <w:t xml:space="preserve"> </w:t>
      </w:r>
      <w:r w:rsidRPr="009C1A2B">
        <w:t>Pequeno</w:t>
      </w:r>
      <w:r w:rsidRPr="009C1A2B">
        <w:rPr>
          <w:spacing w:val="10"/>
        </w:rPr>
        <w:t xml:space="preserve"> </w:t>
      </w:r>
      <w:r w:rsidRPr="009C1A2B">
        <w:t>Porte</w:t>
      </w:r>
      <w:r w:rsidRPr="009C1A2B">
        <w:rPr>
          <w:spacing w:val="10"/>
        </w:rPr>
        <w:t xml:space="preserve"> </w:t>
      </w:r>
      <w:r w:rsidRPr="009C1A2B">
        <w:t>(EPP),</w:t>
      </w:r>
      <w:r w:rsidRPr="009C1A2B">
        <w:rPr>
          <w:spacing w:val="2"/>
        </w:rPr>
        <w:t xml:space="preserve"> </w:t>
      </w:r>
      <w:r w:rsidRPr="009C1A2B">
        <w:t>para</w:t>
      </w:r>
      <w:r w:rsidRPr="009C1A2B">
        <w:rPr>
          <w:spacing w:val="10"/>
        </w:rPr>
        <w:t xml:space="preserve"> </w:t>
      </w:r>
      <w:r w:rsidRPr="009C1A2B">
        <w:t>fins</w:t>
      </w:r>
      <w:r w:rsidRPr="009C1A2B">
        <w:rPr>
          <w:spacing w:val="9"/>
        </w:rPr>
        <w:t xml:space="preserve"> </w:t>
      </w:r>
      <w:r w:rsidRPr="009C1A2B">
        <w:t>das</w:t>
      </w:r>
      <w:r w:rsidRPr="009C1A2B">
        <w:rPr>
          <w:spacing w:val="1"/>
        </w:rPr>
        <w:t xml:space="preserve"> </w:t>
      </w:r>
      <w:r w:rsidRPr="009C1A2B">
        <w:t>prerrogativas</w:t>
      </w:r>
      <w:r w:rsidRPr="009C1A2B">
        <w:rPr>
          <w:spacing w:val="1"/>
        </w:rPr>
        <w:t xml:space="preserve"> </w:t>
      </w:r>
      <w:r w:rsidRPr="009C1A2B">
        <w:t>do</w:t>
      </w:r>
      <w:r w:rsidRPr="009C1A2B">
        <w:rPr>
          <w:spacing w:val="1"/>
        </w:rPr>
        <w:t xml:space="preserve"> </w:t>
      </w:r>
      <w:r w:rsidRPr="009C1A2B">
        <w:t>art. 3º da</w:t>
      </w:r>
      <w:r w:rsidRPr="009C1A2B">
        <w:rPr>
          <w:spacing w:val="1"/>
        </w:rPr>
        <w:t xml:space="preserve"> </w:t>
      </w:r>
      <w:r w:rsidRPr="009C1A2B">
        <w:t>Lei</w:t>
      </w:r>
      <w:r w:rsidRPr="009C1A2B">
        <w:rPr>
          <w:spacing w:val="1"/>
        </w:rPr>
        <w:t xml:space="preserve"> </w:t>
      </w:r>
      <w:r w:rsidRPr="009C1A2B">
        <w:t>Complementar</w:t>
      </w:r>
      <w:r w:rsidRPr="009C1A2B">
        <w:rPr>
          <w:spacing w:val="1"/>
        </w:rPr>
        <w:t xml:space="preserve"> </w:t>
      </w:r>
      <w:r w:rsidRPr="009C1A2B">
        <w:t>nº</w:t>
      </w:r>
      <w:r w:rsidRPr="009C1A2B">
        <w:rPr>
          <w:spacing w:val="1"/>
        </w:rPr>
        <w:t xml:space="preserve"> </w:t>
      </w:r>
      <w:r w:rsidRPr="009C1A2B">
        <w:t>123/2</w:t>
      </w:r>
      <w:r w:rsidR="00D30DD0">
        <w:t>008</w:t>
      </w:r>
      <w:r w:rsidRPr="009C1A2B">
        <w:rPr>
          <w:spacing w:val="1"/>
        </w:rPr>
        <w:t xml:space="preserve"> </w:t>
      </w:r>
      <w:r w:rsidRPr="009C1A2B">
        <w:t>e</w:t>
      </w:r>
      <w:r w:rsidRPr="009C1A2B">
        <w:rPr>
          <w:spacing w:val="1"/>
        </w:rPr>
        <w:t xml:space="preserve"> </w:t>
      </w:r>
      <w:r w:rsidRPr="009C1A2B">
        <w:t>que</w:t>
      </w:r>
      <w:r w:rsidRPr="009C1A2B">
        <w:rPr>
          <w:spacing w:val="66"/>
        </w:rPr>
        <w:t xml:space="preserve"> </w:t>
      </w:r>
      <w:r w:rsidRPr="009C1A2B">
        <w:t>não</w:t>
      </w:r>
      <w:r w:rsidRPr="009C1A2B">
        <w:rPr>
          <w:spacing w:val="67"/>
        </w:rPr>
        <w:t xml:space="preserve"> </w:t>
      </w:r>
      <w:r w:rsidRPr="009C1A2B">
        <w:t>esta</w:t>
      </w:r>
      <w:r w:rsidRPr="009C1A2B">
        <w:rPr>
          <w:spacing w:val="1"/>
        </w:rPr>
        <w:t xml:space="preserve"> </w:t>
      </w:r>
      <w:r w:rsidRPr="009C1A2B">
        <w:t>sujeita</w:t>
      </w:r>
      <w:r w:rsidRPr="009C1A2B">
        <w:rPr>
          <w:spacing w:val="39"/>
        </w:rPr>
        <w:t xml:space="preserve"> </w:t>
      </w:r>
      <w:r w:rsidRPr="009C1A2B">
        <w:t>a</w:t>
      </w:r>
      <w:r w:rsidRPr="009C1A2B">
        <w:rPr>
          <w:spacing w:val="39"/>
        </w:rPr>
        <w:t xml:space="preserve"> </w:t>
      </w:r>
      <w:r w:rsidRPr="009C1A2B">
        <w:t>quaisquer</w:t>
      </w:r>
      <w:r w:rsidRPr="009C1A2B">
        <w:rPr>
          <w:spacing w:val="33"/>
        </w:rPr>
        <w:t xml:space="preserve"> </w:t>
      </w:r>
      <w:r w:rsidRPr="009C1A2B">
        <w:t>impedimento</w:t>
      </w:r>
      <w:r w:rsidRPr="009C1A2B">
        <w:rPr>
          <w:spacing w:val="39"/>
        </w:rPr>
        <w:t xml:space="preserve"> </w:t>
      </w:r>
      <w:r w:rsidRPr="009C1A2B">
        <w:t>estando</w:t>
      </w:r>
      <w:r w:rsidRPr="009C1A2B">
        <w:rPr>
          <w:spacing w:val="39"/>
        </w:rPr>
        <w:t xml:space="preserve"> </w:t>
      </w:r>
      <w:r w:rsidRPr="009C1A2B">
        <w:t>apta</w:t>
      </w:r>
      <w:r w:rsidRPr="009C1A2B">
        <w:rPr>
          <w:spacing w:val="39"/>
        </w:rPr>
        <w:t xml:space="preserve"> </w:t>
      </w:r>
      <w:r w:rsidRPr="009C1A2B">
        <w:t>a</w:t>
      </w:r>
      <w:r w:rsidRPr="009C1A2B">
        <w:rPr>
          <w:spacing w:val="39"/>
        </w:rPr>
        <w:t xml:space="preserve"> </w:t>
      </w:r>
      <w:r w:rsidRPr="009C1A2B">
        <w:t>usufruir</w:t>
      </w:r>
      <w:r w:rsidRPr="009C1A2B">
        <w:rPr>
          <w:spacing w:val="33"/>
        </w:rPr>
        <w:t xml:space="preserve"> </w:t>
      </w:r>
      <w:r w:rsidRPr="009C1A2B">
        <w:t>do</w:t>
      </w:r>
      <w:r w:rsidRPr="009C1A2B">
        <w:rPr>
          <w:spacing w:val="39"/>
        </w:rPr>
        <w:t xml:space="preserve"> </w:t>
      </w:r>
      <w:r w:rsidRPr="009C1A2B">
        <w:t>tratamento</w:t>
      </w:r>
      <w:r w:rsidRPr="009C1A2B">
        <w:rPr>
          <w:spacing w:val="1"/>
        </w:rPr>
        <w:t xml:space="preserve"> </w:t>
      </w:r>
      <w:r w:rsidRPr="009C1A2B">
        <w:t>favorecido</w:t>
      </w:r>
      <w:r w:rsidRPr="009C1A2B">
        <w:rPr>
          <w:spacing w:val="-7"/>
        </w:rPr>
        <w:t xml:space="preserve"> </w:t>
      </w:r>
      <w:r w:rsidRPr="009C1A2B">
        <w:t>estabelecido</w:t>
      </w:r>
      <w:r w:rsidRPr="009C1A2B">
        <w:rPr>
          <w:spacing w:val="9"/>
        </w:rPr>
        <w:t xml:space="preserve"> </w:t>
      </w:r>
      <w:r w:rsidRPr="009C1A2B">
        <w:t>nos</w:t>
      </w:r>
      <w:r w:rsidRPr="009C1A2B">
        <w:rPr>
          <w:spacing w:val="-7"/>
        </w:rPr>
        <w:t xml:space="preserve"> </w:t>
      </w:r>
      <w:r w:rsidRPr="009C1A2B">
        <w:t>art.</w:t>
      </w:r>
      <w:r w:rsidRPr="009C1A2B">
        <w:rPr>
          <w:spacing w:val="-15"/>
        </w:rPr>
        <w:t xml:space="preserve"> </w:t>
      </w:r>
      <w:r w:rsidRPr="009C1A2B">
        <w:t>42</w:t>
      </w:r>
      <w:r w:rsidRPr="009C1A2B">
        <w:rPr>
          <w:spacing w:val="9"/>
        </w:rPr>
        <w:t xml:space="preserve"> </w:t>
      </w:r>
      <w:r w:rsidRPr="009C1A2B">
        <w:t>a</w:t>
      </w:r>
      <w:r w:rsidRPr="009C1A2B">
        <w:rPr>
          <w:spacing w:val="-6"/>
        </w:rPr>
        <w:t xml:space="preserve"> </w:t>
      </w:r>
      <w:r w:rsidRPr="009C1A2B">
        <w:t>art.</w:t>
      </w:r>
      <w:r w:rsidRPr="009C1A2B">
        <w:rPr>
          <w:spacing w:val="1"/>
        </w:rPr>
        <w:t xml:space="preserve"> </w:t>
      </w:r>
      <w:r w:rsidRPr="009C1A2B">
        <w:t>49</w:t>
      </w:r>
      <w:r w:rsidRPr="009C1A2B">
        <w:rPr>
          <w:spacing w:val="-7"/>
        </w:rPr>
        <w:t xml:space="preserve"> </w:t>
      </w:r>
      <w:r w:rsidRPr="009C1A2B">
        <w:t>da</w:t>
      </w:r>
      <w:r w:rsidRPr="009C1A2B">
        <w:rPr>
          <w:spacing w:val="-6"/>
        </w:rPr>
        <w:t xml:space="preserve"> </w:t>
      </w:r>
      <w:r w:rsidRPr="009C1A2B">
        <w:t>citada</w:t>
      </w:r>
      <w:r w:rsidRPr="009C1A2B">
        <w:rPr>
          <w:spacing w:val="9"/>
        </w:rPr>
        <w:t xml:space="preserve"> </w:t>
      </w:r>
      <w:r w:rsidRPr="009C1A2B">
        <w:t>lei.</w:t>
      </w:r>
    </w:p>
    <w:p w14:paraId="727CC8F9" w14:textId="77777777" w:rsidR="00095F6B" w:rsidRPr="009C1A2B" w:rsidRDefault="00095F6B" w:rsidP="00095F6B">
      <w:pPr>
        <w:pStyle w:val="Corpodetexto"/>
        <w:jc w:val="both"/>
      </w:pPr>
    </w:p>
    <w:p w14:paraId="3836ECD2" w14:textId="77777777" w:rsidR="00095F6B" w:rsidRPr="009C1A2B" w:rsidRDefault="00095F6B" w:rsidP="00095F6B">
      <w:pPr>
        <w:pStyle w:val="Corpodetexto"/>
      </w:pPr>
    </w:p>
    <w:p w14:paraId="2E281194" w14:textId="77777777" w:rsidR="00095F6B" w:rsidRPr="009C1A2B" w:rsidRDefault="00095F6B" w:rsidP="00095F6B">
      <w:pPr>
        <w:pStyle w:val="Corpodetexto"/>
        <w:spacing w:before="11"/>
      </w:pPr>
    </w:p>
    <w:p w14:paraId="523713B6" w14:textId="2C2B9E68" w:rsidR="00095F6B" w:rsidRPr="009C1A2B" w:rsidRDefault="00095F6B" w:rsidP="00095F6B">
      <w:pPr>
        <w:pStyle w:val="Corpodetexto"/>
        <w:tabs>
          <w:tab w:val="left" w:pos="2396"/>
          <w:tab w:val="left" w:pos="2981"/>
          <w:tab w:val="left" w:pos="5606"/>
        </w:tabs>
        <w:spacing w:before="92"/>
        <w:ind w:left="116"/>
      </w:pPr>
      <w:r w:rsidRPr="009C1A2B">
        <w:rPr>
          <w:u w:val="single"/>
        </w:rPr>
        <w:t xml:space="preserve"> </w:t>
      </w:r>
      <w:r w:rsidRPr="009C1A2B">
        <w:rPr>
          <w:u w:val="single"/>
        </w:rPr>
        <w:tab/>
      </w:r>
      <w:r w:rsidRPr="009C1A2B">
        <w:t>,</w:t>
      </w:r>
      <w:r w:rsidRPr="009C1A2B">
        <w:rPr>
          <w:u w:val="single"/>
        </w:rPr>
        <w:tab/>
      </w:r>
      <w:r w:rsidRPr="009C1A2B">
        <w:t>de</w:t>
      </w:r>
      <w:r w:rsidRPr="009C1A2B">
        <w:rPr>
          <w:u w:val="single"/>
        </w:rPr>
        <w:tab/>
      </w:r>
      <w:r w:rsidRPr="009C1A2B">
        <w:t>de</w:t>
      </w:r>
      <w:r w:rsidRPr="009C1A2B">
        <w:rPr>
          <w:spacing w:val="-4"/>
        </w:rPr>
        <w:t xml:space="preserve"> </w:t>
      </w:r>
      <w:r w:rsidRPr="009C1A2B">
        <w:t>2024.</w:t>
      </w:r>
    </w:p>
    <w:p w14:paraId="25FC08C2" w14:textId="77777777" w:rsidR="00095F6B" w:rsidRPr="009C1A2B" w:rsidRDefault="00095F6B" w:rsidP="00095F6B">
      <w:pPr>
        <w:pStyle w:val="Corpodetexto"/>
      </w:pPr>
    </w:p>
    <w:p w14:paraId="50E8B392" w14:textId="77777777" w:rsidR="00095F6B" w:rsidRPr="009C1A2B" w:rsidRDefault="00095F6B" w:rsidP="00095F6B">
      <w:pPr>
        <w:pStyle w:val="Corpodetexto"/>
      </w:pPr>
    </w:p>
    <w:p w14:paraId="0A3DD19E" w14:textId="77777777" w:rsidR="00095F6B" w:rsidRPr="009C1A2B" w:rsidRDefault="00095F6B" w:rsidP="00095F6B">
      <w:pPr>
        <w:pStyle w:val="Corpodetexto"/>
      </w:pPr>
    </w:p>
    <w:p w14:paraId="009F4B42" w14:textId="77777777" w:rsidR="00095F6B" w:rsidRPr="009C1A2B" w:rsidRDefault="00095F6B" w:rsidP="00095F6B">
      <w:pPr>
        <w:pStyle w:val="Corpodetexto"/>
      </w:pPr>
    </w:p>
    <w:p w14:paraId="2CA81AD1" w14:textId="77777777" w:rsidR="00095F6B" w:rsidRPr="009C1A2B" w:rsidRDefault="00095F6B" w:rsidP="00095F6B">
      <w:pPr>
        <w:pStyle w:val="Corpodetexto"/>
      </w:pPr>
    </w:p>
    <w:p w14:paraId="48199CF1" w14:textId="77777777" w:rsidR="00095F6B" w:rsidRPr="009C1A2B" w:rsidRDefault="00095F6B" w:rsidP="00095F6B">
      <w:pPr>
        <w:pStyle w:val="Corpodetexto"/>
      </w:pPr>
    </w:p>
    <w:p w14:paraId="19A6A6CD" w14:textId="77777777" w:rsidR="00095F6B" w:rsidRPr="009C1A2B" w:rsidRDefault="00095F6B" w:rsidP="00095F6B">
      <w:pPr>
        <w:pStyle w:val="Corpodetexto"/>
      </w:pPr>
    </w:p>
    <w:p w14:paraId="2959CF28" w14:textId="77777777" w:rsidR="00095F6B" w:rsidRPr="009C1A2B" w:rsidRDefault="00095F6B" w:rsidP="00095F6B">
      <w:pPr>
        <w:pStyle w:val="Corpodetexto"/>
      </w:pPr>
    </w:p>
    <w:p w14:paraId="5DDD65BF"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1954401"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65E9842" w14:textId="77777777" w:rsidR="00095F6B" w:rsidRPr="009C1A2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B6E247C" w14:textId="30222310" w:rsidR="00095F6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A7F647"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4E9FD6FC"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04D3C3C0" w14:textId="77777777" w:rsidR="001863D4" w:rsidRDefault="001863D4" w:rsidP="00095F6B">
      <w:pPr>
        <w:pStyle w:val="Corpodetexto"/>
        <w:spacing w:before="3"/>
      </w:pPr>
    </w:p>
    <w:p w14:paraId="4B093D58" w14:textId="77777777" w:rsidR="001863D4" w:rsidRDefault="001863D4" w:rsidP="00095F6B">
      <w:pPr>
        <w:pStyle w:val="Corpodetexto"/>
        <w:spacing w:before="3"/>
      </w:pPr>
    </w:p>
    <w:p w14:paraId="3C833355" w14:textId="77777777" w:rsidR="001863D4" w:rsidRDefault="001863D4" w:rsidP="00095F6B">
      <w:pPr>
        <w:pStyle w:val="Corpodetexto"/>
        <w:spacing w:before="3"/>
      </w:pPr>
    </w:p>
    <w:p w14:paraId="10551FF8" w14:textId="77777777" w:rsidR="001863D4" w:rsidRPr="009C1A2B" w:rsidRDefault="001863D4" w:rsidP="00095F6B">
      <w:pPr>
        <w:pStyle w:val="Corpodetexto"/>
        <w:spacing w:before="3"/>
      </w:pPr>
    </w:p>
    <w:p w14:paraId="5013F896" w14:textId="77777777" w:rsidR="00095F6B" w:rsidRDefault="00095F6B" w:rsidP="00095F6B">
      <w:pPr>
        <w:ind w:left="1818" w:right="1886"/>
        <w:jc w:val="center"/>
        <w:rPr>
          <w:rFonts w:ascii="Arial MT" w:eastAsia="Arial MT" w:hAnsi="Arial MT" w:cs="Arial MT"/>
          <w:b/>
          <w:lang w:val="pt-PT" w:eastAsia="en-US"/>
        </w:rPr>
      </w:pPr>
      <w:r w:rsidRPr="009C1A2B">
        <w:rPr>
          <w:rFonts w:ascii="Arial MT" w:eastAsia="Arial MT" w:hAnsi="Arial MT" w:cs="Arial MT"/>
          <w:b/>
          <w:lang w:val="pt-PT" w:eastAsia="en-US"/>
        </w:rPr>
        <w:t>(DENTRO DO ENVELOPE DE HABILITAÇÃO)</w:t>
      </w:r>
    </w:p>
    <w:p w14:paraId="72B4827E" w14:textId="77777777" w:rsidR="008C61FD" w:rsidRDefault="008C61FD" w:rsidP="00095F6B">
      <w:pPr>
        <w:ind w:left="1818" w:right="1886"/>
        <w:jc w:val="center"/>
        <w:rPr>
          <w:rFonts w:ascii="Arial MT" w:eastAsia="Arial MT" w:hAnsi="Arial MT" w:cs="Arial MT"/>
          <w:b/>
          <w:lang w:val="pt-PT" w:eastAsia="en-US"/>
        </w:rPr>
      </w:pPr>
    </w:p>
    <w:p w14:paraId="7546B8C6" w14:textId="77777777" w:rsidR="000D3E6C" w:rsidRDefault="000D3E6C" w:rsidP="00095F6B">
      <w:pPr>
        <w:ind w:left="1818" w:right="1886"/>
        <w:jc w:val="center"/>
        <w:rPr>
          <w:rFonts w:ascii="Arial MT" w:eastAsia="Arial MT" w:hAnsi="Arial MT" w:cs="Arial MT"/>
          <w:b/>
          <w:lang w:val="pt-PT" w:eastAsia="en-US"/>
        </w:rPr>
      </w:pPr>
    </w:p>
    <w:p w14:paraId="352B6AE2" w14:textId="77777777" w:rsidR="000D3E6C" w:rsidRDefault="000D3E6C" w:rsidP="00095F6B">
      <w:pPr>
        <w:ind w:left="1818" w:right="1886"/>
        <w:jc w:val="center"/>
        <w:rPr>
          <w:rFonts w:ascii="Arial MT" w:eastAsia="Arial MT" w:hAnsi="Arial MT" w:cs="Arial MT"/>
          <w:b/>
          <w:lang w:val="pt-PT" w:eastAsia="en-US"/>
        </w:rPr>
      </w:pPr>
    </w:p>
    <w:p w14:paraId="5ACA42D0" w14:textId="1744E7B7" w:rsidR="00D66CBC" w:rsidRPr="009C1A2B" w:rsidRDefault="00095F6B"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 xml:space="preserve">ANEXO </w:t>
      </w:r>
      <w:r w:rsidR="00D66CBC" w:rsidRPr="009C1A2B">
        <w:rPr>
          <w:rFonts w:ascii="Arial" w:eastAsia="Calibri" w:hAnsi="Arial" w:cs="Arial"/>
          <w:b/>
          <w:lang w:eastAsia="en-US"/>
        </w:rPr>
        <w:t>X</w:t>
      </w:r>
    </w:p>
    <w:p w14:paraId="1C721728" w14:textId="77777777" w:rsidR="00D66CBC" w:rsidRPr="009C1A2B" w:rsidRDefault="00D66CBC"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MODELO CARTA PROPOSTA</w:t>
      </w:r>
    </w:p>
    <w:p w14:paraId="5FEF1B18" w14:textId="77777777" w:rsidR="00D66CBC" w:rsidRPr="009C1A2B" w:rsidRDefault="00D66CBC" w:rsidP="00D66CBC">
      <w:pPr>
        <w:pStyle w:val="titulox"/>
        <w:widowControl w:val="0"/>
        <w:spacing w:line="360" w:lineRule="auto"/>
        <w:rPr>
          <w:rFonts w:ascii="Times New Roman" w:hAnsi="Times New Roman"/>
          <w:color w:val="FF0000"/>
        </w:rPr>
      </w:pPr>
    </w:p>
    <w:p w14:paraId="72EF3F15"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 xml:space="preserve">CARTA PROPOSTA </w:t>
      </w:r>
    </w:p>
    <w:p w14:paraId="5F5400E3"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lastRenderedPageBreak/>
        <w:t>(Modelo que pode ser preenchido pela Proponente como sua proposta)</w:t>
      </w:r>
    </w:p>
    <w:p w14:paraId="34B2F2D6"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Nome da Proponente:</w:t>
      </w:r>
    </w:p>
    <w:p w14:paraId="501AC492"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Endereço:</w:t>
      </w:r>
    </w:p>
    <w:p w14:paraId="2DF40429"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Telefone/Fax:</w:t>
      </w:r>
    </w:p>
    <w:p w14:paraId="05505AAF"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CNPJ/MF:</w:t>
      </w:r>
    </w:p>
    <w:p w14:paraId="76B3B17B"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Banco:</w:t>
      </w:r>
      <w:r w:rsidRPr="009C1A2B">
        <w:rPr>
          <w:rFonts w:ascii="Arial" w:eastAsia="Calibri" w:hAnsi="Arial" w:cs="Arial"/>
          <w:lang w:eastAsia="en-US"/>
        </w:rPr>
        <w:tab/>
      </w:r>
      <w:r w:rsidRPr="009C1A2B">
        <w:rPr>
          <w:rFonts w:ascii="Arial" w:eastAsia="Calibri" w:hAnsi="Arial" w:cs="Arial"/>
          <w:lang w:eastAsia="en-US"/>
        </w:rPr>
        <w:tab/>
        <w:t xml:space="preserve">         Conta Corrente:</w:t>
      </w:r>
    </w:p>
    <w:p w14:paraId="66ACA794"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 xml:space="preserve">Agência:                                                                             </w:t>
      </w:r>
      <w:r w:rsidRPr="009C1A2B">
        <w:rPr>
          <w:rFonts w:ascii="Arial" w:eastAsia="Calibri" w:hAnsi="Arial" w:cs="Arial"/>
          <w:lang w:eastAsia="en-US"/>
        </w:rPr>
        <w:tab/>
        <w:t>Cidade:</w:t>
      </w:r>
    </w:p>
    <w:p w14:paraId="08A5C830"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p>
    <w:p w14:paraId="5AFD90BC" w14:textId="77777777" w:rsidR="00D66CBC" w:rsidRPr="009C1A2B" w:rsidRDefault="00A6153F" w:rsidP="00B64FD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Calibri" w:hAnsi="Arial" w:cs="Arial"/>
          <w:lang w:eastAsia="en-US"/>
        </w:rPr>
      </w:pPr>
      <w:r w:rsidRPr="009C1A2B">
        <w:rPr>
          <w:rFonts w:ascii="Arial" w:eastAsia="Calibri" w:hAnsi="Arial" w:cs="Arial"/>
          <w:lang w:eastAsia="en-US"/>
        </w:rPr>
        <w:t>(</w:t>
      </w:r>
      <w:r w:rsidR="00D66CBC" w:rsidRPr="009C1A2B">
        <w:rPr>
          <w:rFonts w:ascii="Arial" w:eastAsia="Calibri" w:hAnsi="Arial" w:cs="Arial"/>
          <w:lang w:eastAsia="en-US"/>
        </w:rPr>
        <w:t>Os pagamentos serão feitos nas contas exclusivas do fornecedor</w:t>
      </w:r>
      <w:r w:rsidRPr="009C1A2B">
        <w:rPr>
          <w:rFonts w:ascii="Arial" w:eastAsia="Calibri" w:hAnsi="Arial" w:cs="Arial"/>
          <w:lang w:eastAsia="en-US"/>
        </w:rPr>
        <w:t>)</w:t>
      </w:r>
    </w:p>
    <w:p w14:paraId="4CA65815" w14:textId="77777777" w:rsidR="00D66CBC" w:rsidRPr="009C1A2B" w:rsidRDefault="00D66CBC" w:rsidP="00D66CBC">
      <w:pPr>
        <w:autoSpaceDE w:val="0"/>
        <w:autoSpaceDN w:val="0"/>
        <w:adjustRightInd w:val="0"/>
        <w:rPr>
          <w:rFonts w:ascii="Arial" w:eastAsia="Calibri" w:hAnsi="Arial" w:cs="Arial"/>
          <w:lang w:eastAsia="en-US"/>
        </w:rPr>
      </w:pPr>
    </w:p>
    <w:p w14:paraId="248E0B07" w14:textId="77777777" w:rsidR="00D66CBC" w:rsidRPr="009C1A2B" w:rsidRDefault="00D66CBC" w:rsidP="00D66CBC">
      <w:pPr>
        <w:autoSpaceDE w:val="0"/>
        <w:autoSpaceDN w:val="0"/>
        <w:adjustRightInd w:val="0"/>
        <w:rPr>
          <w:rFonts w:ascii="Arial" w:eastAsia="Calibri" w:hAnsi="Arial" w:cs="Arial"/>
          <w:lang w:eastAsia="en-US"/>
        </w:rPr>
      </w:pPr>
      <w:r w:rsidRPr="009C1A2B">
        <w:rPr>
          <w:rFonts w:ascii="Arial" w:eastAsia="Calibri" w:hAnsi="Arial" w:cs="Arial"/>
          <w:lang w:eastAsia="en-US"/>
        </w:rPr>
        <w:t>Conforme estipulado nos itens do edital e suas especificações, propomos:</w:t>
      </w:r>
    </w:p>
    <w:p w14:paraId="7849C682" w14:textId="77777777" w:rsidR="00D66CBC" w:rsidRPr="009C1A2B" w:rsidRDefault="00D66CBC" w:rsidP="00D66CBC">
      <w:pPr>
        <w:autoSpaceDE w:val="0"/>
        <w:autoSpaceDN w:val="0"/>
        <w:adjustRightInd w:val="0"/>
        <w:rPr>
          <w:rFonts w:ascii="Arial" w:eastAsia="Calibri" w:hAnsi="Arial" w:cs="Arial"/>
          <w:lang w:eastAsia="en-US"/>
        </w:rPr>
      </w:pPr>
    </w:p>
    <w:tbl>
      <w:tblPr>
        <w:tblOverlap w:val="never"/>
        <w:tblW w:w="1000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634"/>
        <w:gridCol w:w="1160"/>
        <w:gridCol w:w="1484"/>
        <w:gridCol w:w="1325"/>
        <w:gridCol w:w="709"/>
        <w:gridCol w:w="1035"/>
      </w:tblGrid>
      <w:tr w:rsidR="00B64FDE" w:rsidRPr="009C1A2B" w14:paraId="590A1166" w14:textId="77777777" w:rsidTr="00427306">
        <w:trPr>
          <w:trHeight w:val="366"/>
          <w:tblHeader/>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151678E"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Item</w:t>
            </w: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6AFE9603" w14:textId="77777777" w:rsidR="00B64FDE" w:rsidRPr="009C1A2B" w:rsidRDefault="00B64FDE" w:rsidP="00D66CBC">
            <w:pPr>
              <w:widowControl w:val="0"/>
              <w:jc w:val="center"/>
              <w:rPr>
                <w:rFonts w:ascii="Arial" w:eastAsia="Calibri" w:hAnsi="Arial" w:cs="Arial"/>
                <w:lang w:eastAsia="en-US"/>
              </w:rPr>
            </w:pPr>
            <w:r w:rsidRPr="009C1A2B">
              <w:rPr>
                <w:rFonts w:ascii="Arial" w:eastAsia="Calibri" w:hAnsi="Arial" w:cs="Arial"/>
                <w:lang w:eastAsia="en-US"/>
              </w:rPr>
              <w:t>Produto - Descrição</w:t>
            </w: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3CDF2B7" w14:textId="77777777" w:rsidR="00B64FDE" w:rsidRPr="009C1A2B" w:rsidRDefault="00B64FDE">
            <w:pPr>
              <w:widowControl w:val="0"/>
              <w:jc w:val="right"/>
              <w:rPr>
                <w:rFonts w:ascii="Arial" w:eastAsia="Calibri" w:hAnsi="Arial" w:cs="Arial"/>
                <w:lang w:eastAsia="en-US"/>
              </w:rPr>
            </w:pPr>
            <w:r w:rsidRPr="009C1A2B">
              <w:rPr>
                <w:rFonts w:ascii="Arial" w:eastAsia="Calibri" w:hAnsi="Arial" w:cs="Arial"/>
                <w:lang w:eastAsia="en-US"/>
              </w:rPr>
              <w:t>MARCA</w:t>
            </w: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4EE5399C"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FABRICANTE</w:t>
            </w: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ADFFB6D"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Quantidade - COTADA</w:t>
            </w: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0DBD51B4"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Cotação Unit.</w:t>
            </w: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32F41659" w14:textId="77777777" w:rsidR="00B64FDE" w:rsidRPr="009C1A2B" w:rsidRDefault="00B64FDE" w:rsidP="00B64FDE">
            <w:pPr>
              <w:widowControl w:val="0"/>
              <w:jc w:val="center"/>
              <w:rPr>
                <w:rFonts w:ascii="Arial" w:eastAsia="Calibri" w:hAnsi="Arial" w:cs="Arial"/>
                <w:lang w:eastAsia="en-US"/>
              </w:rPr>
            </w:pPr>
            <w:r w:rsidRPr="009C1A2B">
              <w:rPr>
                <w:rFonts w:ascii="Arial" w:eastAsia="Calibri" w:hAnsi="Arial" w:cs="Arial"/>
                <w:lang w:eastAsia="en-US"/>
              </w:rPr>
              <w:t>Cotação  Total</w:t>
            </w:r>
          </w:p>
        </w:tc>
      </w:tr>
      <w:tr w:rsidR="00B64FDE" w:rsidRPr="009C1A2B" w14:paraId="1106E888" w14:textId="77777777" w:rsidTr="00427306">
        <w:trPr>
          <w:trHeight w:val="355"/>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4A5151"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1E7368"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E34AC"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7786C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7B118F"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D5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25DFC8" w14:textId="77777777" w:rsidR="00B64FDE" w:rsidRPr="009C1A2B" w:rsidRDefault="00B64FDE">
            <w:pPr>
              <w:widowControl w:val="0"/>
              <w:jc w:val="right"/>
              <w:rPr>
                <w:rFonts w:ascii="Arial" w:eastAsia="Calibri" w:hAnsi="Arial" w:cs="Arial"/>
                <w:lang w:eastAsia="en-US"/>
              </w:rPr>
            </w:pPr>
          </w:p>
        </w:tc>
      </w:tr>
      <w:tr w:rsidR="00B64FDE" w:rsidRPr="009C1A2B" w14:paraId="3B0EE0AF" w14:textId="77777777" w:rsidTr="00427306">
        <w:trPr>
          <w:trHeight w:val="382"/>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1359F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F00D1"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F3296"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C46442"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7018E"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138CA8"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0814B2" w14:textId="77777777" w:rsidR="00B64FDE" w:rsidRPr="009C1A2B" w:rsidRDefault="00B64FDE">
            <w:pPr>
              <w:widowControl w:val="0"/>
              <w:jc w:val="right"/>
              <w:rPr>
                <w:rFonts w:ascii="Arial" w:eastAsia="Calibri" w:hAnsi="Arial" w:cs="Arial"/>
                <w:lang w:eastAsia="en-US"/>
              </w:rPr>
            </w:pPr>
          </w:p>
        </w:tc>
      </w:tr>
      <w:tr w:rsidR="00B64FDE" w:rsidRPr="009C1A2B" w14:paraId="098758A3"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CE6254"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9F18A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821E08"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C6DE71"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505E1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370F7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594A61" w14:textId="77777777" w:rsidR="00B64FDE" w:rsidRPr="009C1A2B" w:rsidRDefault="00B64FDE">
            <w:pPr>
              <w:widowControl w:val="0"/>
              <w:jc w:val="right"/>
              <w:rPr>
                <w:rFonts w:ascii="Arial" w:eastAsia="Calibri" w:hAnsi="Arial" w:cs="Arial"/>
                <w:lang w:eastAsia="en-US"/>
              </w:rPr>
            </w:pPr>
          </w:p>
        </w:tc>
      </w:tr>
      <w:tr w:rsidR="00B64FDE" w:rsidRPr="009C1A2B" w14:paraId="55105F3C"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60202F"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F830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12F9E9"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0A5356"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2BCF1A"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B4E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5550FA" w14:textId="77777777" w:rsidR="00B64FDE" w:rsidRPr="009C1A2B" w:rsidRDefault="00B64FDE">
            <w:pPr>
              <w:widowControl w:val="0"/>
              <w:jc w:val="right"/>
              <w:rPr>
                <w:rFonts w:ascii="Arial" w:eastAsia="Calibri" w:hAnsi="Arial" w:cs="Arial"/>
                <w:lang w:eastAsia="en-US"/>
              </w:rPr>
            </w:pPr>
          </w:p>
        </w:tc>
      </w:tr>
      <w:tr w:rsidR="00B64FDE" w:rsidRPr="009C1A2B" w14:paraId="75BC49A9"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226785"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5AA4"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A43333"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4CFB79"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5849E4"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179042"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2B6A" w14:textId="77777777" w:rsidR="00B64FDE" w:rsidRPr="009C1A2B" w:rsidRDefault="00B64FDE">
            <w:pPr>
              <w:widowControl w:val="0"/>
              <w:jc w:val="right"/>
              <w:rPr>
                <w:rFonts w:ascii="Arial" w:eastAsia="Calibri" w:hAnsi="Arial" w:cs="Arial"/>
                <w:lang w:eastAsia="en-US"/>
              </w:rPr>
            </w:pPr>
          </w:p>
        </w:tc>
      </w:tr>
      <w:tr w:rsidR="00B64FDE" w:rsidRPr="009C1A2B" w14:paraId="7009F76A"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2D58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65CB6"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F5C3A"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C1FA0F"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2D4E3"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CE3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D3EAA" w14:textId="77777777" w:rsidR="00B64FDE" w:rsidRPr="009C1A2B" w:rsidRDefault="00B64FDE">
            <w:pPr>
              <w:widowControl w:val="0"/>
              <w:jc w:val="right"/>
              <w:rPr>
                <w:rFonts w:ascii="Arial" w:eastAsia="Calibri" w:hAnsi="Arial" w:cs="Arial"/>
                <w:lang w:eastAsia="en-US"/>
              </w:rPr>
            </w:pPr>
          </w:p>
        </w:tc>
      </w:tr>
      <w:tr w:rsidR="00B64FDE" w:rsidRPr="009C1A2B" w14:paraId="07986644"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65A0DB"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8DB6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6FE0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2D1290"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2DEFF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5C6FF0"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F1869" w14:textId="77777777" w:rsidR="00B64FDE" w:rsidRPr="009C1A2B" w:rsidRDefault="00B64FDE">
            <w:pPr>
              <w:widowControl w:val="0"/>
              <w:jc w:val="right"/>
              <w:rPr>
                <w:rFonts w:ascii="Arial" w:eastAsia="Calibri" w:hAnsi="Arial" w:cs="Arial"/>
                <w:lang w:eastAsia="en-US"/>
              </w:rPr>
            </w:pPr>
          </w:p>
        </w:tc>
      </w:tr>
      <w:tr w:rsidR="00B64FDE" w:rsidRPr="009C1A2B" w14:paraId="7535894F" w14:textId="77777777" w:rsidTr="00427306">
        <w:trPr>
          <w:trHeight w:val="183"/>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97E450"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1ED84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5D234B"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1FD0D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C4EE1"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AE81A"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70988" w14:textId="77777777" w:rsidR="00B64FDE" w:rsidRPr="009C1A2B" w:rsidRDefault="00B64FDE">
            <w:pPr>
              <w:widowControl w:val="0"/>
              <w:jc w:val="right"/>
              <w:rPr>
                <w:rFonts w:ascii="Arial" w:eastAsia="Calibri" w:hAnsi="Arial" w:cs="Arial"/>
                <w:lang w:eastAsia="en-US"/>
              </w:rPr>
            </w:pPr>
          </w:p>
        </w:tc>
      </w:tr>
      <w:tr w:rsidR="00B64FDE" w:rsidRPr="009C1A2B" w14:paraId="7EC9F1BC"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E192EA"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CDCE2F"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6BBD3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4790A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5E337"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6A6875"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6222C" w14:textId="77777777" w:rsidR="00B64FDE" w:rsidRPr="009C1A2B" w:rsidRDefault="00B64FDE">
            <w:pPr>
              <w:widowControl w:val="0"/>
              <w:jc w:val="right"/>
              <w:rPr>
                <w:rFonts w:ascii="Arial" w:eastAsia="Calibri" w:hAnsi="Arial" w:cs="Arial"/>
                <w:lang w:eastAsia="en-US"/>
              </w:rPr>
            </w:pPr>
          </w:p>
        </w:tc>
      </w:tr>
      <w:tr w:rsidR="00B64FDE" w:rsidRPr="009C1A2B" w14:paraId="460B9EE7" w14:textId="77777777" w:rsidTr="00427306">
        <w:trPr>
          <w:trHeight w:val="229"/>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44BADF6" w14:textId="77777777" w:rsidR="00B64FDE" w:rsidRPr="009C1A2B" w:rsidRDefault="00B64FDE">
            <w:pPr>
              <w:widowControl w:val="0"/>
              <w:spacing w:line="0" w:lineRule="auto"/>
              <w:jc w:val="both"/>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65D892B" w14:textId="77777777" w:rsidR="00B64FDE" w:rsidRPr="009C1A2B" w:rsidRDefault="00B64FDE">
            <w:pPr>
              <w:widowControl w:val="0"/>
              <w:spacing w:line="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4D63DF15" w14:textId="77777777" w:rsidR="00B64FDE" w:rsidRPr="009C1A2B" w:rsidRDefault="00B64FDE">
            <w:pPr>
              <w:widowControl w:val="0"/>
              <w:spacing w:line="0" w:lineRule="auto"/>
              <w:jc w:val="both"/>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B7205C5" w14:textId="77777777" w:rsidR="00B64FDE" w:rsidRPr="009C1A2B" w:rsidRDefault="00B64FDE">
            <w:pPr>
              <w:widowControl w:val="0"/>
              <w:spacing w:line="0" w:lineRule="auto"/>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30540194" w14:textId="77777777" w:rsidR="00B64FDE" w:rsidRPr="009C1A2B" w:rsidRDefault="00B64FDE">
            <w:pPr>
              <w:widowControl w:val="0"/>
              <w:spacing w:line="0" w:lineRule="auto"/>
              <w:jc w:val="both"/>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1CD4849" w14:textId="77777777" w:rsidR="00B64FDE" w:rsidRPr="009C1A2B" w:rsidRDefault="00B64FDE">
            <w:pPr>
              <w:widowControl w:val="0"/>
              <w:spacing w:line="0" w:lineRule="auto"/>
              <w:jc w:val="both"/>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5B5AD0DD" w14:textId="77777777" w:rsidR="00B64FDE" w:rsidRPr="009C1A2B" w:rsidRDefault="00B64FDE">
            <w:pPr>
              <w:widowControl w:val="0"/>
              <w:jc w:val="right"/>
              <w:rPr>
                <w:rFonts w:ascii="Arial" w:eastAsia="Calibri" w:hAnsi="Arial" w:cs="Arial"/>
                <w:lang w:eastAsia="en-US"/>
              </w:rPr>
            </w:pPr>
          </w:p>
        </w:tc>
      </w:tr>
    </w:tbl>
    <w:p w14:paraId="46DBDDFB" w14:textId="77777777" w:rsidR="00D66CBC" w:rsidRPr="009C1A2B" w:rsidRDefault="00D66CBC" w:rsidP="00D66CBC">
      <w:pPr>
        <w:autoSpaceDE w:val="0"/>
        <w:autoSpaceDN w:val="0"/>
        <w:adjustRightInd w:val="0"/>
        <w:rPr>
          <w:rFonts w:ascii="Arial" w:eastAsia="Calibri" w:hAnsi="Arial" w:cs="Arial"/>
          <w:lang w:eastAsia="en-US"/>
        </w:rPr>
      </w:pPr>
    </w:p>
    <w:p w14:paraId="7BDFCCC2" w14:textId="77777777" w:rsidR="00D66CBC" w:rsidRPr="009C1A2B" w:rsidRDefault="00D66CBC" w:rsidP="00C432AD">
      <w:pPr>
        <w:widowControl w:val="0"/>
        <w:numPr>
          <w:ilvl w:val="0"/>
          <w:numId w:val="7"/>
        </w:numPr>
        <w:tabs>
          <w:tab w:val="left" w:pos="426"/>
          <w:tab w:val="left" w:pos="1830"/>
          <w:tab w:val="left" w:pos="3819"/>
          <w:tab w:val="left" w:pos="5014"/>
        </w:tabs>
        <w:ind w:left="426" w:hanging="426"/>
        <w:jc w:val="both"/>
        <w:rPr>
          <w:rFonts w:ascii="Arial" w:eastAsia="Calibri" w:hAnsi="Arial" w:cs="Arial"/>
          <w:lang w:eastAsia="en-US"/>
        </w:rPr>
      </w:pPr>
      <w:r w:rsidRPr="009C1A2B">
        <w:rPr>
          <w:rFonts w:ascii="Arial" w:eastAsia="Calibri" w:hAnsi="Arial" w:cs="Arial"/>
          <w:lang w:eastAsia="en-US"/>
        </w:rPr>
        <w:t>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contra e risco.</w:t>
      </w:r>
    </w:p>
    <w:p w14:paraId="53BF21DE" w14:textId="77777777" w:rsidR="00D66CBC" w:rsidRPr="009C1A2B" w:rsidRDefault="00D66CBC" w:rsidP="00D66CBC">
      <w:pPr>
        <w:tabs>
          <w:tab w:val="left" w:pos="426"/>
          <w:tab w:val="left" w:pos="1830"/>
          <w:tab w:val="left" w:pos="3819"/>
          <w:tab w:val="left" w:pos="5014"/>
        </w:tabs>
        <w:ind w:left="426"/>
        <w:rPr>
          <w:rFonts w:ascii="Arial" w:eastAsia="Calibri" w:hAnsi="Arial" w:cs="Arial"/>
          <w:lang w:eastAsia="en-US"/>
        </w:rPr>
      </w:pPr>
    </w:p>
    <w:p w14:paraId="668310FF"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Prazo de validade da presente proposta</w:t>
      </w:r>
      <w:r w:rsidR="00B64FDE" w:rsidRPr="009C1A2B">
        <w:rPr>
          <w:rFonts w:ascii="Arial" w:eastAsia="Calibri" w:hAnsi="Arial" w:cs="Arial"/>
          <w:lang w:eastAsia="en-US"/>
        </w:rPr>
        <w:t>:</w:t>
      </w:r>
      <w:r w:rsidRPr="009C1A2B">
        <w:rPr>
          <w:rFonts w:ascii="Arial" w:eastAsia="Calibri" w:hAnsi="Arial" w:cs="Arial"/>
          <w:lang w:eastAsia="en-US"/>
        </w:rPr>
        <w:t xml:space="preserve"> ___________(____________________) dias da data estipulada para sua apresentação</w:t>
      </w:r>
      <w:r w:rsidR="00F35662" w:rsidRPr="009C1A2B">
        <w:rPr>
          <w:rFonts w:ascii="Arial" w:eastAsia="Calibri" w:hAnsi="Arial" w:cs="Arial"/>
          <w:lang w:eastAsia="en-US"/>
        </w:rPr>
        <w:t>,</w:t>
      </w:r>
      <w:r w:rsidRPr="009C1A2B">
        <w:rPr>
          <w:rFonts w:ascii="Arial" w:eastAsia="Calibri" w:hAnsi="Arial" w:cs="Arial"/>
          <w:lang w:eastAsia="en-US"/>
        </w:rPr>
        <w:t xml:space="preserve"> não</w:t>
      </w:r>
      <w:r w:rsidR="00F35662" w:rsidRPr="009C1A2B">
        <w:rPr>
          <w:rFonts w:ascii="Arial" w:eastAsia="Calibri" w:hAnsi="Arial" w:cs="Arial"/>
          <w:lang w:eastAsia="en-US"/>
        </w:rPr>
        <w:t xml:space="preserve"> podendo ser</w:t>
      </w:r>
      <w:r w:rsidRPr="009C1A2B">
        <w:rPr>
          <w:rFonts w:ascii="Arial" w:eastAsia="Calibri" w:hAnsi="Arial" w:cs="Arial"/>
          <w:lang w:eastAsia="en-US"/>
        </w:rPr>
        <w:t xml:space="preserve"> inferior a 60 (sessenta) dias.</w:t>
      </w:r>
    </w:p>
    <w:p w14:paraId="4D2FEE30" w14:textId="77777777" w:rsidR="00D66CBC" w:rsidRPr="009C1A2B" w:rsidRDefault="00D66CBC" w:rsidP="00D66CBC">
      <w:pPr>
        <w:tabs>
          <w:tab w:val="left" w:pos="720"/>
          <w:tab w:val="left" w:pos="1830"/>
          <w:tab w:val="left" w:pos="3819"/>
          <w:tab w:val="left" w:pos="5014"/>
        </w:tabs>
        <w:ind w:left="360"/>
        <w:rPr>
          <w:rFonts w:ascii="Arial" w:eastAsia="Calibri" w:hAnsi="Arial" w:cs="Arial"/>
          <w:lang w:eastAsia="en-US"/>
        </w:rPr>
      </w:pPr>
    </w:p>
    <w:p w14:paraId="42D18253"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Declaramos que esta proposta, nos termos do edital, é firme e concreta, não nos cabendo desistência após a fase de habilitação, conforme a Lei nº 14.133/2021 com suas alterações.</w:t>
      </w:r>
    </w:p>
    <w:p w14:paraId="7A8190A7" w14:textId="77777777" w:rsidR="00F35662" w:rsidRPr="009C1A2B" w:rsidRDefault="00F35662" w:rsidP="00D66CBC">
      <w:pPr>
        <w:tabs>
          <w:tab w:val="left" w:pos="1470"/>
          <w:tab w:val="left" w:pos="3459"/>
          <w:tab w:val="left" w:pos="4654"/>
        </w:tabs>
        <w:rPr>
          <w:rFonts w:ascii="Arial" w:eastAsia="Calibri" w:hAnsi="Arial" w:cs="Arial"/>
          <w:lang w:eastAsia="en-US"/>
        </w:rPr>
      </w:pPr>
    </w:p>
    <w:p w14:paraId="57974317"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Data:</w:t>
      </w:r>
    </w:p>
    <w:p w14:paraId="60F59CE6"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Assinatura:</w:t>
      </w:r>
    </w:p>
    <w:p w14:paraId="499111B3"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lastRenderedPageBreak/>
        <w:t>Nome:                                                                 RG:</w:t>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CPF:</w:t>
      </w:r>
    </w:p>
    <w:p w14:paraId="5D60DA51" w14:textId="77777777" w:rsidR="00297D7F" w:rsidRPr="009C1A2B" w:rsidRDefault="00297D7F" w:rsidP="00D66CBC">
      <w:pPr>
        <w:tabs>
          <w:tab w:val="left" w:pos="1470"/>
          <w:tab w:val="left" w:pos="3459"/>
          <w:tab w:val="left" w:pos="4654"/>
        </w:tabs>
        <w:rPr>
          <w:rFonts w:ascii="Arial" w:eastAsia="Calibri" w:hAnsi="Arial" w:cs="Arial"/>
          <w:lang w:eastAsia="en-US"/>
        </w:rPr>
      </w:pPr>
    </w:p>
    <w:p w14:paraId="67A42A8B" w14:textId="77777777" w:rsidR="00D66CBC" w:rsidRPr="009C1A2B" w:rsidRDefault="00D66CBC" w:rsidP="00172B08">
      <w:pPr>
        <w:spacing w:line="276" w:lineRule="auto"/>
        <w:ind w:firstLine="1134"/>
        <w:rPr>
          <w:rFonts w:ascii="Arial" w:eastAsia="Calibri" w:hAnsi="Arial" w:cs="Arial"/>
          <w:b/>
          <w:lang w:eastAsia="en-US"/>
        </w:rPr>
      </w:pPr>
    </w:p>
    <w:p w14:paraId="01993896" w14:textId="77777777" w:rsidR="00427306" w:rsidRPr="009C1A2B" w:rsidRDefault="00427306" w:rsidP="00172B08">
      <w:pPr>
        <w:spacing w:line="276" w:lineRule="auto"/>
        <w:ind w:firstLine="1134"/>
        <w:rPr>
          <w:rFonts w:ascii="Arial" w:eastAsia="Calibri" w:hAnsi="Arial" w:cs="Arial"/>
          <w:b/>
          <w:lang w:eastAsia="en-US"/>
        </w:rPr>
      </w:pPr>
    </w:p>
    <w:p w14:paraId="6E1C74D8" w14:textId="77777777" w:rsidR="00427306" w:rsidRPr="009C1A2B" w:rsidRDefault="00427306" w:rsidP="00172B08">
      <w:pPr>
        <w:spacing w:line="276" w:lineRule="auto"/>
        <w:ind w:firstLine="1134"/>
        <w:rPr>
          <w:rFonts w:ascii="Arial" w:eastAsia="Calibri" w:hAnsi="Arial" w:cs="Arial"/>
          <w:b/>
          <w:lang w:eastAsia="en-US"/>
        </w:rPr>
      </w:pPr>
    </w:p>
    <w:p w14:paraId="54BB7A51" w14:textId="77777777" w:rsidR="00427306" w:rsidRPr="009C1A2B" w:rsidRDefault="00427306" w:rsidP="00172B08">
      <w:pPr>
        <w:spacing w:line="276" w:lineRule="auto"/>
        <w:ind w:firstLine="1134"/>
        <w:rPr>
          <w:rFonts w:ascii="Arial" w:eastAsia="Calibri" w:hAnsi="Arial" w:cs="Arial"/>
          <w:b/>
          <w:lang w:eastAsia="en-US"/>
        </w:rPr>
      </w:pPr>
    </w:p>
    <w:p w14:paraId="37505C27" w14:textId="77777777" w:rsidR="00427306" w:rsidRPr="009C1A2B" w:rsidRDefault="00427306" w:rsidP="00172B08">
      <w:pPr>
        <w:spacing w:line="276" w:lineRule="auto"/>
        <w:ind w:firstLine="1134"/>
        <w:rPr>
          <w:rFonts w:ascii="Arial" w:eastAsia="Calibri" w:hAnsi="Arial" w:cs="Arial"/>
          <w:b/>
          <w:lang w:eastAsia="en-US"/>
        </w:rPr>
      </w:pPr>
    </w:p>
    <w:p w14:paraId="20EC1F22" w14:textId="77777777" w:rsidR="00427306" w:rsidRPr="009C1A2B" w:rsidRDefault="00427306" w:rsidP="00172B08">
      <w:pPr>
        <w:spacing w:line="276" w:lineRule="auto"/>
        <w:ind w:firstLine="1134"/>
        <w:rPr>
          <w:rFonts w:ascii="Arial" w:eastAsia="Calibri" w:hAnsi="Arial" w:cs="Arial"/>
          <w:b/>
          <w:lang w:eastAsia="en-US"/>
        </w:rPr>
      </w:pPr>
    </w:p>
    <w:p w14:paraId="1D732276" w14:textId="77777777" w:rsidR="00427306" w:rsidRPr="009C1A2B" w:rsidRDefault="00427306" w:rsidP="00172B08">
      <w:pPr>
        <w:spacing w:line="276" w:lineRule="auto"/>
        <w:ind w:firstLine="1134"/>
        <w:rPr>
          <w:rFonts w:ascii="Arial" w:eastAsia="Calibri" w:hAnsi="Arial" w:cs="Arial"/>
          <w:b/>
          <w:lang w:eastAsia="en-US"/>
        </w:rPr>
      </w:pPr>
    </w:p>
    <w:p w14:paraId="64FDCACD" w14:textId="77777777" w:rsidR="00427306" w:rsidRPr="009C1A2B" w:rsidRDefault="00427306" w:rsidP="00172B08">
      <w:pPr>
        <w:spacing w:line="276" w:lineRule="auto"/>
        <w:ind w:firstLine="1134"/>
        <w:rPr>
          <w:rFonts w:ascii="Arial" w:eastAsia="Calibri" w:hAnsi="Arial" w:cs="Arial"/>
          <w:b/>
          <w:lang w:eastAsia="en-US"/>
        </w:rPr>
      </w:pPr>
    </w:p>
    <w:p w14:paraId="55D83ADD" w14:textId="77777777" w:rsidR="00427306" w:rsidRPr="009C1A2B" w:rsidRDefault="00427306" w:rsidP="00826E62">
      <w:pPr>
        <w:spacing w:line="276" w:lineRule="auto"/>
        <w:rPr>
          <w:rFonts w:ascii="Arial" w:eastAsia="Calibri" w:hAnsi="Arial" w:cs="Arial"/>
          <w:b/>
          <w:lang w:eastAsia="en-US"/>
        </w:rPr>
      </w:pPr>
    </w:p>
    <w:p w14:paraId="1702D4E2" w14:textId="77777777" w:rsidR="0029252F" w:rsidRDefault="0029252F" w:rsidP="00172B08">
      <w:pPr>
        <w:spacing w:line="276" w:lineRule="auto"/>
        <w:ind w:firstLine="1134"/>
        <w:rPr>
          <w:rFonts w:ascii="Arial" w:eastAsia="Calibri" w:hAnsi="Arial" w:cs="Arial"/>
          <w:b/>
          <w:lang w:eastAsia="en-US"/>
        </w:rPr>
      </w:pPr>
    </w:p>
    <w:p w14:paraId="069C010A" w14:textId="6A5F2689" w:rsidR="00B84406" w:rsidRDefault="00F97256"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r w:rsidRPr="00255BE1">
        <w:rPr>
          <w:rFonts w:ascii="Arial" w:eastAsiaTheme="minorHAnsi" w:hAnsi="Arial" w:cs="Arial"/>
          <w:b/>
          <w:lang w:eastAsia="en-US"/>
        </w:rPr>
        <w:t xml:space="preserve">ANEXO </w:t>
      </w:r>
      <w:r w:rsidR="00B84406" w:rsidRPr="00255BE1">
        <w:rPr>
          <w:rFonts w:ascii="Arial" w:eastAsiaTheme="minorHAnsi" w:hAnsi="Arial" w:cs="Arial"/>
          <w:b/>
          <w:lang w:eastAsia="en-US"/>
        </w:rPr>
        <w:t>X</w:t>
      </w:r>
      <w:r w:rsidR="00095F6B" w:rsidRPr="00255BE1">
        <w:rPr>
          <w:rFonts w:ascii="Arial" w:eastAsiaTheme="minorHAnsi" w:hAnsi="Arial" w:cs="Arial"/>
          <w:b/>
          <w:lang w:eastAsia="en-US"/>
        </w:rPr>
        <w:t>I</w:t>
      </w:r>
      <w:r w:rsidR="00D66CBC" w:rsidRPr="00255BE1">
        <w:rPr>
          <w:rFonts w:ascii="Arial" w:eastAsiaTheme="minorHAnsi" w:hAnsi="Arial" w:cs="Arial"/>
          <w:b/>
          <w:lang w:eastAsia="en-US"/>
        </w:rPr>
        <w:t>I</w:t>
      </w:r>
      <w:r w:rsidR="00B84406" w:rsidRPr="00255BE1">
        <w:rPr>
          <w:rFonts w:ascii="Arial" w:eastAsiaTheme="minorHAnsi" w:hAnsi="Arial" w:cs="Arial"/>
          <w:b/>
          <w:lang w:eastAsia="en-US"/>
        </w:rPr>
        <w:t xml:space="preserve"> – MINUTA DE ATA DE REGISTRO DE PREÇOS</w:t>
      </w:r>
    </w:p>
    <w:p w14:paraId="2F11FB94" w14:textId="77777777" w:rsidR="00255BE1" w:rsidRPr="00255BE1" w:rsidRDefault="00255BE1"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p>
    <w:p w14:paraId="29E082B3" w14:textId="77777777" w:rsidR="00B84406" w:rsidRPr="009C1A2B" w:rsidRDefault="00B84406" w:rsidP="00B84406">
      <w:pPr>
        <w:spacing w:line="276" w:lineRule="auto"/>
        <w:ind w:firstLine="1134"/>
        <w:jc w:val="center"/>
        <w:rPr>
          <w:rFonts w:ascii="Arial" w:eastAsiaTheme="minorHAnsi" w:hAnsi="Arial" w:cs="Arial"/>
          <w:lang w:eastAsia="en-US"/>
        </w:rPr>
      </w:pPr>
    </w:p>
    <w:p w14:paraId="2502CAFF" w14:textId="0C1EE26B"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ATA DE REGISTRO DE PREÇOS Nº /202</w:t>
      </w:r>
      <w:r w:rsidR="006138AB">
        <w:rPr>
          <w:rFonts w:ascii="Arial" w:eastAsiaTheme="minorHAnsi" w:hAnsi="Arial" w:cs="Arial"/>
          <w:lang w:eastAsia="en-US"/>
        </w:rPr>
        <w:t>5</w:t>
      </w:r>
      <w:r w:rsidRPr="009C1A2B">
        <w:rPr>
          <w:rFonts w:ascii="Arial" w:eastAsiaTheme="minorHAnsi" w:hAnsi="Arial" w:cs="Arial"/>
          <w:lang w:eastAsia="en-US"/>
        </w:rPr>
        <w:t xml:space="preserve">. </w:t>
      </w:r>
    </w:p>
    <w:p w14:paraId="7732546D" w14:textId="77777777"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 PREFEITURA MUNICIPAL DE SANTO ANTONIO DO GRAMA</w:t>
      </w:r>
    </w:p>
    <w:p w14:paraId="60DDD7DA" w14:textId="3FB16886"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PROCESSO LICITATÓRIO Nº </w:t>
      </w:r>
      <w:r w:rsidR="00D33120">
        <w:rPr>
          <w:rFonts w:ascii="Arial" w:eastAsiaTheme="minorHAnsi" w:hAnsi="Arial" w:cs="Arial"/>
          <w:lang w:eastAsia="en-US"/>
        </w:rPr>
        <w:t>0</w:t>
      </w:r>
      <w:r w:rsidR="00D30DD0">
        <w:rPr>
          <w:rFonts w:ascii="Arial" w:eastAsiaTheme="minorHAnsi" w:hAnsi="Arial" w:cs="Arial"/>
          <w:lang w:eastAsia="en-US"/>
        </w:rPr>
        <w:t>52</w:t>
      </w:r>
      <w:r w:rsidR="00CF357B">
        <w:rPr>
          <w:rFonts w:ascii="Arial" w:eastAsiaTheme="minorHAnsi" w:hAnsi="Arial" w:cs="Arial"/>
          <w:lang w:eastAsia="en-US"/>
        </w:rPr>
        <w:t>/2024</w:t>
      </w:r>
      <w:r w:rsidR="00A42DDD">
        <w:rPr>
          <w:rFonts w:ascii="Arial" w:eastAsiaTheme="minorHAnsi" w:hAnsi="Arial" w:cs="Arial"/>
          <w:lang w:eastAsia="en-US"/>
        </w:rPr>
        <w:tab/>
        <w:t xml:space="preserve">PREGÃO PRESENCIAL Nº </w:t>
      </w:r>
      <w:r w:rsidR="00D30DD0">
        <w:rPr>
          <w:rFonts w:ascii="Arial" w:eastAsiaTheme="minorHAnsi" w:hAnsi="Arial" w:cs="Arial"/>
          <w:lang w:eastAsia="en-US"/>
        </w:rPr>
        <w:t>010</w:t>
      </w:r>
      <w:r w:rsidR="00CF357B">
        <w:rPr>
          <w:rFonts w:ascii="Arial" w:eastAsiaTheme="minorHAnsi" w:hAnsi="Arial" w:cs="Arial"/>
          <w:lang w:eastAsia="en-US"/>
        </w:rPr>
        <w:t>/2025</w:t>
      </w:r>
      <w:r w:rsidRPr="009C1A2B">
        <w:rPr>
          <w:rFonts w:ascii="Arial" w:eastAsiaTheme="minorHAnsi" w:hAnsi="Arial" w:cs="Arial"/>
          <w:lang w:eastAsia="en-US"/>
        </w:rPr>
        <w:t xml:space="preserve"> </w:t>
      </w:r>
    </w:p>
    <w:p w14:paraId="39AEA295" w14:textId="17417C2D"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REGISTRO DE PREÇOS Nº </w:t>
      </w:r>
      <w:r w:rsidR="00D30DD0">
        <w:rPr>
          <w:rFonts w:ascii="Arial" w:eastAsiaTheme="minorHAnsi" w:hAnsi="Arial" w:cs="Arial"/>
          <w:lang w:eastAsia="en-US"/>
        </w:rPr>
        <w:t>008</w:t>
      </w:r>
      <w:r w:rsidR="00826E62">
        <w:rPr>
          <w:rFonts w:ascii="Arial" w:eastAsiaTheme="minorHAnsi" w:hAnsi="Arial" w:cs="Arial"/>
          <w:lang w:eastAsia="en-US"/>
        </w:rPr>
        <w:t>/</w:t>
      </w:r>
      <w:r w:rsidR="00CF357B">
        <w:rPr>
          <w:rFonts w:ascii="Arial" w:eastAsiaTheme="minorHAnsi" w:hAnsi="Arial" w:cs="Arial"/>
          <w:lang w:eastAsia="en-US"/>
        </w:rPr>
        <w:t>2025</w:t>
      </w:r>
    </w:p>
    <w:p w14:paraId="7BA0068A" w14:textId="77777777" w:rsidR="00B84406" w:rsidRPr="009C1A2B" w:rsidRDefault="00B84406" w:rsidP="00B84406">
      <w:pPr>
        <w:spacing w:line="276" w:lineRule="auto"/>
        <w:jc w:val="center"/>
        <w:rPr>
          <w:rFonts w:ascii="Arial" w:eastAsiaTheme="minorHAnsi" w:hAnsi="Arial" w:cs="Arial"/>
          <w:lang w:eastAsia="en-US"/>
        </w:rPr>
      </w:pPr>
    </w:p>
    <w:p w14:paraId="4527E939" w14:textId="6EFF0CA8"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Aos ... dias do mês de .... de 2024, o MUNICÍPIO DE SANTO ANTONIO DO GRAMA, pessoa jurídica de direito interno público, inscrito no CNPJ 18.836.973/0</w:t>
      </w:r>
      <w:r w:rsidR="00D33120">
        <w:rPr>
          <w:rFonts w:ascii="Arial" w:eastAsiaTheme="minorHAnsi" w:hAnsi="Arial" w:cs="Arial"/>
          <w:lang w:eastAsia="en-US"/>
        </w:rPr>
        <w:t>0</w:t>
      </w:r>
      <w:r w:rsidR="00D30DD0">
        <w:rPr>
          <w:rFonts w:ascii="Arial" w:eastAsiaTheme="minorHAnsi" w:hAnsi="Arial" w:cs="Arial"/>
          <w:lang w:eastAsia="en-US"/>
        </w:rPr>
        <w:t>52</w:t>
      </w:r>
      <w:r w:rsidRPr="009C1A2B">
        <w:rPr>
          <w:rFonts w:ascii="Arial" w:eastAsiaTheme="minorHAnsi" w:hAnsi="Arial" w:cs="Arial"/>
          <w:lang w:eastAsia="en-US"/>
        </w:rPr>
        <w:t>-20, com sede e administração à Rua Padre Joao Coutinho nº 121 – centro – Santo Antônio do Grama – MG, neste ato representado pelo Prefeito Municipal, Senhor Marco Aurélio Raminho, brasileiro, casado, agente político, portador do CPF n.º 559.327.897-00 e ID n.º 340.968-8 ES, residente e domiciliado à Rua Dr</w:t>
      </w:r>
      <w:r w:rsidR="002550AC" w:rsidRPr="009C1A2B">
        <w:rPr>
          <w:rFonts w:ascii="Arial" w:eastAsiaTheme="minorHAnsi" w:hAnsi="Arial" w:cs="Arial"/>
          <w:lang w:eastAsia="en-US"/>
        </w:rPr>
        <w:t>.</w:t>
      </w:r>
      <w:r w:rsidRPr="009C1A2B">
        <w:rPr>
          <w:rFonts w:ascii="Arial" w:eastAsiaTheme="minorHAnsi" w:hAnsi="Arial" w:cs="Arial"/>
          <w:lang w:eastAsia="en-US"/>
        </w:rPr>
        <w:t xml:space="preserve"> Vicente Bretas Cupertino n° 110 - Centro – Santo Antônio do Grama – MG, CEP: 35388-000, resolve REGISTRAR OS PREÇOS do fornecedor ..., vencedor do Pregão Presencial </w:t>
      </w:r>
      <w:r w:rsidR="00D30DD0">
        <w:rPr>
          <w:rFonts w:ascii="Arial" w:eastAsiaTheme="minorHAnsi" w:hAnsi="Arial" w:cs="Arial"/>
          <w:lang w:eastAsia="en-US"/>
        </w:rPr>
        <w:t>010</w:t>
      </w:r>
      <w:r w:rsidR="00826E62">
        <w:rPr>
          <w:rFonts w:ascii="Arial" w:eastAsiaTheme="minorHAnsi" w:hAnsi="Arial" w:cs="Arial"/>
          <w:lang w:eastAsia="en-US"/>
        </w:rPr>
        <w:t>/2025</w:t>
      </w:r>
      <w:r w:rsidRPr="009C1A2B">
        <w:rPr>
          <w:rFonts w:ascii="Arial" w:eastAsiaTheme="minorHAnsi" w:hAnsi="Arial" w:cs="Arial"/>
          <w:lang w:eastAsia="en-US"/>
        </w:rPr>
        <w:t>, sob o regime de compras pelo SISTEMA DE REGISTRO DE PREÇOS “SRP”, observadas as disposições contidas nas Lei Federal n.º 14.133/21</w:t>
      </w:r>
      <w:r w:rsidR="0066396F" w:rsidRPr="009C1A2B">
        <w:rPr>
          <w:rFonts w:ascii="Arial" w:eastAsiaTheme="minorHAnsi" w:hAnsi="Arial" w:cs="Arial"/>
          <w:lang w:eastAsia="en-US"/>
        </w:rPr>
        <w:t>, Decreto Municipal n. 63/2023</w:t>
      </w:r>
      <w:r w:rsidRPr="009C1A2B">
        <w:rPr>
          <w:rFonts w:ascii="Arial" w:eastAsiaTheme="minorHAnsi" w:hAnsi="Arial" w:cs="Arial"/>
          <w:lang w:eastAsia="en-US"/>
        </w:rPr>
        <w:t xml:space="preserve"> e demais legislações pertinentes, mediante condições a seguir estabelecidas, que mutuamente aceitam e concordam.</w:t>
      </w:r>
    </w:p>
    <w:p w14:paraId="272B0ABF" w14:textId="77777777" w:rsidR="00B84406" w:rsidRPr="009C1A2B" w:rsidRDefault="00B84406" w:rsidP="00B84406">
      <w:pPr>
        <w:spacing w:line="276" w:lineRule="auto"/>
        <w:jc w:val="both"/>
        <w:rPr>
          <w:rFonts w:ascii="Arial" w:eastAsiaTheme="minorHAnsi" w:hAnsi="Arial" w:cs="Arial"/>
          <w:lang w:eastAsia="en-US"/>
        </w:rPr>
      </w:pPr>
    </w:p>
    <w:p w14:paraId="39480F76"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PRIMEIRA - DO OBJETO.</w:t>
      </w:r>
    </w:p>
    <w:p w14:paraId="563E34C8" w14:textId="760C01DE" w:rsidR="009E5C22" w:rsidRPr="009C1A2B" w:rsidRDefault="00527406" w:rsidP="0002506B">
      <w:pPr>
        <w:pStyle w:val="Nivel2"/>
        <w:numPr>
          <w:ilvl w:val="0"/>
          <w:numId w:val="0"/>
        </w:numPr>
        <w:spacing w:line="240" w:lineRule="auto"/>
        <w:rPr>
          <w:color w:val="auto"/>
          <w:sz w:val="24"/>
          <w:szCs w:val="24"/>
        </w:rPr>
      </w:pPr>
      <w:r w:rsidRPr="009C1A2B">
        <w:rPr>
          <w:rFonts w:eastAsiaTheme="minorHAnsi"/>
          <w:color w:val="auto"/>
          <w:sz w:val="24"/>
          <w:szCs w:val="24"/>
          <w:lang w:eastAsia="en-US"/>
        </w:rPr>
        <w:t xml:space="preserve">1.1 - </w:t>
      </w:r>
      <w:r w:rsidR="00B84406" w:rsidRPr="009C1A2B">
        <w:rPr>
          <w:rFonts w:eastAsiaTheme="minorHAnsi"/>
          <w:color w:val="auto"/>
          <w:sz w:val="24"/>
          <w:szCs w:val="24"/>
          <w:lang w:eastAsia="en-US"/>
        </w:rPr>
        <w:t xml:space="preserve">A presente ata tem como objeto o </w:t>
      </w:r>
      <w:r w:rsidR="00826E62" w:rsidRPr="00826E62">
        <w:rPr>
          <w:rFonts w:eastAsiaTheme="minorHAnsi"/>
          <w:color w:val="auto"/>
          <w:sz w:val="24"/>
          <w:szCs w:val="24"/>
          <w:lang w:eastAsia="en-US"/>
        </w:rPr>
        <w:t xml:space="preserve">Registro de preços para </w:t>
      </w:r>
      <w:r w:rsidR="00885EAF" w:rsidRPr="00885EAF">
        <w:rPr>
          <w:rFonts w:eastAsiaTheme="minorHAnsi"/>
          <w:color w:val="auto"/>
          <w:sz w:val="24"/>
          <w:szCs w:val="24"/>
          <w:lang w:eastAsia="en-US"/>
        </w:rPr>
        <w:t>Contratação de empresa especializada para fornecimento milho para plantio, resistente a roundup e cigarrinha, 02 transgenias, similar (kws), pacote com o mínimo de 60 mil sementes, tecnologia vip 3, para manutenção das atividades da secretaria municipal de agricultura do municíp</w:t>
      </w:r>
      <w:r w:rsidR="00885EAF">
        <w:rPr>
          <w:rFonts w:eastAsiaTheme="minorHAnsi"/>
          <w:color w:val="auto"/>
          <w:sz w:val="24"/>
          <w:szCs w:val="24"/>
          <w:lang w:eastAsia="en-US"/>
        </w:rPr>
        <w:t>io de Santo Antônio do Grama/MG</w:t>
      </w:r>
      <w:r w:rsidR="00B05620">
        <w:rPr>
          <w:rFonts w:eastAsiaTheme="minorHAnsi"/>
          <w:color w:val="auto"/>
          <w:sz w:val="24"/>
          <w:szCs w:val="24"/>
          <w:lang w:eastAsia="en-US"/>
        </w:rPr>
        <w:t>.</w:t>
      </w:r>
    </w:p>
    <w:p w14:paraId="5CA2CE94" w14:textId="77CB7635" w:rsidR="00B84406" w:rsidRPr="009C1A2B" w:rsidRDefault="00B84406" w:rsidP="003D5543">
      <w:pPr>
        <w:pStyle w:val="Nivel2"/>
        <w:numPr>
          <w:ilvl w:val="0"/>
          <w:numId w:val="0"/>
        </w:numPr>
        <w:spacing w:line="240" w:lineRule="auto"/>
        <w:rPr>
          <w:rFonts w:eastAsiaTheme="minorHAnsi"/>
          <w:sz w:val="24"/>
          <w:szCs w:val="24"/>
          <w:lang w:eastAsia="en-US"/>
        </w:rPr>
      </w:pPr>
      <w:r w:rsidRPr="009C1A2B">
        <w:rPr>
          <w:rFonts w:eastAsiaTheme="minorHAnsi"/>
          <w:sz w:val="24"/>
          <w:szCs w:val="24"/>
          <w:lang w:eastAsia="en-US"/>
        </w:rPr>
        <w:lastRenderedPageBreak/>
        <w:t xml:space="preserve">1.2 – A partir desta data, fica registrado, observada a ordem de classificação, os preços do fornecedor </w:t>
      </w:r>
      <w:r w:rsidR="002550AC" w:rsidRPr="009C1A2B">
        <w:rPr>
          <w:rFonts w:eastAsiaTheme="minorHAnsi"/>
          <w:sz w:val="24"/>
          <w:szCs w:val="24"/>
          <w:lang w:eastAsia="en-US"/>
        </w:rPr>
        <w:t>...</w:t>
      </w:r>
      <w:r w:rsidRPr="009C1A2B">
        <w:rPr>
          <w:rFonts w:eastAsiaTheme="minorHAnsi"/>
          <w:sz w:val="24"/>
          <w:szCs w:val="24"/>
          <w:lang w:eastAsia="en-US"/>
        </w:rPr>
        <w:t xml:space="preserve"> pelo preço global de R$ </w:t>
      </w:r>
      <w:r w:rsidR="002550AC" w:rsidRPr="009C1A2B">
        <w:rPr>
          <w:rFonts w:eastAsiaTheme="minorHAnsi"/>
          <w:sz w:val="24"/>
          <w:szCs w:val="24"/>
          <w:lang w:eastAsia="en-US"/>
        </w:rPr>
        <w:t>...</w:t>
      </w:r>
      <w:r w:rsidRPr="009C1A2B">
        <w:rPr>
          <w:rFonts w:eastAsiaTheme="minorHAnsi"/>
          <w:sz w:val="24"/>
          <w:szCs w:val="24"/>
          <w:lang w:eastAsia="en-US"/>
        </w:rPr>
        <w:t>.</w:t>
      </w:r>
      <w:r w:rsidR="001B6F3E" w:rsidRPr="009C1A2B">
        <w:rPr>
          <w:rFonts w:eastAsiaTheme="minorHAnsi"/>
          <w:sz w:val="24"/>
          <w:szCs w:val="24"/>
          <w:lang w:eastAsia="en-US"/>
        </w:rPr>
        <w:t xml:space="preserve"> </w:t>
      </w:r>
    </w:p>
    <w:p w14:paraId="4AC2CA1E" w14:textId="77777777" w:rsidR="00B84406" w:rsidRPr="009C1A2B" w:rsidRDefault="00B84406" w:rsidP="00B84406">
      <w:pPr>
        <w:spacing w:line="276" w:lineRule="auto"/>
        <w:jc w:val="both"/>
        <w:rPr>
          <w:rFonts w:ascii="Arial" w:eastAsiaTheme="minorHAnsi" w:hAnsi="Arial" w:cs="Arial"/>
          <w:lang w:eastAsia="en-US"/>
        </w:rPr>
      </w:pPr>
    </w:p>
    <w:p w14:paraId="2DD0B98A"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SEGUNDA - DA AGREGAÇÃO AO PROCESSO LICITATÓRIO.</w:t>
      </w:r>
    </w:p>
    <w:p w14:paraId="3B6AB8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2.1 – Independente de transcrição, fica fazendo parte desta ata todo o processo licitatório que lhe deu causa.</w:t>
      </w:r>
    </w:p>
    <w:p w14:paraId="08311605"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 – Os preços unitários quando a objeto assim determinar, serão anexados mediante Mapa de Apuração do certame ou planilha de preços atualizada do lance por parte da empresa registrada.</w:t>
      </w:r>
    </w:p>
    <w:p w14:paraId="5E26860C" w14:textId="77777777" w:rsidR="006D1254" w:rsidRPr="009C1A2B" w:rsidRDefault="006D1254" w:rsidP="00B84406">
      <w:pPr>
        <w:spacing w:line="276" w:lineRule="auto"/>
        <w:jc w:val="both"/>
        <w:rPr>
          <w:rFonts w:ascii="Arial" w:eastAsiaTheme="minorHAnsi" w:hAnsi="Arial" w:cs="Arial"/>
          <w:lang w:eastAsia="en-US"/>
        </w:rPr>
      </w:pPr>
    </w:p>
    <w:p w14:paraId="73CD7379" w14:textId="77777777" w:rsidR="00B84406" w:rsidRPr="009C1A2B" w:rsidRDefault="00B84406" w:rsidP="002550AC">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w:t>
      </w:r>
      <w:r w:rsidR="006D1254" w:rsidRPr="009C1A2B">
        <w:rPr>
          <w:rFonts w:ascii="Arial" w:eastAsiaTheme="minorHAnsi" w:hAnsi="Arial" w:cs="Arial"/>
          <w:lang w:eastAsia="en-US"/>
        </w:rPr>
        <w:t>ULA TERCEIRA - DA EX</w:t>
      </w:r>
      <w:r w:rsidRPr="009C1A2B">
        <w:rPr>
          <w:rFonts w:ascii="Arial" w:eastAsiaTheme="minorHAnsi" w:hAnsi="Arial" w:cs="Arial"/>
          <w:lang w:eastAsia="en-US"/>
        </w:rPr>
        <w:t>PECTATIVA DO FORNECIMENTO.</w:t>
      </w:r>
    </w:p>
    <w:p w14:paraId="2BD3D2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3.1 – O ajuste com o(s) fornecedor(es) registrado(s) será(ão) formalizado(s) pela Prefeitura Municipal de Santo Antônio do Grama– MG, mediante emissão da respectiva Ordem de Fornecimento, Nota de Empenho ou Contrato, conforme o caso, observadas as disposições legais.</w:t>
      </w:r>
    </w:p>
    <w:p w14:paraId="78350336" w14:textId="45DAE93B"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3.2 – O compromisso de execução só estará caracterizado mediante o comprovado recebimento, pelo(s) Fornecedor</w:t>
      </w:r>
      <w:r w:rsidR="00453F70">
        <w:rPr>
          <w:rFonts w:ascii="Arial" w:eastAsiaTheme="minorHAnsi" w:hAnsi="Arial" w:cs="Arial"/>
          <w:lang w:eastAsia="en-US"/>
        </w:rPr>
        <w:t xml:space="preserve"> </w:t>
      </w:r>
      <w:r w:rsidRPr="009C1A2B">
        <w:rPr>
          <w:rFonts w:ascii="Arial" w:eastAsiaTheme="minorHAnsi" w:hAnsi="Arial" w:cs="Arial"/>
          <w:lang w:eastAsia="en-US"/>
        </w:rPr>
        <w:t>(es), da Ordem de Fornecimento, Nota de Empenho ou Contrato, decorrente desta Ata de Registro de Preços. O(s) fornecedor</w:t>
      </w:r>
      <w:r w:rsidR="00453F70">
        <w:rPr>
          <w:rFonts w:ascii="Arial" w:eastAsiaTheme="minorHAnsi" w:hAnsi="Arial" w:cs="Arial"/>
          <w:lang w:eastAsia="en-US"/>
        </w:rPr>
        <w:t xml:space="preserve"> </w:t>
      </w:r>
      <w:r w:rsidRPr="009C1A2B">
        <w:rPr>
          <w:rFonts w:ascii="Arial" w:eastAsiaTheme="minorHAnsi" w:hAnsi="Arial" w:cs="Arial"/>
          <w:lang w:eastAsia="en-US"/>
        </w:rPr>
        <w:t>(es) registrado(s) fica(m) obrigado(s) a atender todos os pedidos efetuados durante a validade desta Ata de Registro de Preços.</w:t>
      </w:r>
    </w:p>
    <w:p w14:paraId="24C93065"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3.3 –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14:paraId="55525D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3.3.1 – Entretanto, o segundo, terceiros e sucessivos na ordem de classificação, somente poderão fornecer ao município se praticarem no ato da intimação os preços do primeiro colocado. </w:t>
      </w:r>
    </w:p>
    <w:p w14:paraId="53D00976" w14:textId="77777777" w:rsidR="00B84406" w:rsidRPr="009C1A2B" w:rsidRDefault="00B84406" w:rsidP="00B84406">
      <w:pPr>
        <w:spacing w:line="276" w:lineRule="auto"/>
        <w:jc w:val="both"/>
        <w:rPr>
          <w:rFonts w:ascii="Arial" w:eastAsiaTheme="minorHAnsi" w:hAnsi="Arial" w:cs="Arial"/>
          <w:lang w:eastAsia="en-US"/>
        </w:rPr>
      </w:pPr>
    </w:p>
    <w:p w14:paraId="6F07C9F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QUARTA – DA ASSINATURA DO CONTRATO.</w:t>
      </w:r>
    </w:p>
    <w:p w14:paraId="18DBB0E5" w14:textId="52202325"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4.1 – A critério exclusivo da administração m</w:t>
      </w:r>
      <w:r w:rsidR="00453F70">
        <w:rPr>
          <w:rFonts w:ascii="Arial" w:eastAsiaTheme="minorHAnsi" w:hAnsi="Arial" w:cs="Arial"/>
          <w:lang w:eastAsia="en-US"/>
        </w:rPr>
        <w:t xml:space="preserve">unicipal, poderá ser dispensado </w:t>
      </w:r>
      <w:r w:rsidRPr="009C1A2B">
        <w:rPr>
          <w:rFonts w:ascii="Arial" w:eastAsiaTheme="minorHAnsi" w:hAnsi="Arial" w:cs="Arial"/>
          <w:lang w:eastAsia="en-US"/>
        </w:rPr>
        <w:t xml:space="preserve">a elaboração do Instrumento de Contrato, conforme o caso, </w:t>
      </w:r>
      <w:r w:rsidR="00A72C20" w:rsidRPr="009C1A2B">
        <w:rPr>
          <w:rFonts w:ascii="Arial" w:eastAsiaTheme="minorHAnsi" w:hAnsi="Arial" w:cs="Arial"/>
          <w:lang w:eastAsia="en-US"/>
        </w:rPr>
        <w:t xml:space="preserve">nas hipóteses previstas no art. 95 da Lei Federal n. 14.133/2021. </w:t>
      </w:r>
    </w:p>
    <w:p w14:paraId="3F1E027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4.2 - Neste caso, a administração deverá substitui-lo por Nota de Empenho, Ordem de Fornecimento, Autorização de Compras ou outro instrumento hábil.</w:t>
      </w:r>
    </w:p>
    <w:p w14:paraId="7D50FDFE" w14:textId="77777777" w:rsidR="00B84406" w:rsidRPr="009C1A2B" w:rsidRDefault="00B84406" w:rsidP="00B84406">
      <w:pPr>
        <w:spacing w:line="276" w:lineRule="auto"/>
        <w:jc w:val="both"/>
        <w:rPr>
          <w:rFonts w:ascii="Arial" w:eastAsiaTheme="minorHAnsi" w:hAnsi="Arial" w:cs="Arial"/>
          <w:lang w:eastAsia="en-US"/>
        </w:rPr>
      </w:pPr>
    </w:p>
    <w:p w14:paraId="272D020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QUINTA – DO CONTROLE DOS PREÇOS REGISTRADOS.</w:t>
      </w:r>
    </w:p>
    <w:p w14:paraId="04B3405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5.1 – A Prefeitura Municipal de Santo Antônio do Grama– MG adotará a prática de todos os atos necessários ao controle e administração da presente Ata.</w:t>
      </w:r>
    </w:p>
    <w:p w14:paraId="079849A5" w14:textId="14FD1D11" w:rsidR="006D1254"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5.2 – Competirá à administração municipal, por meio de preposto designado, o acompanhamento, controle, fiscalização e execução do eventual fornecimento </w:t>
      </w:r>
      <w:r w:rsidRPr="009C1A2B">
        <w:rPr>
          <w:rFonts w:ascii="Arial" w:eastAsiaTheme="minorHAnsi" w:hAnsi="Arial" w:cs="Arial"/>
          <w:lang w:eastAsia="en-US"/>
        </w:rPr>
        <w:lastRenderedPageBreak/>
        <w:t>podendo aceitar ou recusar os que estiverem em desacordo com as regras imposta por esta Ata ou pela legislação.</w:t>
      </w:r>
    </w:p>
    <w:p w14:paraId="3090106F" w14:textId="77777777" w:rsidR="00FF2075" w:rsidRPr="009C1A2B" w:rsidRDefault="00FF2075" w:rsidP="00B84406">
      <w:pPr>
        <w:spacing w:line="276" w:lineRule="auto"/>
        <w:jc w:val="both"/>
        <w:rPr>
          <w:rFonts w:ascii="Arial" w:eastAsiaTheme="minorHAnsi" w:hAnsi="Arial" w:cs="Arial"/>
          <w:lang w:eastAsia="en-US"/>
        </w:rPr>
      </w:pPr>
    </w:p>
    <w:p w14:paraId="784E0598" w14:textId="08E273D2"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CLAUSULA SEXTA – DA </w:t>
      </w:r>
      <w:r w:rsidR="002A64D5" w:rsidRPr="009C1A2B">
        <w:rPr>
          <w:rFonts w:ascii="Arial" w:eastAsiaTheme="minorHAnsi" w:hAnsi="Arial" w:cs="Arial"/>
          <w:lang w:eastAsia="en-US"/>
        </w:rPr>
        <w:t>ALTERAÇÃO</w:t>
      </w:r>
      <w:r w:rsidRPr="009C1A2B">
        <w:rPr>
          <w:rFonts w:ascii="Arial" w:eastAsiaTheme="minorHAnsi" w:hAnsi="Arial" w:cs="Arial"/>
          <w:lang w:eastAsia="en-US"/>
        </w:rPr>
        <w:t xml:space="preserve"> DOS PREÇOS REGISTRADOS.</w:t>
      </w:r>
    </w:p>
    <w:p w14:paraId="0359D461" w14:textId="6D3F7792" w:rsidR="00FF2075" w:rsidRPr="009C1A2B" w:rsidRDefault="00FF2075" w:rsidP="00FF2075">
      <w:pPr>
        <w:spacing w:line="276" w:lineRule="auto"/>
        <w:jc w:val="both"/>
        <w:rPr>
          <w:rFonts w:ascii="Arial" w:eastAsiaTheme="minorHAnsi" w:hAnsi="Arial" w:cs="Arial"/>
          <w:lang w:eastAsia="en-US"/>
        </w:rPr>
      </w:pPr>
      <w:r w:rsidRPr="009C1A2B">
        <w:rPr>
          <w:rFonts w:ascii="Arial" w:eastAsiaTheme="minorHAnsi" w:hAnsi="Arial" w:cs="Arial"/>
          <w:lang w:eastAsia="en-US"/>
        </w:rPr>
        <w:t>6.1 - Os preços registrados poderão ser alterados ou atualizados em decorrência de eventual redução dos preços praticados no mercado ou de fato que eleve o custo dos bens, das obras ou dos serviços registrados, nas seguintes situações:</w:t>
      </w:r>
    </w:p>
    <w:p w14:paraId="1B0B719A"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6.1.1 - </w:t>
      </w:r>
      <w:r w:rsidR="00FF2075" w:rsidRPr="009C1A2B">
        <w:rPr>
          <w:rFonts w:ascii="Arial" w:eastAsiaTheme="minorHAnsi" w:hAnsi="Arial" w:cs="Arial"/>
          <w:lang w:eastAsia="en-US"/>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28AB9BBD"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6.1.2 -</w:t>
      </w:r>
      <w:r w:rsidR="00FF2075" w:rsidRPr="009C1A2B">
        <w:rPr>
          <w:rFonts w:ascii="Arial" w:eastAsiaTheme="minorHAnsi" w:hAnsi="Arial" w:cs="Arial"/>
          <w:lang w:eastAsia="en-US"/>
        </w:rPr>
        <w:t xml:space="preserve"> Em caso de criação, alteração ou extinção de quaisquer tributos ou encargos legais ou a superveniência de disposições legais, com comprovada repercussão sobre os preços registrados;</w:t>
      </w:r>
    </w:p>
    <w:p w14:paraId="5262C014"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6.1.3 - </w:t>
      </w:r>
      <w:r w:rsidR="00FF2075" w:rsidRPr="009C1A2B">
        <w:rPr>
          <w:rFonts w:ascii="Arial" w:eastAsiaTheme="minorHAnsi" w:hAnsi="Arial" w:cs="Arial"/>
          <w:lang w:eastAsia="en-US"/>
        </w:rPr>
        <w:t>Na hipótese de previsão no edital ou no aviso de contratação direta de cláusula de reajustamento ou repactuação sobre os preços registrados, nos termos da Lei nº 14.133, de 2021.</w:t>
      </w:r>
    </w:p>
    <w:p w14:paraId="58217E84" w14:textId="17B813D3" w:rsidR="00B84406"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6.1.4 - </w:t>
      </w:r>
      <w:r w:rsidR="00FF2075" w:rsidRPr="009C1A2B">
        <w:rPr>
          <w:rFonts w:ascii="Arial" w:eastAsiaTheme="minorHAnsi" w:hAnsi="Arial" w:cs="Arial"/>
          <w:lang w:eastAsia="en-US"/>
        </w:rPr>
        <w:t>No caso do reajustamento, fica adotado o INPC (Índice Nacional de Preços ao Consumidor) como índice de referência, o qual incidirá sobre os preços registrados, observado o critério da anualidade.</w:t>
      </w:r>
    </w:p>
    <w:p w14:paraId="17FF7AFA" w14:textId="1740055F"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SÉTIMA – </w:t>
      </w:r>
      <w:r w:rsidR="002A64D5" w:rsidRPr="009C1A2B">
        <w:rPr>
          <w:rFonts w:ascii="Arial" w:eastAsiaTheme="minorHAnsi" w:hAnsi="Arial" w:cs="Arial"/>
          <w:lang w:eastAsia="en-US"/>
        </w:rPr>
        <w:t>DA NEGOCIAÇÃO DOS PREÇOS REGISTRADOS</w:t>
      </w:r>
    </w:p>
    <w:p w14:paraId="0A556D9F" w14:textId="77777777"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7 - Na hipótese de o preço registrado tornar-se superior ao preço praticado no mercado por motivo superveniente, o órgão ou entidade gerenciadora convocará o fornecedor para negociar a redução do preço registrado.</w:t>
      </w:r>
    </w:p>
    <w:p w14:paraId="22D76E96" w14:textId="2C1E819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7.1 - Caso não aceite reduzir seu preço aos valores praticados pelo mercado, o fornecedor será liberado do compromisso assumido quanto ao item registrado, sem aplicação de penalidades administrativas.</w:t>
      </w:r>
    </w:p>
    <w:p w14:paraId="3DBA344E" w14:textId="4677AD6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Na hipótese prevista no item anterior, o gerenciador convocará os fornecedores do cadastro de reserva, na ordem de classificação, para verificar se aceitam reduzir seus preços aos valores de mercado. </w:t>
      </w:r>
    </w:p>
    <w:p w14:paraId="2B755693" w14:textId="04E59579"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7.3 - Se não obtiver êxito nas negociações, a ata de registro de preços será cancelada e a Administração adotará as medidas cabíveis para obtenção de contratação mais vantajosa.</w:t>
      </w:r>
    </w:p>
    <w:p w14:paraId="0B4DFBA7" w14:textId="065F56FC"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7.4 - 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49BBDA9B" w14:textId="01D5E996"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7.5 - No caso do item anterior, o fornecedor encaminhará, juntamente com o pedido de alteração, a documentação comprobatória e/ou a planilha de custos que demonstre a inviabilidade do preço registrado em relação às condições inicialmente pactuadas.</w:t>
      </w:r>
    </w:p>
    <w:p w14:paraId="46BE5B34" w14:textId="58F1E348"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7.6 - 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sem prejuízo das sanções previstas na Lei nº 14.133, de 2021, e na legislação aplicável. </w:t>
      </w:r>
    </w:p>
    <w:p w14:paraId="0FBDAD24" w14:textId="7BEFF30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7.7 - Na hipótese de cancelamento do registro do fornecedor, nos termos do item anterior, o gerenciador convocará os fornecedores do cadastro de reserva, na ordem de classificação, para verificar se aceitam manter seus preços registrados.</w:t>
      </w:r>
    </w:p>
    <w:p w14:paraId="7AA7E9FC" w14:textId="72972FE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7.8 - Se não obtiver êxito nas negociações, a ata de registro de preços será cancelada e a Administração adotará as medidas cabíveis para a obtenção da contratação mais vantajosa.</w:t>
      </w:r>
    </w:p>
    <w:p w14:paraId="16C85353" w14:textId="3AECEB6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7.9 - Na hipótese de comprovação da majoração do preço de mercado que inviabilize o preço registrado, o órgão ou entidade gerenciadora atualizará o preço registrado, por meio de termo aditivo, de acordo com a realidade dos valores praticados pelo mercado. </w:t>
      </w:r>
    </w:p>
    <w:p w14:paraId="224507FD"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OITAVA – DO CANCELAMENTO DO REGISTRO DOS PREÇOS.</w:t>
      </w:r>
    </w:p>
    <w:p w14:paraId="4D50429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8.1 – O(s) fornecedor(es) registrado(s) terá(ão) seu(s) registro(s) cancelado(s) pela autoridade competente quando: </w:t>
      </w:r>
    </w:p>
    <w:p w14:paraId="1B18596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 descumprir as condições estipuladas na Ata de Registro de Preços; </w:t>
      </w:r>
    </w:p>
    <w:p w14:paraId="102997A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não receber a Nota de Empenho, Ordem de Fornecimento no prazo estabelecido pela Administração, sem justificativa aceitável; </w:t>
      </w:r>
    </w:p>
    <w:p w14:paraId="0726E1A9" w14:textId="479AF434" w:rsidR="00765653"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c) não aceitar reduzir seus preços registrados na hipótese de se tornarem inconvenientes para a administração, ou superiores ao praticado no mercado;</w:t>
      </w:r>
    </w:p>
    <w:p w14:paraId="094FBDE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d) houver razões de interesse público. </w:t>
      </w:r>
    </w:p>
    <w:p w14:paraId="5335CC3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8.2 – O cancelamento de registro, nas hipóteses previstas, assegurados o contraditório e a ampla defesa serão formalizados por despacho da autoridade competente. </w:t>
      </w:r>
    </w:p>
    <w:p w14:paraId="51E75C40"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8.3 – O(s) fornecedor(es) registrado(s) poderá(ão) solicitar o cancelamento de seu(s) registro(s) na ocorrência de caso fortuito ou de força maior comprovados e aceitos pela administração.</w:t>
      </w:r>
    </w:p>
    <w:p w14:paraId="33CAE508" w14:textId="77777777" w:rsidR="00B84406" w:rsidRPr="009C1A2B" w:rsidRDefault="00B84406" w:rsidP="00B84406">
      <w:pPr>
        <w:spacing w:line="276" w:lineRule="auto"/>
        <w:jc w:val="both"/>
        <w:rPr>
          <w:rFonts w:ascii="Arial" w:eastAsiaTheme="minorHAnsi" w:hAnsi="Arial" w:cs="Arial"/>
          <w:lang w:eastAsia="en-US"/>
        </w:rPr>
      </w:pPr>
    </w:p>
    <w:p w14:paraId="09C13F5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NONA – DO FORNECIMENTO.</w:t>
      </w:r>
    </w:p>
    <w:p w14:paraId="1BB2BC6B" w14:textId="2ADBE40D" w:rsidR="006B6F85" w:rsidRPr="006B6F85" w:rsidRDefault="006B6F85" w:rsidP="006B6F85">
      <w:pPr>
        <w:jc w:val="both"/>
        <w:rPr>
          <w:rFonts w:ascii="Arial" w:eastAsiaTheme="minorHAnsi" w:hAnsi="Arial" w:cs="Arial"/>
          <w:sz w:val="22"/>
          <w:szCs w:val="22"/>
          <w:lang w:eastAsia="en-US"/>
        </w:rPr>
      </w:pPr>
      <w:r w:rsidRPr="006B6F85">
        <w:rPr>
          <w:rFonts w:ascii="Arial" w:eastAsiaTheme="minorHAnsi" w:hAnsi="Arial" w:cs="Arial"/>
          <w:sz w:val="22"/>
          <w:szCs w:val="22"/>
          <w:lang w:eastAsia="en-US"/>
        </w:rPr>
        <w:t xml:space="preserve">9.1. O fornecimento do objeto contratual deverá ser efetuado pela CONTRATADA de forma única e integral, em conformidade com as especificações constantes no Termo de Referência, parte integrante deste Contrato, no prazo máximo de até </w:t>
      </w:r>
      <w:r>
        <w:rPr>
          <w:rFonts w:ascii="Arial" w:eastAsiaTheme="minorHAnsi" w:hAnsi="Arial" w:cs="Arial"/>
          <w:sz w:val="22"/>
          <w:szCs w:val="22"/>
          <w:lang w:eastAsia="en-US"/>
        </w:rPr>
        <w:t>05 (cinco) d</w:t>
      </w:r>
      <w:r w:rsidRPr="006B6F85">
        <w:rPr>
          <w:rFonts w:ascii="Arial" w:eastAsiaTheme="minorHAnsi" w:hAnsi="Arial" w:cs="Arial"/>
          <w:sz w:val="22"/>
          <w:szCs w:val="22"/>
          <w:lang w:eastAsia="en-US"/>
        </w:rPr>
        <w:t>ias corridos, contados a partir do recebimento da Ordem de Fornecimento expedida pela CONTRATANTE.</w:t>
      </w:r>
    </w:p>
    <w:p w14:paraId="32F313D0" w14:textId="77777777" w:rsidR="006B6F85" w:rsidRPr="006B6F85" w:rsidRDefault="006B6F85" w:rsidP="006B6F85">
      <w:pPr>
        <w:jc w:val="both"/>
        <w:rPr>
          <w:rFonts w:ascii="Arial" w:eastAsiaTheme="minorHAnsi" w:hAnsi="Arial" w:cs="Arial"/>
          <w:sz w:val="22"/>
          <w:szCs w:val="22"/>
          <w:lang w:eastAsia="en-US"/>
        </w:rPr>
      </w:pPr>
    </w:p>
    <w:p w14:paraId="324BDC38" w14:textId="77777777" w:rsidR="006B6F85" w:rsidRPr="006B6F85" w:rsidRDefault="006B6F85" w:rsidP="006B6F85">
      <w:pPr>
        <w:jc w:val="both"/>
        <w:rPr>
          <w:rFonts w:ascii="Arial" w:eastAsiaTheme="minorHAnsi" w:hAnsi="Arial" w:cs="Arial"/>
          <w:sz w:val="22"/>
          <w:szCs w:val="22"/>
          <w:lang w:eastAsia="en-US"/>
        </w:rPr>
      </w:pPr>
      <w:r w:rsidRPr="006B6F85">
        <w:rPr>
          <w:rFonts w:ascii="Arial" w:eastAsiaTheme="minorHAnsi" w:hAnsi="Arial" w:cs="Arial"/>
          <w:sz w:val="22"/>
          <w:szCs w:val="22"/>
          <w:lang w:eastAsia="en-US"/>
        </w:rPr>
        <w:t xml:space="preserve">9.2. O fornecimento deverá ocorrer no endereço da Secretaria Municipal de Agricultura do Município de Santo Antônio do Grama/MG, ou em outro local previamente indicado pela </w:t>
      </w:r>
      <w:r w:rsidRPr="006B6F85">
        <w:rPr>
          <w:rFonts w:ascii="Arial" w:eastAsiaTheme="minorHAnsi" w:hAnsi="Arial" w:cs="Arial"/>
          <w:sz w:val="22"/>
          <w:szCs w:val="22"/>
          <w:lang w:eastAsia="en-US"/>
        </w:rPr>
        <w:lastRenderedPageBreak/>
        <w:t>CONTRATANTE, correndo por conta da CONTRATADA todas as despesas relativas ao transporte, seguro, tributos, encargos trabalhistas e previdenciários, dentre outros que se fizerem necessários para a perfeita execução do objeto.</w:t>
      </w:r>
    </w:p>
    <w:p w14:paraId="234C1907" w14:textId="77777777" w:rsidR="006B6F85" w:rsidRPr="006B6F85" w:rsidRDefault="006B6F85" w:rsidP="006B6F85">
      <w:pPr>
        <w:jc w:val="both"/>
        <w:rPr>
          <w:rFonts w:ascii="Arial" w:eastAsiaTheme="minorHAnsi" w:hAnsi="Arial" w:cs="Arial"/>
          <w:sz w:val="22"/>
          <w:szCs w:val="22"/>
          <w:lang w:eastAsia="en-US"/>
        </w:rPr>
      </w:pPr>
    </w:p>
    <w:p w14:paraId="3968DC5D" w14:textId="77777777" w:rsidR="006B6F85" w:rsidRPr="006B6F85" w:rsidRDefault="006B6F85" w:rsidP="006B6F85">
      <w:pPr>
        <w:jc w:val="both"/>
        <w:rPr>
          <w:rFonts w:ascii="Arial" w:eastAsiaTheme="minorHAnsi" w:hAnsi="Arial" w:cs="Arial"/>
          <w:sz w:val="22"/>
          <w:szCs w:val="22"/>
          <w:lang w:eastAsia="en-US"/>
        </w:rPr>
      </w:pPr>
      <w:r w:rsidRPr="006B6F85">
        <w:rPr>
          <w:rFonts w:ascii="Arial" w:eastAsiaTheme="minorHAnsi" w:hAnsi="Arial" w:cs="Arial"/>
          <w:sz w:val="22"/>
          <w:szCs w:val="22"/>
          <w:lang w:eastAsia="en-US"/>
        </w:rPr>
        <w:t>9.3. Os produtos fornecidos deverão estar devidamente acondicionados, com identificação do fabricante, número do lote, data de fabricação e validade, sendo vedado o fornecimento de sementes vencidas, reembaladas ou com qualquer indício de adulteração.</w:t>
      </w:r>
    </w:p>
    <w:p w14:paraId="06DAA5D1" w14:textId="77777777" w:rsidR="006B6F85" w:rsidRPr="006B6F85" w:rsidRDefault="006B6F85" w:rsidP="006B6F85">
      <w:pPr>
        <w:jc w:val="both"/>
        <w:rPr>
          <w:rFonts w:ascii="Arial" w:eastAsiaTheme="minorHAnsi" w:hAnsi="Arial" w:cs="Arial"/>
          <w:sz w:val="22"/>
          <w:szCs w:val="22"/>
          <w:lang w:eastAsia="en-US"/>
        </w:rPr>
      </w:pPr>
    </w:p>
    <w:p w14:paraId="0D180817" w14:textId="4F832B54" w:rsidR="006B6F85" w:rsidRPr="006B6F85" w:rsidRDefault="006B6F85" w:rsidP="006B6F85">
      <w:pPr>
        <w:jc w:val="both"/>
        <w:rPr>
          <w:rFonts w:ascii="Arial" w:eastAsiaTheme="minorHAnsi" w:hAnsi="Arial" w:cs="Arial"/>
          <w:sz w:val="22"/>
          <w:szCs w:val="22"/>
          <w:lang w:eastAsia="en-US"/>
        </w:rPr>
      </w:pPr>
      <w:r w:rsidRPr="006B6F85">
        <w:rPr>
          <w:rFonts w:ascii="Arial" w:eastAsiaTheme="minorHAnsi" w:hAnsi="Arial" w:cs="Arial"/>
          <w:sz w:val="22"/>
          <w:szCs w:val="22"/>
          <w:lang w:eastAsia="en-US"/>
        </w:rPr>
        <w:t xml:space="preserve">9.4. Caso os produtos entregues estejam em desacordo com as especificações técnicas exigidas, apresentem vícios, defeitos ou não atendam aos requisitos de qualidade, a CONTRATADA será notificada para substituí-los no prazo máximo de </w:t>
      </w:r>
      <w:r>
        <w:rPr>
          <w:rFonts w:ascii="Arial" w:eastAsiaTheme="minorHAnsi" w:hAnsi="Arial" w:cs="Arial"/>
          <w:sz w:val="22"/>
          <w:szCs w:val="22"/>
          <w:lang w:eastAsia="en-US"/>
        </w:rPr>
        <w:t>05</w:t>
      </w:r>
      <w:r w:rsidRPr="006B6F85">
        <w:rPr>
          <w:rFonts w:ascii="Arial" w:eastAsiaTheme="minorHAnsi" w:hAnsi="Arial" w:cs="Arial"/>
          <w:sz w:val="22"/>
          <w:szCs w:val="22"/>
          <w:lang w:eastAsia="en-US"/>
        </w:rPr>
        <w:t xml:space="preserve"> (</w:t>
      </w:r>
      <w:r>
        <w:rPr>
          <w:rFonts w:ascii="Arial" w:eastAsiaTheme="minorHAnsi" w:hAnsi="Arial" w:cs="Arial"/>
          <w:sz w:val="22"/>
          <w:szCs w:val="22"/>
          <w:lang w:eastAsia="en-US"/>
        </w:rPr>
        <w:t>cinco</w:t>
      </w:r>
      <w:r w:rsidRPr="006B6F85">
        <w:rPr>
          <w:rFonts w:ascii="Arial" w:eastAsiaTheme="minorHAnsi" w:hAnsi="Arial" w:cs="Arial"/>
          <w:sz w:val="22"/>
          <w:szCs w:val="22"/>
          <w:lang w:eastAsia="en-US"/>
        </w:rPr>
        <w:t>) dias corridos, a contar do recebimento da notificação, sem ônus adicional para a CONTRATANTE.</w:t>
      </w:r>
    </w:p>
    <w:p w14:paraId="6DFB0091" w14:textId="77777777" w:rsidR="006B6F85" w:rsidRPr="006B6F85" w:rsidRDefault="006B6F85" w:rsidP="006B6F85">
      <w:pPr>
        <w:jc w:val="both"/>
        <w:rPr>
          <w:rFonts w:ascii="Arial" w:eastAsiaTheme="minorHAnsi" w:hAnsi="Arial" w:cs="Arial"/>
          <w:sz w:val="22"/>
          <w:szCs w:val="22"/>
          <w:lang w:eastAsia="en-US"/>
        </w:rPr>
      </w:pPr>
    </w:p>
    <w:p w14:paraId="5151ACF1" w14:textId="77777777" w:rsidR="006B6F85" w:rsidRPr="006B6F85" w:rsidRDefault="006B6F85" w:rsidP="006B6F85">
      <w:pPr>
        <w:jc w:val="both"/>
        <w:rPr>
          <w:rFonts w:ascii="Arial" w:eastAsiaTheme="minorHAnsi" w:hAnsi="Arial" w:cs="Arial"/>
          <w:sz w:val="22"/>
          <w:szCs w:val="22"/>
          <w:lang w:eastAsia="en-US"/>
        </w:rPr>
      </w:pPr>
      <w:r w:rsidRPr="006B6F85">
        <w:rPr>
          <w:rFonts w:ascii="Arial" w:eastAsiaTheme="minorHAnsi" w:hAnsi="Arial" w:cs="Arial"/>
          <w:sz w:val="22"/>
          <w:szCs w:val="22"/>
          <w:lang w:eastAsia="en-US"/>
        </w:rPr>
        <w:t>9.5. O recebimento do objeto será efetuado em conformidade com os artigos 140 e 141 da Lei nº 14.133/2021, observando-se as etapas de recebimento provisório e definitivo, mediante atesto da autoridade competente designada pela Administração.</w:t>
      </w:r>
    </w:p>
    <w:p w14:paraId="4564738A" w14:textId="77777777" w:rsidR="006B6F85" w:rsidRPr="006B6F85" w:rsidRDefault="006B6F85" w:rsidP="006B6F85">
      <w:pPr>
        <w:jc w:val="both"/>
        <w:rPr>
          <w:rFonts w:ascii="Arial" w:eastAsiaTheme="minorHAnsi" w:hAnsi="Arial" w:cs="Arial"/>
          <w:sz w:val="22"/>
          <w:szCs w:val="22"/>
          <w:lang w:eastAsia="en-US"/>
        </w:rPr>
      </w:pPr>
    </w:p>
    <w:p w14:paraId="14DC4E96" w14:textId="39B154BE" w:rsidR="00826E62" w:rsidRDefault="006B6F85" w:rsidP="006B6F85">
      <w:pPr>
        <w:jc w:val="both"/>
        <w:rPr>
          <w:rFonts w:ascii="Arial" w:eastAsiaTheme="minorHAnsi" w:hAnsi="Arial" w:cs="Arial"/>
          <w:sz w:val="22"/>
          <w:szCs w:val="22"/>
          <w:lang w:eastAsia="en-US"/>
        </w:rPr>
      </w:pPr>
      <w:r w:rsidRPr="006B6F85">
        <w:rPr>
          <w:rFonts w:ascii="Arial" w:eastAsiaTheme="minorHAnsi" w:hAnsi="Arial" w:cs="Arial"/>
          <w:sz w:val="22"/>
          <w:szCs w:val="22"/>
          <w:lang w:eastAsia="en-US"/>
        </w:rPr>
        <w:t>9.6. A inobservância injustificada dos prazos, locais, especificações ou demais condições estabelecidas nesta cláusula sujeitará a CONTRATADA às sanções previstas neste contrato e na legislação vigente.</w:t>
      </w:r>
    </w:p>
    <w:p w14:paraId="630CCE2B" w14:textId="77777777" w:rsidR="006B6F85" w:rsidRDefault="006B6F85" w:rsidP="006B6F85">
      <w:pPr>
        <w:jc w:val="center"/>
        <w:rPr>
          <w:rFonts w:ascii="Arial" w:eastAsiaTheme="minorHAnsi" w:hAnsi="Arial" w:cs="Arial"/>
          <w:sz w:val="22"/>
          <w:szCs w:val="22"/>
          <w:lang w:eastAsia="en-US"/>
        </w:rPr>
      </w:pPr>
    </w:p>
    <w:p w14:paraId="2616E75F" w14:textId="26473581" w:rsidR="00B84406" w:rsidRDefault="00B84406" w:rsidP="00826E62">
      <w:pPr>
        <w:jc w:val="center"/>
        <w:rPr>
          <w:rFonts w:ascii="Arial" w:eastAsiaTheme="minorHAnsi" w:hAnsi="Arial" w:cs="Arial"/>
          <w:lang w:eastAsia="en-US"/>
        </w:rPr>
      </w:pPr>
      <w:r w:rsidRPr="009C1A2B">
        <w:rPr>
          <w:rFonts w:ascii="Arial" w:eastAsiaTheme="minorHAnsi" w:hAnsi="Arial" w:cs="Arial"/>
          <w:lang w:eastAsia="en-US"/>
        </w:rPr>
        <w:t>CLAUSULA DÉCIMA – DO PAGAMENTO.</w:t>
      </w:r>
    </w:p>
    <w:p w14:paraId="13ECD654" w14:textId="77777777" w:rsidR="002A7A4F" w:rsidRPr="009C1A2B" w:rsidRDefault="002A7A4F" w:rsidP="002A7A4F">
      <w:pPr>
        <w:jc w:val="center"/>
        <w:rPr>
          <w:rFonts w:ascii="Arial" w:eastAsiaTheme="minorHAnsi" w:hAnsi="Arial" w:cs="Arial"/>
          <w:lang w:eastAsia="en-US"/>
        </w:rPr>
      </w:pPr>
    </w:p>
    <w:p w14:paraId="57B6F4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10.1 – As faturas serão emitidas em reais.</w:t>
      </w:r>
    </w:p>
    <w:p w14:paraId="20C1C22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10.2 – O pagamento será efetuado pela Prefeitura Municipal de Santo Antônio do Grama de acordo com a efetiva execução por parte da contratada, em conferência com as suas eventuais solicitações, após o cumprimento das obrigações contábeis e financeiras de praxe, </w:t>
      </w:r>
      <w:r w:rsidR="00384F45" w:rsidRPr="009C1A2B">
        <w:rPr>
          <w:rFonts w:ascii="Arial" w:eastAsiaTheme="minorHAnsi" w:hAnsi="Arial" w:cs="Arial"/>
          <w:lang w:eastAsia="en-US"/>
        </w:rPr>
        <w:t>no prazo de 30 (trinta) dias da data da emissão da nota fiscal</w:t>
      </w:r>
      <w:r w:rsidRPr="009C1A2B">
        <w:rPr>
          <w:rFonts w:ascii="Arial" w:eastAsiaTheme="minorHAnsi" w:hAnsi="Arial" w:cs="Arial"/>
          <w:lang w:eastAsia="en-US"/>
        </w:rPr>
        <w:t>.</w:t>
      </w:r>
    </w:p>
    <w:p w14:paraId="444141C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10.3 - Como condição de pagamento, a(s) empresa(s) registrada(s) deverá manter-se durante a execução do contrato ou ata de registro de preços todas as condições de habilitação apresentadas no certame.</w:t>
      </w:r>
    </w:p>
    <w:p w14:paraId="16856EA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10.4 - Os pagamentos a(s) empresa(s) registrada(s)</w:t>
      </w:r>
      <w:r w:rsidR="002E0D55" w:rsidRPr="009C1A2B">
        <w:rPr>
          <w:rFonts w:ascii="Arial" w:eastAsiaTheme="minorHAnsi" w:hAnsi="Arial" w:cs="Arial"/>
          <w:lang w:eastAsia="en-US"/>
        </w:rPr>
        <w:t xml:space="preserve"> </w:t>
      </w:r>
      <w:r w:rsidRPr="009C1A2B">
        <w:rPr>
          <w:rFonts w:ascii="Arial" w:eastAsiaTheme="minorHAnsi" w:hAnsi="Arial" w:cs="Arial"/>
          <w:lang w:eastAsia="en-US"/>
        </w:rPr>
        <w:t>somente serão realizados mediante a efetiva entrega dos produtos nas condições estabelecidas, que será comprovado por meio de atestado de recebimento a ser expedido pela Secretaria Solicitante.</w:t>
      </w:r>
    </w:p>
    <w:p w14:paraId="17F38E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10.5 - A nota fiscal/fatura deverá ser emitida pela licitante em inteira conformidade com as exigências legais e contratuais, especialmente as de natureza fiscal.</w:t>
      </w:r>
    </w:p>
    <w:p w14:paraId="75A44DC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10.5 - Identificando qualquer divergência na nota fiscal/fatura, deverá devolvê-la à licitante para que sejam feitas as correções necessárias, sendo que o prazo estipulado no item 10.2 será contado somente a partir da reapresentação do documento, desde que devidamente sanado o vício.</w:t>
      </w:r>
    </w:p>
    <w:p w14:paraId="3B492ED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10.6 - O pagamento devido pelo município será efetuado por meio de depósito em conta bancária a ser informada pela licitante ou, eventualmente, por outra forma que vier a ser convencionada entre as partes.</w:t>
      </w:r>
    </w:p>
    <w:p w14:paraId="01972D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10.7 - Nenhum pagamento será efetuado enquanto estiver pendente de liquidação qualquer obrigação por parte da(s) empresa(s) registrada(s)sem que isso gere direito </w:t>
      </w:r>
      <w:r w:rsidRPr="009C1A2B">
        <w:rPr>
          <w:rFonts w:ascii="Arial" w:eastAsiaTheme="minorHAnsi" w:hAnsi="Arial" w:cs="Arial"/>
          <w:lang w:eastAsia="en-US"/>
        </w:rPr>
        <w:lastRenderedPageBreak/>
        <w:t>a alteração de preços, correção monetária, compensação financeira ou paralisação da execução do objeto do contrato, ata de registro de preços ou equivalente.</w:t>
      </w:r>
    </w:p>
    <w:p w14:paraId="1FB5717B"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10.8 - Uma vez paga a importância discriminada na nota fiscal/fatura, a licitante dará ao município plena, geral e irretratável quitação dos valores nela discriminados, para nada mais vir a reclamar ou exigir a qualquer título, tempo ou forma.</w:t>
      </w:r>
    </w:p>
    <w:p w14:paraId="05B61DF1" w14:textId="77777777" w:rsidR="00063C8C" w:rsidRPr="009C1A2B" w:rsidRDefault="00063C8C" w:rsidP="00B84406">
      <w:pPr>
        <w:spacing w:line="276" w:lineRule="auto"/>
        <w:jc w:val="both"/>
        <w:rPr>
          <w:rFonts w:ascii="Arial" w:eastAsiaTheme="minorHAnsi" w:hAnsi="Arial" w:cs="Arial"/>
          <w:lang w:eastAsia="en-US"/>
        </w:rPr>
      </w:pPr>
    </w:p>
    <w:p w14:paraId="0ECF43D8" w14:textId="77777777" w:rsidR="00B84406" w:rsidRPr="009C1A2B" w:rsidRDefault="00B84406" w:rsidP="00B84406">
      <w:pPr>
        <w:spacing w:line="276" w:lineRule="auto"/>
        <w:jc w:val="both"/>
        <w:rPr>
          <w:rFonts w:ascii="Arial" w:eastAsiaTheme="minorHAnsi" w:hAnsi="Arial" w:cs="Arial"/>
          <w:lang w:eastAsia="en-US"/>
        </w:rPr>
      </w:pPr>
    </w:p>
    <w:p w14:paraId="406A7160"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DÉCIMA PRIMEIRA – DA VALIDADE DA ATA DE REGISTRO DE PREÇOS:</w:t>
      </w:r>
    </w:p>
    <w:p w14:paraId="4E8C3F09" w14:textId="7B4A28AC"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11.1 – A presente Ata terá validade de </w:t>
      </w:r>
      <w:r w:rsidR="009701F3" w:rsidRPr="009C1A2B">
        <w:rPr>
          <w:rFonts w:ascii="Arial" w:eastAsiaTheme="minorHAnsi" w:hAnsi="Arial" w:cs="Arial"/>
          <w:lang w:eastAsia="en-US"/>
        </w:rPr>
        <w:t>01 (um) ano, a contar da data de sua assinatura e poderá</w:t>
      </w:r>
      <w:r w:rsidRPr="009C1A2B">
        <w:rPr>
          <w:rFonts w:ascii="Arial" w:eastAsiaTheme="minorHAnsi" w:hAnsi="Arial" w:cs="Arial"/>
          <w:lang w:eastAsia="en-US"/>
        </w:rPr>
        <w:t xml:space="preserve"> </w:t>
      </w:r>
      <w:r w:rsidR="009701F3" w:rsidRPr="009C1A2B">
        <w:rPr>
          <w:rFonts w:ascii="Arial" w:eastAsiaTheme="minorHAnsi" w:hAnsi="Arial" w:cs="Arial"/>
          <w:lang w:eastAsia="en-US"/>
        </w:rPr>
        <w:t>ser prorrogad</w:t>
      </w:r>
      <w:r w:rsidR="00765653" w:rsidRPr="009C1A2B">
        <w:rPr>
          <w:rFonts w:ascii="Arial" w:eastAsiaTheme="minorHAnsi" w:hAnsi="Arial" w:cs="Arial"/>
          <w:lang w:eastAsia="en-US"/>
        </w:rPr>
        <w:t>a</w:t>
      </w:r>
      <w:r w:rsidR="009701F3" w:rsidRPr="009C1A2B">
        <w:rPr>
          <w:rFonts w:ascii="Arial" w:eastAsiaTheme="minorHAnsi" w:hAnsi="Arial" w:cs="Arial"/>
          <w:lang w:eastAsia="en-US"/>
        </w:rPr>
        <w:t xml:space="preserve">, por igual período, desde que comprovado o preço vantajoso, nos termos do artigo 84 da Lei nº 14.133/21, </w:t>
      </w:r>
      <w:r w:rsidRPr="009C1A2B">
        <w:rPr>
          <w:rFonts w:ascii="Arial" w:eastAsiaTheme="minorHAnsi" w:hAnsi="Arial" w:cs="Arial"/>
          <w:lang w:eastAsia="en-US"/>
        </w:rPr>
        <w:t xml:space="preserve">podendo ser utilizada em todas as Secretarias Municipais e suas dependências, de acordo com suas necessidades, mediante apostilamento para adequação da despesa. </w:t>
      </w:r>
    </w:p>
    <w:p w14:paraId="3BB3A091" w14:textId="77777777" w:rsidR="00E20DAC" w:rsidRPr="009C1A2B" w:rsidRDefault="00E20DAC" w:rsidP="00B84406">
      <w:pPr>
        <w:spacing w:line="276" w:lineRule="auto"/>
        <w:jc w:val="both"/>
        <w:rPr>
          <w:rFonts w:ascii="Arial" w:eastAsiaTheme="minorHAnsi" w:hAnsi="Arial" w:cs="Arial"/>
          <w:lang w:eastAsia="en-US"/>
        </w:rPr>
      </w:pPr>
    </w:p>
    <w:p w14:paraId="755B259E" w14:textId="77777777" w:rsidR="00B84406" w:rsidRPr="009C1A2B" w:rsidRDefault="00B84406" w:rsidP="00B84406">
      <w:pPr>
        <w:spacing w:line="276" w:lineRule="auto"/>
        <w:jc w:val="both"/>
        <w:rPr>
          <w:rFonts w:ascii="Arial" w:eastAsiaTheme="minorHAnsi" w:hAnsi="Arial" w:cs="Arial"/>
          <w:lang w:eastAsia="en-US"/>
        </w:rPr>
      </w:pPr>
    </w:p>
    <w:p w14:paraId="44BF071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SEGUNDA – DA PUBLICIDADE.</w:t>
      </w:r>
    </w:p>
    <w:p w14:paraId="6F7F344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12.1 – Cópia da presente Ata com os mapas de preços finais deverão ser publicados </w:t>
      </w:r>
      <w:r w:rsidR="002E0D55" w:rsidRPr="009C1A2B">
        <w:rPr>
          <w:rFonts w:ascii="Arial" w:eastAsiaTheme="minorHAnsi" w:hAnsi="Arial" w:cs="Arial"/>
          <w:lang w:eastAsia="en-US"/>
        </w:rPr>
        <w:t>nos meios de publicação oficiais do Município de Santo Antônio do Grama, bem como nos meios nos quais foram publicados o Edital</w:t>
      </w:r>
      <w:r w:rsidRPr="009C1A2B">
        <w:rPr>
          <w:rFonts w:ascii="Arial" w:eastAsiaTheme="minorHAnsi" w:hAnsi="Arial" w:cs="Arial"/>
          <w:lang w:eastAsia="en-US"/>
        </w:rPr>
        <w:t>, como condição indispensável para sua eficácia.</w:t>
      </w:r>
    </w:p>
    <w:p w14:paraId="7E0643FD" w14:textId="77777777" w:rsidR="00B84406" w:rsidRPr="009C1A2B" w:rsidRDefault="00B84406" w:rsidP="00B84406">
      <w:pPr>
        <w:spacing w:line="276" w:lineRule="auto"/>
        <w:jc w:val="both"/>
        <w:rPr>
          <w:rFonts w:ascii="Arial" w:eastAsiaTheme="minorHAnsi" w:hAnsi="Arial" w:cs="Arial"/>
          <w:lang w:eastAsia="en-US"/>
        </w:rPr>
      </w:pPr>
    </w:p>
    <w:p w14:paraId="516B2ED4" w14:textId="77777777" w:rsidR="00B84406" w:rsidRPr="009C1A2B" w:rsidRDefault="007D12D9"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DECIMA TERCEIRA – DOS RECURSOS ORÇAMENTÁRIOS.</w:t>
      </w:r>
    </w:p>
    <w:p w14:paraId="17F066D7" w14:textId="42935601" w:rsidR="00A618B3" w:rsidRPr="009C1A2B" w:rsidRDefault="00B84406" w:rsidP="00A618B3">
      <w:pPr>
        <w:spacing w:line="276" w:lineRule="auto"/>
        <w:jc w:val="both"/>
        <w:rPr>
          <w:rFonts w:ascii="Arial" w:eastAsiaTheme="minorHAnsi" w:hAnsi="Arial" w:cs="Arial"/>
          <w:lang w:eastAsia="en-US"/>
        </w:rPr>
      </w:pPr>
      <w:r w:rsidRPr="009C1A2B">
        <w:rPr>
          <w:rFonts w:ascii="Arial" w:eastAsiaTheme="minorHAnsi" w:hAnsi="Arial" w:cs="Arial"/>
          <w:lang w:eastAsia="en-US"/>
        </w:rPr>
        <w:t>13.1</w:t>
      </w:r>
      <w:r w:rsidR="00765653" w:rsidRPr="009C1A2B">
        <w:rPr>
          <w:rFonts w:ascii="Arial" w:eastAsiaTheme="minorHAnsi" w:hAnsi="Arial" w:cs="Arial"/>
          <w:lang w:eastAsia="en-US"/>
        </w:rPr>
        <w:t xml:space="preserve"> – O </w:t>
      </w:r>
      <w:r w:rsidR="00A618B3" w:rsidRPr="009C1A2B">
        <w:rPr>
          <w:rFonts w:ascii="Arial" w:eastAsiaTheme="minorHAnsi" w:hAnsi="Arial" w:cs="Arial"/>
          <w:lang w:eastAsia="en-US"/>
        </w:rPr>
        <w:t xml:space="preserve">pagamento </w:t>
      </w:r>
      <w:r w:rsidR="00765653" w:rsidRPr="009C1A2B">
        <w:rPr>
          <w:rFonts w:ascii="Arial" w:eastAsiaTheme="minorHAnsi" w:hAnsi="Arial" w:cs="Arial"/>
          <w:lang w:eastAsia="en-US"/>
        </w:rPr>
        <w:t>das</w:t>
      </w:r>
      <w:r w:rsidR="00A618B3" w:rsidRPr="009C1A2B">
        <w:rPr>
          <w:rFonts w:ascii="Arial" w:eastAsiaTheme="minorHAnsi" w:hAnsi="Arial" w:cs="Arial"/>
          <w:lang w:eastAsia="en-US"/>
        </w:rPr>
        <w:t xml:space="preserve"> despesa</w:t>
      </w:r>
      <w:r w:rsidR="00765653" w:rsidRPr="009C1A2B">
        <w:rPr>
          <w:rFonts w:ascii="Arial" w:eastAsiaTheme="minorHAnsi" w:hAnsi="Arial" w:cs="Arial"/>
          <w:lang w:eastAsia="en-US"/>
        </w:rPr>
        <w:t>s previstas nesta ata</w:t>
      </w:r>
      <w:r w:rsidR="00A618B3" w:rsidRPr="009C1A2B">
        <w:rPr>
          <w:rFonts w:ascii="Arial" w:eastAsiaTheme="minorHAnsi" w:hAnsi="Arial" w:cs="Arial"/>
          <w:lang w:eastAsia="en-US"/>
        </w:rPr>
        <w:t xml:space="preserve"> correr</w:t>
      </w:r>
      <w:r w:rsidR="00765653" w:rsidRPr="009C1A2B">
        <w:rPr>
          <w:rFonts w:ascii="Arial" w:eastAsiaTheme="minorHAnsi" w:hAnsi="Arial" w:cs="Arial"/>
          <w:lang w:eastAsia="en-US"/>
        </w:rPr>
        <w:t>á</w:t>
      </w:r>
      <w:r w:rsidR="00A618B3" w:rsidRPr="009C1A2B">
        <w:rPr>
          <w:rFonts w:ascii="Arial" w:eastAsiaTheme="minorHAnsi" w:hAnsi="Arial" w:cs="Arial"/>
          <w:lang w:eastAsia="en-US"/>
        </w:rPr>
        <w:t xml:space="preserve"> por conta das seguintes dotações</w:t>
      </w:r>
      <w:r w:rsidR="00765653" w:rsidRPr="009C1A2B">
        <w:rPr>
          <w:rFonts w:ascii="Arial" w:eastAsiaTheme="minorHAnsi" w:hAnsi="Arial" w:cs="Arial"/>
          <w:lang w:eastAsia="en-US"/>
        </w:rPr>
        <w:t xml:space="preserve"> orçamentárias. XXXXXXX</w:t>
      </w:r>
    </w:p>
    <w:p w14:paraId="7CA60830" w14:textId="77777777" w:rsidR="00A618B3" w:rsidRPr="009C1A2B" w:rsidRDefault="00A618B3" w:rsidP="00A618B3">
      <w:pPr>
        <w:spacing w:line="276" w:lineRule="auto"/>
        <w:jc w:val="both"/>
        <w:rPr>
          <w:rFonts w:ascii="Arial" w:eastAsiaTheme="minorHAnsi" w:hAnsi="Arial" w:cs="Arial"/>
          <w:lang w:eastAsia="en-US"/>
        </w:rPr>
      </w:pPr>
    </w:p>
    <w:p w14:paraId="255A7AEC"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QUARTA – DA SUBMISSÃO AOS PRECEITOS LEGAIS.</w:t>
      </w:r>
    </w:p>
    <w:p w14:paraId="1B2A7B31" w14:textId="77777777" w:rsidR="00B84406" w:rsidRPr="009C1A2B" w:rsidRDefault="00B84406" w:rsidP="00B84406">
      <w:pPr>
        <w:autoSpaceDE w:val="0"/>
        <w:autoSpaceDN w:val="0"/>
        <w:adjustRightInd w:val="0"/>
        <w:spacing w:after="200" w:line="276" w:lineRule="auto"/>
        <w:contextualSpacing/>
        <w:jc w:val="both"/>
        <w:rPr>
          <w:rFonts w:ascii="Arial" w:eastAsiaTheme="minorHAnsi" w:hAnsi="Arial" w:cs="Arial"/>
          <w:lang w:eastAsia="en-US"/>
        </w:rPr>
      </w:pPr>
      <w:r w:rsidRPr="009C1A2B">
        <w:rPr>
          <w:rFonts w:ascii="Arial" w:eastAsiaTheme="minorHAnsi" w:hAnsi="Arial" w:cs="Arial"/>
          <w:lang w:eastAsia="en-US"/>
        </w:rPr>
        <w:t xml:space="preserve">14.1 – Trata-se de despesa enquadrada em Registro de Preços nos termos </w:t>
      </w:r>
      <w:r w:rsidR="001777A9" w:rsidRPr="009C1A2B">
        <w:rPr>
          <w:rFonts w:ascii="Arial" w:eastAsiaTheme="minorHAnsi" w:hAnsi="Arial" w:cs="Arial"/>
          <w:lang w:eastAsia="en-US"/>
        </w:rPr>
        <w:t>da Lei nº</w:t>
      </w:r>
      <w:r w:rsidR="00673E4A" w:rsidRPr="009C1A2B">
        <w:rPr>
          <w:rFonts w:ascii="Arial" w:eastAsiaTheme="minorHAnsi" w:hAnsi="Arial" w:cs="Arial"/>
          <w:lang w:eastAsia="en-US"/>
        </w:rPr>
        <w:t xml:space="preserve"> </w:t>
      </w:r>
      <w:r w:rsidR="001777A9" w:rsidRPr="009C1A2B">
        <w:rPr>
          <w:rFonts w:ascii="Arial" w:eastAsiaTheme="minorHAnsi" w:hAnsi="Arial" w:cs="Arial"/>
          <w:lang w:eastAsia="en-US"/>
        </w:rPr>
        <w:t>14.133/21</w:t>
      </w:r>
      <w:r w:rsidR="00B51823" w:rsidRPr="009C1A2B">
        <w:rPr>
          <w:rFonts w:ascii="Arial" w:eastAsiaTheme="minorHAnsi" w:hAnsi="Arial" w:cs="Arial"/>
          <w:lang w:eastAsia="en-US"/>
        </w:rPr>
        <w:t>.</w:t>
      </w:r>
      <w:r w:rsidRPr="009C1A2B">
        <w:rPr>
          <w:rFonts w:ascii="Arial" w:eastAsiaTheme="minorHAnsi" w:hAnsi="Arial" w:cs="Arial"/>
          <w:lang w:eastAsia="en-US"/>
        </w:rPr>
        <w:t xml:space="preserve"> Os casos omissos serão resolvidos pelas partes à luz da </w:t>
      </w:r>
      <w:r w:rsidR="00B51823" w:rsidRPr="009C1A2B">
        <w:rPr>
          <w:rFonts w:ascii="Arial" w:eastAsiaTheme="minorHAnsi" w:hAnsi="Arial" w:cs="Arial"/>
          <w:lang w:eastAsia="en-US"/>
        </w:rPr>
        <w:t>Lei nº14.133/21 e demais legislações aplicáveis ao caso</w:t>
      </w:r>
      <w:r w:rsidRPr="009C1A2B">
        <w:rPr>
          <w:rFonts w:ascii="Arial" w:eastAsiaTheme="minorHAnsi" w:hAnsi="Arial" w:cs="Arial"/>
          <w:lang w:eastAsia="en-US"/>
        </w:rPr>
        <w:t>.</w:t>
      </w:r>
    </w:p>
    <w:p w14:paraId="47C4B6E8" w14:textId="77777777" w:rsidR="00B84406" w:rsidRPr="009C1A2B" w:rsidRDefault="00B84406" w:rsidP="00B84406">
      <w:pPr>
        <w:spacing w:line="276" w:lineRule="auto"/>
        <w:jc w:val="both"/>
        <w:rPr>
          <w:rFonts w:ascii="Arial" w:eastAsiaTheme="minorHAnsi" w:hAnsi="Arial" w:cs="Arial"/>
          <w:lang w:eastAsia="en-US"/>
        </w:rPr>
      </w:pPr>
    </w:p>
    <w:p w14:paraId="60A9AD48" w14:textId="77777777" w:rsidR="00B84406" w:rsidRPr="009C1A2B" w:rsidRDefault="00BF3314"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w:t>
      </w:r>
      <w:r w:rsidRPr="009C1A2B">
        <w:rPr>
          <w:rFonts w:ascii="Arial" w:eastAsiaTheme="minorHAnsi" w:hAnsi="Arial" w:cs="Arial"/>
          <w:lang w:eastAsia="en-US"/>
        </w:rPr>
        <w:t>É</w:t>
      </w:r>
      <w:r w:rsidR="00B84406" w:rsidRPr="009C1A2B">
        <w:rPr>
          <w:rFonts w:ascii="Arial" w:eastAsiaTheme="minorHAnsi" w:hAnsi="Arial" w:cs="Arial"/>
          <w:lang w:eastAsia="en-US"/>
        </w:rPr>
        <w:t>CIMA QUINTA – DAS SANÇÕES E INEXECUÇÃO.</w:t>
      </w:r>
    </w:p>
    <w:p w14:paraId="68699C8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15.1 – O descumprimento das obrigações assumidas caracterizará a inadimplência da registrada, sujeitando-a as penalidades de advertência, multa de até 30% (trinta por cento) de sua proposta, suspensão no direito de licitar e contratar com o município, bem como à declaração de inidoneidade, conforme previstos na Lei Federal nº </w:t>
      </w:r>
      <w:r w:rsidR="007B6B25" w:rsidRPr="009C1A2B">
        <w:rPr>
          <w:rFonts w:ascii="Arial" w:eastAsiaTheme="minorHAnsi" w:hAnsi="Arial" w:cs="Arial"/>
          <w:lang w:eastAsia="en-US"/>
        </w:rPr>
        <w:t>14.133/21</w:t>
      </w:r>
      <w:r w:rsidRPr="009C1A2B">
        <w:rPr>
          <w:rFonts w:ascii="Arial" w:eastAsiaTheme="minorHAnsi" w:hAnsi="Arial" w:cs="Arial"/>
          <w:lang w:eastAsia="en-US"/>
        </w:rPr>
        <w:t>, salvo a superveniência comprovada de motivo de força maior desde que aceito pela administração;</w:t>
      </w:r>
    </w:p>
    <w:p w14:paraId="36A73DDD" w14:textId="3C75F1D4"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15.2 – O atraso in</w:t>
      </w:r>
      <w:r w:rsidR="0000118A">
        <w:rPr>
          <w:rFonts w:ascii="Arial" w:eastAsiaTheme="minorHAnsi" w:hAnsi="Arial" w:cs="Arial"/>
          <w:lang w:eastAsia="en-US"/>
        </w:rPr>
        <w:t xml:space="preserve">justificado da registrada, para </w:t>
      </w:r>
      <w:r w:rsidR="002A7A4F">
        <w:rPr>
          <w:rFonts w:ascii="Arial" w:eastAsiaTheme="minorHAnsi" w:hAnsi="Arial" w:cs="Arial"/>
          <w:lang w:eastAsia="en-US"/>
        </w:rPr>
        <w:t xml:space="preserve">atender a aquisição dos </w:t>
      </w:r>
      <w:r w:rsidRPr="009C1A2B">
        <w:rPr>
          <w:rFonts w:ascii="Arial" w:eastAsiaTheme="minorHAnsi" w:hAnsi="Arial" w:cs="Arial"/>
          <w:lang w:eastAsia="en-US"/>
        </w:rPr>
        <w:t>requeridos, sujeitá-la-á à multa de mora no valor de 0,3% (zero vírgula três por cento) por dia excedente, sobre o valor global do pedido;</w:t>
      </w:r>
    </w:p>
    <w:p w14:paraId="48FD180F"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15.3 – Na hipótese da registrada descumprir as obrigações assumidas no todo ou em parte, ficará sujeita ainda, a juízo do município de Santo Antônio do Grama, às sanções previstas </w:t>
      </w:r>
      <w:r w:rsidR="006F6AB8" w:rsidRPr="009C1A2B">
        <w:rPr>
          <w:rFonts w:ascii="Arial" w:eastAsiaTheme="minorHAnsi" w:hAnsi="Arial" w:cs="Arial"/>
          <w:lang w:eastAsia="en-US"/>
        </w:rPr>
        <w:t>na Lei nº 14.133/21</w:t>
      </w:r>
      <w:r w:rsidRPr="009C1A2B">
        <w:rPr>
          <w:rFonts w:ascii="Arial" w:eastAsiaTheme="minorHAnsi" w:hAnsi="Arial" w:cs="Arial"/>
          <w:lang w:eastAsia="en-US"/>
        </w:rPr>
        <w:t>;</w:t>
      </w:r>
    </w:p>
    <w:p w14:paraId="3090C9F2" w14:textId="77777777" w:rsidR="00B84406" w:rsidRDefault="00B84406" w:rsidP="00B84406">
      <w:pPr>
        <w:spacing w:line="276" w:lineRule="auto"/>
        <w:jc w:val="both"/>
        <w:rPr>
          <w:rFonts w:ascii="Arial" w:eastAsiaTheme="minorHAnsi" w:hAnsi="Arial" w:cs="Arial"/>
          <w:lang w:eastAsia="en-US"/>
        </w:rPr>
      </w:pPr>
    </w:p>
    <w:p w14:paraId="33612260" w14:textId="77777777" w:rsidR="0079150D" w:rsidRPr="009C1A2B" w:rsidRDefault="0079150D" w:rsidP="00B84406">
      <w:pPr>
        <w:spacing w:line="276" w:lineRule="auto"/>
        <w:jc w:val="both"/>
        <w:rPr>
          <w:rFonts w:ascii="Arial" w:eastAsiaTheme="minorHAnsi" w:hAnsi="Arial" w:cs="Arial"/>
          <w:lang w:eastAsia="en-US"/>
        </w:rPr>
      </w:pPr>
    </w:p>
    <w:p w14:paraId="3DA0223B"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SEXTA – DOS ACRÉSCIMOS LEGAIS.</w:t>
      </w:r>
    </w:p>
    <w:p w14:paraId="434DF8B1" w14:textId="6DA1E188"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16.1 – A registrada fica obrigada a aceitar os acréscimos ou supressões que se fizerem necessários para o devido fornecimento até o limite atualizado de 25% (vinte e cinco por cento), conforme </w:t>
      </w:r>
      <w:r w:rsidR="00CA453B" w:rsidRPr="009C1A2B">
        <w:rPr>
          <w:rFonts w:ascii="Arial" w:eastAsiaTheme="minorHAnsi" w:hAnsi="Arial" w:cs="Arial"/>
          <w:lang w:eastAsia="en-US"/>
        </w:rPr>
        <w:t>previsto na Lei Federal nº 14.133/21</w:t>
      </w:r>
      <w:r w:rsidR="00765653" w:rsidRPr="009C1A2B">
        <w:rPr>
          <w:rFonts w:ascii="Arial" w:eastAsiaTheme="minorHAnsi" w:hAnsi="Arial" w:cs="Arial"/>
          <w:lang w:eastAsia="en-US"/>
        </w:rPr>
        <w:t xml:space="preserve"> e no Decreto Municipal n. 63/2023</w:t>
      </w:r>
      <w:r w:rsidRPr="009C1A2B">
        <w:rPr>
          <w:rFonts w:ascii="Arial" w:eastAsiaTheme="minorHAnsi" w:hAnsi="Arial" w:cs="Arial"/>
          <w:lang w:eastAsia="en-US"/>
        </w:rPr>
        <w:t>;</w:t>
      </w:r>
    </w:p>
    <w:p w14:paraId="214A6E2D" w14:textId="77777777" w:rsidR="00B84406" w:rsidRPr="009C1A2B" w:rsidRDefault="00B84406" w:rsidP="00B84406">
      <w:pPr>
        <w:spacing w:line="276" w:lineRule="auto"/>
        <w:jc w:val="both"/>
        <w:rPr>
          <w:rFonts w:ascii="Arial" w:eastAsiaTheme="minorHAnsi" w:hAnsi="Arial" w:cs="Arial"/>
          <w:lang w:eastAsia="en-US"/>
        </w:rPr>
      </w:pPr>
    </w:p>
    <w:p w14:paraId="3F717FF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SÉTIMA – DA SUBCONTR</w:t>
      </w:r>
      <w:r w:rsidR="00BF3314" w:rsidRPr="009C1A2B">
        <w:rPr>
          <w:rFonts w:ascii="Arial" w:eastAsiaTheme="minorHAnsi" w:hAnsi="Arial" w:cs="Arial"/>
          <w:lang w:eastAsia="en-US"/>
        </w:rPr>
        <w:t>A</w:t>
      </w:r>
      <w:r w:rsidRPr="009C1A2B">
        <w:rPr>
          <w:rFonts w:ascii="Arial" w:eastAsiaTheme="minorHAnsi" w:hAnsi="Arial" w:cs="Arial"/>
          <w:lang w:eastAsia="en-US"/>
        </w:rPr>
        <w:t>TAÇÃO.</w:t>
      </w:r>
    </w:p>
    <w:p w14:paraId="004671AF" w14:textId="77777777" w:rsidR="00B84406" w:rsidRPr="009C1A2B" w:rsidRDefault="00B84406" w:rsidP="00B84406">
      <w:pPr>
        <w:autoSpaceDE w:val="0"/>
        <w:autoSpaceDN w:val="0"/>
        <w:adjustRightInd w:val="0"/>
        <w:spacing w:line="276" w:lineRule="auto"/>
        <w:jc w:val="both"/>
        <w:rPr>
          <w:rFonts w:ascii="Arial" w:eastAsiaTheme="minorHAnsi" w:hAnsi="Arial" w:cs="Arial"/>
          <w:lang w:eastAsia="en-US"/>
        </w:rPr>
      </w:pPr>
      <w:r w:rsidRPr="009C1A2B">
        <w:rPr>
          <w:rFonts w:ascii="Arial" w:eastAsiaTheme="minorHAnsi" w:hAnsi="Arial" w:cs="Arial"/>
          <w:lang w:eastAsia="en-US"/>
        </w:rPr>
        <w:t>17.1 – Fica vedada a subcontratação, cessão ou transferência parcial ou total do objeto desta Ata a terceiros, devendo a registrada fornecer os produtos eventualmente solicitados às suas expensas sem nenhum custo ao município.</w:t>
      </w:r>
    </w:p>
    <w:p w14:paraId="471EF0E5" w14:textId="77777777" w:rsidR="00E20DAC" w:rsidRPr="009C1A2B" w:rsidRDefault="00E20DAC" w:rsidP="00B84406">
      <w:pPr>
        <w:autoSpaceDE w:val="0"/>
        <w:autoSpaceDN w:val="0"/>
        <w:adjustRightInd w:val="0"/>
        <w:spacing w:line="276" w:lineRule="auto"/>
        <w:jc w:val="both"/>
        <w:rPr>
          <w:rFonts w:ascii="Arial" w:eastAsiaTheme="minorHAnsi" w:hAnsi="Arial" w:cs="Arial"/>
          <w:lang w:eastAsia="en-US"/>
        </w:rPr>
      </w:pPr>
    </w:p>
    <w:p w14:paraId="4966FC03" w14:textId="77777777" w:rsidR="00B84406" w:rsidRPr="009C1A2B" w:rsidRDefault="00B84406" w:rsidP="00B84406">
      <w:pPr>
        <w:pBdr>
          <w:top w:val="double" w:sz="6" w:space="1" w:color="auto"/>
          <w:bottom w:val="double" w:sz="6" w:space="1" w:color="auto"/>
        </w:pBdr>
        <w:autoSpaceDE w:val="0"/>
        <w:autoSpaceDN w:val="0"/>
        <w:adjustRightInd w:val="0"/>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OITAVA – DA SUBMISSÃO AOS PREÇOS REGISTRADOS.</w:t>
      </w:r>
    </w:p>
    <w:p w14:paraId="0EDEEA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18.1 – O município de Santo Antônio do Grama poderá adquirir de outro fornecedor os produtos objeto deste registro, proibida, todavia, qualquer aquisição destes produtos por preços acima do registrado nesse instrumento.</w:t>
      </w:r>
    </w:p>
    <w:p w14:paraId="2D47E7AB" w14:textId="77777777" w:rsidR="001644AC" w:rsidRPr="009C1A2B" w:rsidRDefault="001644AC" w:rsidP="00B84406">
      <w:pPr>
        <w:spacing w:line="276" w:lineRule="auto"/>
        <w:jc w:val="both"/>
        <w:rPr>
          <w:rFonts w:ascii="Arial" w:eastAsiaTheme="minorHAnsi" w:hAnsi="Arial" w:cs="Arial"/>
          <w:lang w:eastAsia="en-US"/>
        </w:rPr>
      </w:pPr>
    </w:p>
    <w:p w14:paraId="1BC9B899" w14:textId="2B426BC1"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DECIMA NONA – DOS SETORES ADMINISTRATIVOS E CARONA.</w:t>
      </w:r>
    </w:p>
    <w:p w14:paraId="24BB76E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19.1 – A critério da administração municipal, independente de solicitação formal, todos os órgãos da prefeitura poderão fazer parte desta ata.</w:t>
      </w:r>
    </w:p>
    <w:p w14:paraId="46CCA9DF"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19.2 – Os demais órgãos e entidades administrativas </w:t>
      </w:r>
      <w:r w:rsidR="00BF3314" w:rsidRPr="009C1A2B">
        <w:rPr>
          <w:rFonts w:ascii="Arial" w:eastAsiaTheme="minorHAnsi" w:hAnsi="Arial" w:cs="Arial"/>
          <w:lang w:eastAsia="en-US"/>
        </w:rPr>
        <w:t xml:space="preserve">não pertencentes ao </w:t>
      </w:r>
      <w:r w:rsidRPr="009C1A2B">
        <w:rPr>
          <w:rFonts w:ascii="Arial" w:eastAsiaTheme="minorHAnsi" w:hAnsi="Arial" w:cs="Arial"/>
          <w:lang w:eastAsia="en-US"/>
        </w:rPr>
        <w:t>município de Santo Antônio do Grama, interessadas em utilizar o presente Registro de Preços como carona deverá efetuar o pedido de adesão a esta ata para analises das partes.</w:t>
      </w:r>
    </w:p>
    <w:p w14:paraId="349DADD3"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19.3 – Durante sua vigência, a Ata de Registro de Preços poderá ser utilizada por qualquer órgão ou entidade da Administração, mediante prévia consulta, não podendo exceder, por órgão ou entidade, a </w:t>
      </w:r>
      <w:r w:rsidR="004C6740" w:rsidRPr="009C1A2B">
        <w:rPr>
          <w:rFonts w:ascii="Arial" w:eastAsiaTheme="minorHAnsi" w:hAnsi="Arial" w:cs="Arial"/>
          <w:lang w:eastAsia="en-US"/>
        </w:rPr>
        <w:t>50</w:t>
      </w:r>
      <w:r w:rsidRPr="009C1A2B">
        <w:rPr>
          <w:rFonts w:ascii="Arial" w:eastAsiaTheme="minorHAnsi" w:hAnsi="Arial" w:cs="Arial"/>
          <w:lang w:eastAsia="en-US"/>
        </w:rPr>
        <w:t>% (cem por cento) dos quantitativos registrados.</w:t>
      </w:r>
    </w:p>
    <w:p w14:paraId="20223B04"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19.4 –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14:paraId="5C3EC7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19.5 – O Departamento de Compras do Município de Santo Antônio do Grama será o órgão responsável pelos atos de controle e administração da Ata de Registro de </w:t>
      </w:r>
      <w:r w:rsidRPr="009C1A2B">
        <w:rPr>
          <w:rFonts w:ascii="Arial" w:eastAsiaTheme="minorHAnsi" w:hAnsi="Arial" w:cs="Arial"/>
          <w:lang w:eastAsia="en-US"/>
        </w:rPr>
        <w:lastRenderedPageBreak/>
        <w:t xml:space="preserve">Preços e indicará, sempre que solicitado pelos órgãos usuários, os fornecedores para os quais serão emitidos os pedidos, respeitando-se a ordem de registro e os quantitativos a serem adquiridos. </w:t>
      </w:r>
    </w:p>
    <w:p w14:paraId="6F6E779A" w14:textId="77777777" w:rsidR="00B84406" w:rsidRPr="009C1A2B" w:rsidRDefault="00B84406" w:rsidP="00B84406">
      <w:pPr>
        <w:spacing w:line="276" w:lineRule="auto"/>
        <w:jc w:val="both"/>
        <w:rPr>
          <w:rFonts w:ascii="Arial" w:eastAsiaTheme="minorHAnsi" w:hAnsi="Arial" w:cs="Arial"/>
          <w:lang w:eastAsia="en-US"/>
        </w:rPr>
      </w:pPr>
    </w:p>
    <w:p w14:paraId="7BEF463A"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 DAS SANÇÕES.</w:t>
      </w:r>
    </w:p>
    <w:p w14:paraId="256625DE" w14:textId="77777777" w:rsidR="00B84406" w:rsidRPr="009C1A2B" w:rsidRDefault="00B84406" w:rsidP="00C432AD">
      <w:pPr>
        <w:numPr>
          <w:ilvl w:val="1"/>
          <w:numId w:val="6"/>
        </w:numPr>
        <w:autoSpaceDE w:val="0"/>
        <w:autoSpaceDN w:val="0"/>
        <w:adjustRightInd w:val="0"/>
        <w:spacing w:after="200" w:line="276" w:lineRule="auto"/>
        <w:ind w:left="0" w:firstLine="0"/>
        <w:contextualSpacing/>
        <w:jc w:val="both"/>
        <w:rPr>
          <w:rFonts w:ascii="Arial" w:eastAsiaTheme="minorHAnsi" w:hAnsi="Arial" w:cs="Arial"/>
          <w:lang w:eastAsia="en-US"/>
        </w:rPr>
      </w:pPr>
      <w:r w:rsidRPr="009C1A2B">
        <w:rPr>
          <w:rFonts w:ascii="Arial" w:eastAsiaTheme="minorHAnsi" w:hAnsi="Arial" w:cs="Arial"/>
          <w:lang w:eastAsia="en-US"/>
        </w:rPr>
        <w:t xml:space="preserve">Ficam estabelecidos os seguintes percentuais de multas, aplicáveis quando do descumprimento assumidos: </w:t>
      </w:r>
    </w:p>
    <w:p w14:paraId="5AC786CB"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 0,3% (zero vírgula três por cento) por dia de atraso no fornecimento do objeto, ou por dia de atraso no cumprimento de obrigação assumida ou legal, até o 30º (trigésimo) dia, calculados sobre o valor de cada ordem de fornecimento não atendida;</w:t>
      </w:r>
    </w:p>
    <w:p w14:paraId="338B0F1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b) 10% (dez por cento) sobre o valor registrado e juros de 1% (um por cento) ao mês, incididos sobre o valor da multa, no caso de atraso superior à 30 (trinta) dias no fornecimento do objeto ou no cumprimento de obrigação legal, com a possível rescisão contratual;</w:t>
      </w:r>
    </w:p>
    <w:p w14:paraId="78CE83B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III. 20% (vinte por cento) sobre o valor do registro, na hipótese da compromissária fornecedora, injustificadamente, desistir do Contrato ou der causa a sua rescisão, bem como nos demais casos de descumprimento das obrigações, quando o município em face da menor gravidade do fato e mediante motivação da autoridade superior, poderá reduzir o percentual da multa a ser aplicada.</w:t>
      </w:r>
    </w:p>
    <w:p w14:paraId="259F598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20.2 - O valor das multas aplicadas, após regular processo administrativo, será descontado dos pagamentos devidos pelo município.</w:t>
      </w:r>
    </w:p>
    <w:p w14:paraId="6D3A27F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20.3 - As sanções previstas, em face da gravidade da infração, poderão ser aplicadas cumulativamente, após regular processo administrativo em que se garantirá a observância dos princípios do contraditório e da ampla defesa.</w:t>
      </w:r>
    </w:p>
    <w:p w14:paraId="6B1B4694"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20.4 -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 o município pelo prazo de até 05 (cinco) anos, sem prejuízo de multas previstas neste documento e demais cominações legais.</w:t>
      </w:r>
    </w:p>
    <w:p w14:paraId="2DEF0486" w14:textId="77777777" w:rsidR="006474D0" w:rsidRPr="009C1A2B" w:rsidRDefault="006474D0" w:rsidP="00B84406">
      <w:pPr>
        <w:spacing w:line="276" w:lineRule="auto"/>
        <w:jc w:val="both"/>
        <w:rPr>
          <w:rFonts w:ascii="Arial" w:eastAsiaTheme="minorHAnsi" w:hAnsi="Arial" w:cs="Arial"/>
          <w:lang w:eastAsia="en-US"/>
        </w:rPr>
      </w:pPr>
    </w:p>
    <w:p w14:paraId="106F89B0" w14:textId="77777777" w:rsidR="00B84406" w:rsidRPr="009C1A2B" w:rsidRDefault="00B84406" w:rsidP="00B84406">
      <w:pPr>
        <w:spacing w:line="276" w:lineRule="auto"/>
        <w:jc w:val="both"/>
        <w:rPr>
          <w:rFonts w:ascii="Arial" w:eastAsiaTheme="minorHAnsi" w:hAnsi="Arial" w:cs="Arial"/>
          <w:lang w:eastAsia="en-US"/>
        </w:rPr>
      </w:pPr>
    </w:p>
    <w:p w14:paraId="2201EA66"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PRIMEIRA - DA RESCISÃO CONTRATUAL.</w:t>
      </w:r>
    </w:p>
    <w:p w14:paraId="3E8A0D24" w14:textId="77777777" w:rsidR="00B84406"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21.1 - O Registro poderá ser rescindido</w:t>
      </w:r>
      <w:r w:rsidR="00060359" w:rsidRPr="009C1A2B">
        <w:rPr>
          <w:rFonts w:ascii="Arial" w:eastAsiaTheme="minorHAnsi" w:hAnsi="Arial" w:cs="Arial"/>
          <w:lang w:eastAsia="en-US"/>
        </w:rPr>
        <w:t>, nos termos do artigo 138 da Lei Federal nº 14.133/21</w:t>
      </w:r>
      <w:r w:rsidRPr="009C1A2B">
        <w:rPr>
          <w:rFonts w:ascii="Arial" w:eastAsiaTheme="minorHAnsi" w:hAnsi="Arial" w:cs="Arial"/>
          <w:lang w:eastAsia="en-US"/>
        </w:rPr>
        <w:t>:</w:t>
      </w:r>
    </w:p>
    <w:p w14:paraId="5126FFDC" w14:textId="77777777" w:rsidR="00060359"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a</w:t>
      </w:r>
      <w:r w:rsidR="000D0B20" w:rsidRPr="009C1A2B">
        <w:rPr>
          <w:rFonts w:ascii="Arial" w:eastAsiaTheme="minorHAnsi" w:hAnsi="Arial" w:cs="Arial"/>
          <w:lang w:eastAsia="en-US"/>
        </w:rPr>
        <w:t>)</w:t>
      </w:r>
      <w:r w:rsidR="00060359" w:rsidRPr="009C1A2B">
        <w:rPr>
          <w:rFonts w:ascii="Arial" w:eastAsiaTheme="minorHAnsi" w:hAnsi="Arial" w:cs="Arial"/>
          <w:lang w:eastAsia="en-US"/>
        </w:rPr>
        <w:t xml:space="preserve"> por ato unilateral e escrito da Administração, exceto no caso de descumprimento decorrente de sua própria conduta;</w:t>
      </w:r>
    </w:p>
    <w:p w14:paraId="60327655"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w:t>
      </w:r>
      <w:bookmarkStart w:id="35" w:name="art138ii"/>
      <w:bookmarkEnd w:id="35"/>
      <w:r w:rsidR="00060359" w:rsidRPr="009C1A2B">
        <w:rPr>
          <w:rFonts w:ascii="Arial" w:eastAsiaTheme="minorHAnsi" w:hAnsi="Arial" w:cs="Arial"/>
          <w:lang w:eastAsia="en-US"/>
        </w:rPr>
        <w:t>consensual, por acordo entre as partes, por conciliação, por mediação ou por comitê de resolução de disputas, desde que haja interesse da Administração;</w:t>
      </w:r>
    </w:p>
    <w:p w14:paraId="0AF28BCD"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c)</w:t>
      </w:r>
      <w:bookmarkStart w:id="36" w:name="art138iii"/>
      <w:bookmarkEnd w:id="36"/>
      <w:r w:rsidRPr="009C1A2B">
        <w:rPr>
          <w:rFonts w:ascii="Arial" w:eastAsiaTheme="minorHAnsi" w:hAnsi="Arial" w:cs="Arial"/>
          <w:lang w:eastAsia="en-US"/>
        </w:rPr>
        <w:t xml:space="preserve"> </w:t>
      </w:r>
      <w:r w:rsidR="00060359" w:rsidRPr="009C1A2B">
        <w:rPr>
          <w:rFonts w:ascii="Arial" w:eastAsiaTheme="minorHAnsi" w:hAnsi="Arial" w:cs="Arial"/>
          <w:lang w:eastAsia="en-US"/>
        </w:rPr>
        <w:t>determinada por decisão arbitral, em decorrência de cláusula compromissória ou compromisso arbitral, ou por decisão judicial.</w:t>
      </w:r>
    </w:p>
    <w:p w14:paraId="15E9E0B0" w14:textId="77777777" w:rsidR="00060359" w:rsidRPr="009C1A2B" w:rsidRDefault="00060359" w:rsidP="00B84406">
      <w:pPr>
        <w:spacing w:line="276" w:lineRule="auto"/>
        <w:jc w:val="both"/>
        <w:rPr>
          <w:rFonts w:ascii="Arial" w:eastAsiaTheme="minorHAnsi" w:hAnsi="Arial" w:cs="Arial"/>
          <w:lang w:eastAsia="en-US"/>
        </w:rPr>
      </w:pPr>
    </w:p>
    <w:p w14:paraId="485D6FAB" w14:textId="5AC92FA9" w:rsidR="00B84406" w:rsidRPr="009C1A2B" w:rsidRDefault="006474D0" w:rsidP="00B84406">
      <w:pPr>
        <w:spacing w:line="276" w:lineRule="auto"/>
        <w:jc w:val="both"/>
        <w:rPr>
          <w:rFonts w:ascii="Arial" w:eastAsiaTheme="minorHAnsi" w:hAnsi="Arial" w:cs="Arial"/>
          <w:lang w:eastAsia="en-US"/>
        </w:rPr>
      </w:pPr>
      <w:r>
        <w:rPr>
          <w:rFonts w:ascii="Arial" w:eastAsiaTheme="minorHAnsi" w:hAnsi="Arial" w:cs="Arial"/>
          <w:lang w:eastAsia="en-US"/>
        </w:rPr>
        <w:t>21</w:t>
      </w:r>
      <w:r w:rsidR="00B84406" w:rsidRPr="009C1A2B">
        <w:rPr>
          <w:rFonts w:ascii="Arial" w:eastAsiaTheme="minorHAnsi" w:hAnsi="Arial" w:cs="Arial"/>
          <w:lang w:eastAsia="en-US"/>
        </w:rPr>
        <w:t>.2 - Os casos de rescisão contratual deverão ser formalmente motivados, assegurada a observância dos princípios do contraditório e da ampla defesa.</w:t>
      </w:r>
    </w:p>
    <w:p w14:paraId="78A92826" w14:textId="77777777" w:rsidR="00C73655" w:rsidRPr="009C1A2B" w:rsidRDefault="00C73655" w:rsidP="00B84406">
      <w:pPr>
        <w:spacing w:line="276" w:lineRule="auto"/>
        <w:jc w:val="both"/>
        <w:rPr>
          <w:rFonts w:ascii="Arial" w:eastAsiaTheme="minorHAnsi" w:hAnsi="Arial" w:cs="Arial"/>
          <w:lang w:eastAsia="en-US"/>
        </w:rPr>
      </w:pPr>
    </w:p>
    <w:p w14:paraId="3EDC0120" w14:textId="77777777" w:rsidR="00001F43" w:rsidRPr="009C1A2B" w:rsidRDefault="00001F43" w:rsidP="00B84406">
      <w:pPr>
        <w:autoSpaceDE w:val="0"/>
        <w:autoSpaceDN w:val="0"/>
        <w:adjustRightInd w:val="0"/>
        <w:spacing w:line="276" w:lineRule="auto"/>
        <w:jc w:val="both"/>
        <w:rPr>
          <w:rFonts w:ascii="Arial" w:eastAsiaTheme="minorHAnsi" w:hAnsi="Arial" w:cs="Arial"/>
          <w:lang w:eastAsia="en-US"/>
        </w:rPr>
      </w:pPr>
    </w:p>
    <w:p w14:paraId="49BEBE91"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VIGÉSIMA SEGUNDA – DO FORO.</w:t>
      </w:r>
    </w:p>
    <w:p w14:paraId="35A1A28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22.1 – Fica eleito o foro da Comarca de Rio Casca – MG, como competente para conhecer e dirimir quaisquer dúvidas ou questões resultantes desta ata, em prejuízo a qualquer outro, por mais especial ou privilegiado que seja ou se torne.</w:t>
      </w:r>
    </w:p>
    <w:p w14:paraId="14E51DCA" w14:textId="77777777" w:rsidR="00424F9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r>
    </w:p>
    <w:p w14:paraId="34B494D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E, por estarem justos e contratados, firmam o presente instrumento, para que produza seus legais e jurídicos efeitos, prometendo-se por si ou seus sucessores ao fiel cumprimento do que neste instrumento está pactuado.</w:t>
      </w:r>
    </w:p>
    <w:p w14:paraId="0EBDE5E1" w14:textId="77777777" w:rsidR="00B84406" w:rsidRPr="009C1A2B" w:rsidRDefault="00B84406" w:rsidP="00B84406">
      <w:pPr>
        <w:spacing w:line="276" w:lineRule="auto"/>
        <w:jc w:val="both"/>
        <w:rPr>
          <w:rFonts w:ascii="Arial" w:eastAsiaTheme="minorHAnsi" w:hAnsi="Arial" w:cs="Arial"/>
          <w:lang w:eastAsia="en-US"/>
        </w:rPr>
      </w:pPr>
    </w:p>
    <w:p w14:paraId="262894F3" w14:textId="281708B2"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t xml:space="preserve">                          Santo Antônio do Grama– MG</w:t>
      </w:r>
      <w:r w:rsidR="00894173" w:rsidRPr="009C1A2B">
        <w:rPr>
          <w:rFonts w:ascii="Arial" w:eastAsiaTheme="minorHAnsi" w:hAnsi="Arial" w:cs="Arial"/>
          <w:lang w:eastAsia="en-US"/>
        </w:rPr>
        <w:t>,</w:t>
      </w:r>
      <w:r w:rsidRPr="009C1A2B">
        <w:rPr>
          <w:rFonts w:ascii="Arial" w:eastAsiaTheme="minorHAnsi" w:hAnsi="Arial" w:cs="Arial"/>
          <w:lang w:eastAsia="en-US"/>
        </w:rPr>
        <w:t xml:space="preserve"> </w:t>
      </w:r>
      <w:r w:rsidR="00E018F1">
        <w:rPr>
          <w:rFonts w:ascii="Arial" w:eastAsiaTheme="minorHAnsi" w:hAnsi="Arial" w:cs="Arial"/>
          <w:lang w:eastAsia="en-US"/>
        </w:rPr>
        <w:t>____</w:t>
      </w:r>
      <w:r w:rsidR="00894173" w:rsidRPr="009C1A2B">
        <w:rPr>
          <w:rFonts w:ascii="Arial" w:eastAsiaTheme="minorHAnsi" w:hAnsi="Arial" w:cs="Arial"/>
          <w:lang w:eastAsia="en-US"/>
        </w:rPr>
        <w:t xml:space="preserve">.. de </w:t>
      </w:r>
      <w:r w:rsidR="00E018F1">
        <w:rPr>
          <w:rFonts w:ascii="Arial" w:eastAsiaTheme="minorHAnsi" w:hAnsi="Arial" w:cs="Arial"/>
          <w:lang w:eastAsia="en-US"/>
        </w:rPr>
        <w:t xml:space="preserve">____   </w:t>
      </w:r>
      <w:r w:rsidR="00894173" w:rsidRPr="009C1A2B">
        <w:rPr>
          <w:rFonts w:ascii="Arial" w:eastAsiaTheme="minorHAnsi" w:hAnsi="Arial" w:cs="Arial"/>
          <w:lang w:eastAsia="en-US"/>
        </w:rPr>
        <w:t>de 2024</w:t>
      </w:r>
      <w:r w:rsidRPr="009C1A2B">
        <w:rPr>
          <w:rFonts w:ascii="Arial" w:eastAsiaTheme="minorHAnsi" w:hAnsi="Arial" w:cs="Arial"/>
          <w:lang w:eastAsia="en-US"/>
        </w:rPr>
        <w:t>.</w:t>
      </w:r>
    </w:p>
    <w:p w14:paraId="7DE6E832" w14:textId="77777777" w:rsidR="00B84406" w:rsidRPr="009C1A2B" w:rsidRDefault="00B84406" w:rsidP="00B84406">
      <w:pPr>
        <w:spacing w:line="276" w:lineRule="auto"/>
        <w:jc w:val="both"/>
        <w:rPr>
          <w:rFonts w:ascii="Arial" w:eastAsiaTheme="minorHAnsi" w:hAnsi="Arial" w:cs="Arial"/>
          <w:lang w:eastAsia="en-US"/>
        </w:rPr>
      </w:pPr>
    </w:p>
    <w:p w14:paraId="1E66AFAA" w14:textId="77777777" w:rsidR="00B84406" w:rsidRPr="009C1A2B" w:rsidRDefault="00B84406" w:rsidP="00B84406">
      <w:pPr>
        <w:spacing w:line="276" w:lineRule="auto"/>
        <w:jc w:val="both"/>
        <w:rPr>
          <w:rFonts w:ascii="Arial" w:eastAsiaTheme="minorHAnsi" w:hAnsi="Arial" w:cs="Arial"/>
          <w:lang w:eastAsia="en-US"/>
        </w:rPr>
      </w:pPr>
    </w:p>
    <w:p w14:paraId="646DDD01"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_________________________________________________</w:t>
      </w:r>
    </w:p>
    <w:p w14:paraId="65C45DCE"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MUNICÍPIO DE SANTO ANTONIO DO GRAMA </w:t>
      </w:r>
    </w:p>
    <w:p w14:paraId="394F9E0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w:t>
      </w:r>
    </w:p>
    <w:p w14:paraId="3E6D2AA2" w14:textId="77777777" w:rsidR="00B84406" w:rsidRPr="009C1A2B" w:rsidRDefault="00B84406" w:rsidP="00B84406">
      <w:pPr>
        <w:spacing w:line="276" w:lineRule="auto"/>
        <w:jc w:val="center"/>
        <w:rPr>
          <w:rFonts w:ascii="Arial" w:eastAsiaTheme="minorHAnsi" w:hAnsi="Arial" w:cs="Arial"/>
          <w:lang w:eastAsia="en-US"/>
        </w:rPr>
      </w:pPr>
    </w:p>
    <w:p w14:paraId="7D09716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6E4F589F"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COMPROMISSÁRIO FORNECEDOR</w:t>
      </w:r>
    </w:p>
    <w:p w14:paraId="7507C990" w14:textId="77777777" w:rsidR="00894173" w:rsidRPr="009C1A2B" w:rsidRDefault="00894173" w:rsidP="00B84406">
      <w:pPr>
        <w:spacing w:line="276" w:lineRule="auto"/>
        <w:jc w:val="center"/>
        <w:rPr>
          <w:rFonts w:ascii="Arial" w:eastAsiaTheme="minorHAnsi" w:hAnsi="Arial" w:cs="Arial"/>
          <w:lang w:eastAsia="en-US"/>
        </w:rPr>
      </w:pPr>
    </w:p>
    <w:p w14:paraId="46CC989E" w14:textId="77777777" w:rsidR="00B84406" w:rsidRPr="009C1A2B" w:rsidRDefault="00B84406" w:rsidP="00B84406">
      <w:pPr>
        <w:spacing w:line="276" w:lineRule="auto"/>
        <w:jc w:val="center"/>
        <w:rPr>
          <w:rFonts w:ascii="Arial" w:eastAsiaTheme="minorHAnsi" w:hAnsi="Arial" w:cs="Arial"/>
          <w:lang w:eastAsia="en-US"/>
        </w:rPr>
      </w:pPr>
    </w:p>
    <w:p w14:paraId="36A749FE" w14:textId="77777777" w:rsidR="00063C8C" w:rsidRDefault="00063C8C" w:rsidP="00B84406">
      <w:pPr>
        <w:spacing w:line="276" w:lineRule="auto"/>
        <w:rPr>
          <w:rFonts w:ascii="Arial" w:eastAsiaTheme="minorHAnsi" w:hAnsi="Arial" w:cs="Arial"/>
          <w:lang w:eastAsia="en-US"/>
        </w:rPr>
      </w:pPr>
    </w:p>
    <w:p w14:paraId="4ACE6BE4" w14:textId="77777777" w:rsidR="00063C8C" w:rsidRDefault="00063C8C" w:rsidP="00B84406">
      <w:pPr>
        <w:spacing w:line="276" w:lineRule="auto"/>
        <w:rPr>
          <w:rFonts w:ascii="Arial" w:eastAsiaTheme="minorHAnsi" w:hAnsi="Arial" w:cs="Arial"/>
          <w:lang w:eastAsia="en-US"/>
        </w:rPr>
      </w:pPr>
    </w:p>
    <w:p w14:paraId="3207B041" w14:textId="77777777" w:rsidR="00B84406" w:rsidRPr="009C1A2B" w:rsidRDefault="00B84406" w:rsidP="00B84406">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__________________________________, ID _________________</w:t>
      </w:r>
    </w:p>
    <w:p w14:paraId="6C0172B2" w14:textId="77777777" w:rsidR="00B84406" w:rsidRPr="009C1A2B" w:rsidRDefault="00B84406" w:rsidP="00B84406">
      <w:pPr>
        <w:spacing w:line="276" w:lineRule="auto"/>
        <w:rPr>
          <w:rFonts w:ascii="Arial" w:eastAsiaTheme="minorHAnsi" w:hAnsi="Arial" w:cs="Arial"/>
          <w:lang w:eastAsia="en-US"/>
        </w:rPr>
      </w:pPr>
    </w:p>
    <w:p w14:paraId="0E9A02A4" w14:textId="77777777" w:rsidR="00B84406" w:rsidRPr="009C1A2B" w:rsidRDefault="00B84406" w:rsidP="00B84406">
      <w:pPr>
        <w:spacing w:line="276" w:lineRule="auto"/>
        <w:rPr>
          <w:rFonts w:ascii="Arial" w:hAnsi="Arial" w:cs="Arial"/>
        </w:rPr>
      </w:pPr>
      <w:r w:rsidRPr="009C1A2B">
        <w:rPr>
          <w:rFonts w:ascii="Arial" w:eastAsiaTheme="minorHAnsi" w:hAnsi="Arial" w:cs="Arial"/>
          <w:lang w:eastAsia="en-US"/>
        </w:rPr>
        <w:t>2ª Testemunha: __________________________________, ID _</w:t>
      </w:r>
      <w:r w:rsidRPr="009C1A2B">
        <w:rPr>
          <w:rFonts w:ascii="Arial" w:hAnsi="Arial" w:cs="Arial"/>
        </w:rPr>
        <w:t>________________</w:t>
      </w:r>
    </w:p>
    <w:sectPr w:rsidR="00B84406" w:rsidRPr="009C1A2B" w:rsidSect="00D87E19">
      <w:headerReference w:type="default" r:id="rId31"/>
      <w:footerReference w:type="default" r:id="rId32"/>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0E926E" w14:textId="77777777" w:rsidR="0058618E" w:rsidRDefault="0058618E" w:rsidP="002D0BCF">
      <w:r>
        <w:separator/>
      </w:r>
    </w:p>
  </w:endnote>
  <w:endnote w:type="continuationSeparator" w:id="0">
    <w:p w14:paraId="18A9DB52" w14:textId="77777777" w:rsidR="0058618E" w:rsidRDefault="0058618E"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Negrito">
    <w:panose1 w:val="00000000000000000000"/>
    <w:charset w:val="00"/>
    <w:family w:val="roman"/>
    <w:notTrueType/>
    <w:pitch w:val="default"/>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103021"/>
      <w:docPartObj>
        <w:docPartGallery w:val="Page Numbers (Bottom of Page)"/>
        <w:docPartUnique/>
      </w:docPartObj>
    </w:sdtPr>
    <w:sdtEndPr/>
    <w:sdtContent>
      <w:p w14:paraId="41A38927" w14:textId="50934594" w:rsidR="00D30DD0" w:rsidRDefault="00D30DD0" w:rsidP="00D87E19">
        <w:pPr>
          <w:pStyle w:val="Rodap"/>
          <w:tabs>
            <w:tab w:val="left" w:pos="2028"/>
            <w:tab w:val="right" w:pos="9071"/>
          </w:tabs>
        </w:pPr>
        <w:r>
          <w:tab/>
        </w:r>
        <w:r>
          <w:tab/>
        </w:r>
        <w:r>
          <w:tab/>
        </w:r>
        <w:r>
          <w:tab/>
        </w:r>
        <w:r w:rsidRPr="00E83B1D">
          <w:fldChar w:fldCharType="begin"/>
        </w:r>
        <w:r w:rsidRPr="00E83B1D">
          <w:instrText>PAGE   \* MERGEFORMAT</w:instrText>
        </w:r>
        <w:r w:rsidRPr="00E83B1D">
          <w:fldChar w:fldCharType="separate"/>
        </w:r>
        <w:r w:rsidR="00F8273B">
          <w:rPr>
            <w:noProof/>
          </w:rPr>
          <w:t>1</w:t>
        </w:r>
        <w:r w:rsidRPr="00E83B1D">
          <w:fldChar w:fldCharType="end"/>
        </w:r>
      </w:p>
    </w:sdtContent>
  </w:sdt>
  <w:p w14:paraId="39D183BF" w14:textId="77777777" w:rsidR="00D30DD0" w:rsidRDefault="00D30DD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F0484" w14:textId="77777777" w:rsidR="0058618E" w:rsidRDefault="0058618E" w:rsidP="002D0BCF">
      <w:r>
        <w:separator/>
      </w:r>
    </w:p>
  </w:footnote>
  <w:footnote w:type="continuationSeparator" w:id="0">
    <w:p w14:paraId="1869E8D3" w14:textId="77777777" w:rsidR="0058618E" w:rsidRDefault="0058618E" w:rsidP="002D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A5921" w14:textId="6EF5A5DA" w:rsidR="00D30DD0" w:rsidRPr="002D0BCF" w:rsidRDefault="00D30DD0" w:rsidP="00E83B1D">
    <w:pPr>
      <w:tabs>
        <w:tab w:val="center" w:pos="4252"/>
        <w:tab w:val="right" w:pos="8504"/>
      </w:tabs>
      <w:ind w:firstLine="1418"/>
      <w:jc w:val="center"/>
      <w:rPr>
        <w:rFonts w:ascii="Times New Roman" w:eastAsia="Times New Roman" w:hAnsi="Times New Roman" w:cs="Times New Roman"/>
        <w:lang w:val="x-none" w:eastAsia="x-none"/>
      </w:rPr>
    </w:pPr>
    <w:r>
      <w:rPr>
        <w:noProof/>
      </w:rPr>
      <w:drawing>
        <wp:anchor distT="0" distB="0" distL="114300" distR="114300" simplePos="0" relativeHeight="251661312" behindDoc="1" locked="0" layoutInCell="1" allowOverlap="1" wp14:anchorId="2B8BC223" wp14:editId="72F3141D">
          <wp:simplePos x="0" y="0"/>
          <wp:positionH relativeFrom="column">
            <wp:posOffset>4968240</wp:posOffset>
          </wp:positionH>
          <wp:positionV relativeFrom="paragraph">
            <wp:posOffset>-442595</wp:posOffset>
          </wp:positionV>
          <wp:extent cx="1459865" cy="1437005"/>
          <wp:effectExtent l="0" t="0" r="6985" b="0"/>
          <wp:wrapTight wrapText="bothSides">
            <wp:wrapPolygon edited="0">
              <wp:start x="0" y="0"/>
              <wp:lineTo x="0" y="21190"/>
              <wp:lineTo x="21421" y="21190"/>
              <wp:lineTo x="21421" y="0"/>
              <wp:lineTo x="0" y="0"/>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5308" t="15482" r="15482" b="16362"/>
                  <a:stretch>
                    <a:fillRect/>
                  </a:stretch>
                </pic:blipFill>
                <pic:spPr bwMode="auto">
                  <a:xfrm>
                    <a:off x="0" y="0"/>
                    <a:ext cx="1459865" cy="14370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rPr>
      <w:drawing>
        <wp:anchor distT="0" distB="0" distL="114300" distR="114300" simplePos="0" relativeHeight="251659264" behindDoc="0" locked="0" layoutInCell="1" allowOverlap="1" wp14:anchorId="7B91611B" wp14:editId="13474A36">
          <wp:simplePos x="0" y="0"/>
          <wp:positionH relativeFrom="column">
            <wp:posOffset>-342265</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rFonts w:ascii="Times New Roman" w:eastAsia="Times New Roman" w:hAnsi="Times New Roman" w:cs="Times New Roman"/>
        <w:lang w:val="x-none" w:eastAsia="x-none"/>
      </w:rPr>
      <w:t>PREFEITURA MUNICIPAL DE SANTO ANTÔNIO DO GRAMA</w:t>
    </w:r>
  </w:p>
  <w:p w14:paraId="25AA2420" w14:textId="1864D2BF" w:rsidR="00D30DD0" w:rsidRPr="002D0BCF" w:rsidRDefault="00D30DD0"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Rua Padre João Coutinho, 121</w:t>
    </w:r>
  </w:p>
  <w:p w14:paraId="0B38B100" w14:textId="1CF2017E" w:rsidR="00D30DD0" w:rsidRPr="002D0BCF" w:rsidRDefault="00D30DD0"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CNPJ nº 18.836.973/0</w:t>
    </w:r>
    <w:r>
      <w:rPr>
        <w:rFonts w:ascii="Times New Roman" w:eastAsia="Times New Roman" w:hAnsi="Times New Roman" w:cs="Times New Roman"/>
        <w:lang w:val="x-none" w:eastAsia="x-none"/>
      </w:rPr>
      <w:t>052</w:t>
    </w:r>
    <w:r w:rsidRPr="002D0BCF">
      <w:rPr>
        <w:rFonts w:ascii="Times New Roman" w:eastAsia="Times New Roman" w:hAnsi="Times New Roman" w:cs="Times New Roman"/>
        <w:lang w:val="x-none" w:eastAsia="x-none"/>
      </w:rPr>
      <w:t>-20 – Tel.: (31)3872-5005</w:t>
    </w:r>
  </w:p>
  <w:p w14:paraId="18EB0A85" w14:textId="77777777" w:rsidR="00D30DD0" w:rsidRPr="002D0BCF" w:rsidRDefault="00D30DD0"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35388-000 – Santo Antônio do Grama – MG</w:t>
    </w:r>
  </w:p>
  <w:p w14:paraId="0BFF48AA" w14:textId="77777777" w:rsidR="00D30DD0" w:rsidRDefault="00D30DD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C4D5F"/>
    <w:multiLevelType w:val="hybridMultilevel"/>
    <w:tmpl w:val="754C3FA4"/>
    <w:lvl w:ilvl="0" w:tplc="5EE4D68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1A137F93"/>
    <w:multiLevelType w:val="multilevel"/>
    <w:tmpl w:val="0A4C841E"/>
    <w:lvl w:ilvl="0">
      <w:start w:val="9"/>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nsid w:val="1D5C100D"/>
    <w:multiLevelType w:val="multilevel"/>
    <w:tmpl w:val="A7E0CD54"/>
    <w:lvl w:ilvl="0">
      <w:start w:val="1"/>
      <w:numFmt w:val="decimal"/>
      <w:lvlText w:val="%1."/>
      <w:lvlJc w:val="left"/>
      <w:pPr>
        <w:ind w:left="502"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7D7704"/>
    <w:multiLevelType w:val="multilevel"/>
    <w:tmpl w:val="49C6B09E"/>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A56417E"/>
    <w:multiLevelType w:val="hybridMultilevel"/>
    <w:tmpl w:val="253A9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1255B2E"/>
    <w:multiLevelType w:val="multilevel"/>
    <w:tmpl w:val="25D4887C"/>
    <w:lvl w:ilvl="0">
      <w:start w:val="9"/>
      <w:numFmt w:val="decimal"/>
      <w:lvlText w:val="%1."/>
      <w:lvlJc w:val="left"/>
      <w:pPr>
        <w:ind w:left="390" w:hanging="390"/>
      </w:pPr>
      <w:rPr>
        <w:rFonts w:hint="default"/>
      </w:rPr>
    </w:lvl>
    <w:lvl w:ilvl="1">
      <w:start w:val="2"/>
      <w:numFmt w:val="decimal"/>
      <w:lvlText w:val="%1.%2."/>
      <w:lvlJc w:val="left"/>
      <w:pPr>
        <w:ind w:left="786" w:hanging="720"/>
      </w:pPr>
      <w:rPr>
        <w:rFonts w:hint="default"/>
        <w:b w:val="0"/>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688" w:hanging="2160"/>
      </w:pPr>
      <w:rPr>
        <w:rFonts w:hint="default"/>
      </w:rPr>
    </w:lvl>
  </w:abstractNum>
  <w:abstractNum w:abstractNumId="9">
    <w:nsid w:val="4270738B"/>
    <w:multiLevelType w:val="multilevel"/>
    <w:tmpl w:val="DF7E73C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D1C01D2"/>
    <w:multiLevelType w:val="multilevel"/>
    <w:tmpl w:val="C34234EA"/>
    <w:lvl w:ilvl="0">
      <w:start w:val="4"/>
      <w:numFmt w:val="decimal"/>
      <w:lvlText w:val="%1"/>
      <w:lvlJc w:val="left"/>
      <w:pPr>
        <w:ind w:left="360" w:hanging="360"/>
      </w:pPr>
      <w:rPr>
        <w:rFonts w:hint="default"/>
        <w:b w:val="0"/>
        <w:sz w:val="23"/>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3"/>
      </w:rPr>
    </w:lvl>
    <w:lvl w:ilvl="3">
      <w:start w:val="1"/>
      <w:numFmt w:val="decimal"/>
      <w:lvlText w:val="%1.%2.%3.%4"/>
      <w:lvlJc w:val="left"/>
      <w:pPr>
        <w:ind w:left="1080" w:hanging="108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440" w:hanging="144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800" w:hanging="180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11">
    <w:nsid w:val="509F29DE"/>
    <w:multiLevelType w:val="multilevel"/>
    <w:tmpl w:val="CA304EA2"/>
    <w:lvl w:ilvl="0">
      <w:start w:val="15"/>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7A943BA"/>
    <w:multiLevelType w:val="multilevel"/>
    <w:tmpl w:val="00F645A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5A6A68C8"/>
    <w:multiLevelType w:val="multilevel"/>
    <w:tmpl w:val="A37C625A"/>
    <w:lvl w:ilvl="0">
      <w:start w:val="1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ascii="Arial" w:eastAsiaTheme="minorEastAsia"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ECC7B69"/>
    <w:multiLevelType w:val="hybridMultilevel"/>
    <w:tmpl w:val="EC7E2F7E"/>
    <w:lvl w:ilvl="0" w:tplc="2744DA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5">
    <w:nsid w:val="5F6F5E6A"/>
    <w:multiLevelType w:val="multilevel"/>
    <w:tmpl w:val="C03E8C1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nsid w:val="609E4B68"/>
    <w:multiLevelType w:val="hybridMultilevel"/>
    <w:tmpl w:val="DD56C3D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7395141"/>
    <w:multiLevelType w:val="multilevel"/>
    <w:tmpl w:val="A75AA5DE"/>
    <w:lvl w:ilvl="0">
      <w:start w:val="16"/>
      <w:numFmt w:val="decimal"/>
      <w:lvlText w:val="%1."/>
      <w:lvlJc w:val="left"/>
      <w:pPr>
        <w:ind w:left="525" w:hanging="525"/>
      </w:pPr>
      <w:rPr>
        <w:rFonts w:hint="default"/>
      </w:rPr>
    </w:lvl>
    <w:lvl w:ilvl="1">
      <w:start w:val="1"/>
      <w:numFmt w:val="decimal"/>
      <w:lvlText w:val="%1.%2."/>
      <w:lvlJc w:val="left"/>
      <w:pPr>
        <w:ind w:left="1245" w:hanging="720"/>
      </w:pPr>
      <w:rPr>
        <w:rFonts w:hint="default"/>
      </w:rPr>
    </w:lvl>
    <w:lvl w:ilvl="2">
      <w:start w:val="1"/>
      <w:numFmt w:val="lowerLetter"/>
      <w:lvlText w:val="%3)"/>
      <w:lvlJc w:val="left"/>
      <w:pPr>
        <w:ind w:left="1770" w:hanging="720"/>
      </w:pPr>
      <w:rPr>
        <w:rFonts w:ascii="Arial" w:eastAsiaTheme="minorEastAsia" w:hAnsi="Arial" w:cs="Arial"/>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8">
    <w:nsid w:val="740C30F3"/>
    <w:multiLevelType w:val="hybridMultilevel"/>
    <w:tmpl w:val="99B6829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5D117FF"/>
    <w:multiLevelType w:val="hybridMultilevel"/>
    <w:tmpl w:val="AFFA96D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16"/>
  </w:num>
  <w:num w:numId="4">
    <w:abstractNumId w:val="18"/>
  </w:num>
  <w:num w:numId="5">
    <w:abstractNumId w:val="14"/>
  </w:num>
  <w:num w:numId="6">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3"/>
  </w:num>
  <w:num w:numId="11">
    <w:abstractNumId w:val="0"/>
  </w:num>
  <w:num w:numId="12">
    <w:abstractNumId w:val="11"/>
  </w:num>
  <w:num w:numId="13">
    <w:abstractNumId w:val="17"/>
  </w:num>
  <w:num w:numId="14">
    <w:abstractNumId w:val="3"/>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5"/>
  </w:num>
  <w:num w:numId="19">
    <w:abstractNumId w:val="1"/>
  </w:num>
  <w:num w:numId="20">
    <w:abstractNumId w:val="4"/>
  </w:num>
  <w:num w:numId="21">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CF"/>
    <w:rsid w:val="0000118A"/>
    <w:rsid w:val="00001964"/>
    <w:rsid w:val="00001F43"/>
    <w:rsid w:val="00002603"/>
    <w:rsid w:val="0000488E"/>
    <w:rsid w:val="00004E44"/>
    <w:rsid w:val="00006DF2"/>
    <w:rsid w:val="000076B8"/>
    <w:rsid w:val="00010DCE"/>
    <w:rsid w:val="00014D52"/>
    <w:rsid w:val="00022B98"/>
    <w:rsid w:val="00024E3D"/>
    <w:rsid w:val="0002506B"/>
    <w:rsid w:val="00030EAF"/>
    <w:rsid w:val="00035681"/>
    <w:rsid w:val="00037288"/>
    <w:rsid w:val="000420C8"/>
    <w:rsid w:val="000435F2"/>
    <w:rsid w:val="000458F5"/>
    <w:rsid w:val="000501C5"/>
    <w:rsid w:val="00054445"/>
    <w:rsid w:val="00054B5B"/>
    <w:rsid w:val="00054F52"/>
    <w:rsid w:val="0006033F"/>
    <w:rsid w:val="00060359"/>
    <w:rsid w:val="00062D90"/>
    <w:rsid w:val="00063C8C"/>
    <w:rsid w:val="000700C0"/>
    <w:rsid w:val="00070BBB"/>
    <w:rsid w:val="00070F10"/>
    <w:rsid w:val="0007205D"/>
    <w:rsid w:val="000734D9"/>
    <w:rsid w:val="00074155"/>
    <w:rsid w:val="0008083F"/>
    <w:rsid w:val="000808BE"/>
    <w:rsid w:val="00080AFC"/>
    <w:rsid w:val="00083DC7"/>
    <w:rsid w:val="000868B4"/>
    <w:rsid w:val="00090E0A"/>
    <w:rsid w:val="00092B18"/>
    <w:rsid w:val="0009301F"/>
    <w:rsid w:val="00095C80"/>
    <w:rsid w:val="00095F6B"/>
    <w:rsid w:val="00096E33"/>
    <w:rsid w:val="000A12D1"/>
    <w:rsid w:val="000A366F"/>
    <w:rsid w:val="000A446E"/>
    <w:rsid w:val="000B0358"/>
    <w:rsid w:val="000B4E31"/>
    <w:rsid w:val="000B50DC"/>
    <w:rsid w:val="000C22F8"/>
    <w:rsid w:val="000C246D"/>
    <w:rsid w:val="000C3C55"/>
    <w:rsid w:val="000C507D"/>
    <w:rsid w:val="000C5860"/>
    <w:rsid w:val="000C5F35"/>
    <w:rsid w:val="000C64FC"/>
    <w:rsid w:val="000C66B7"/>
    <w:rsid w:val="000D0B20"/>
    <w:rsid w:val="000D31B7"/>
    <w:rsid w:val="000D3E6C"/>
    <w:rsid w:val="000D6B06"/>
    <w:rsid w:val="000E54D1"/>
    <w:rsid w:val="000E5840"/>
    <w:rsid w:val="000F05F6"/>
    <w:rsid w:val="000F06DD"/>
    <w:rsid w:val="000F2C00"/>
    <w:rsid w:val="000F4A92"/>
    <w:rsid w:val="00100518"/>
    <w:rsid w:val="00103208"/>
    <w:rsid w:val="0012214C"/>
    <w:rsid w:val="00125379"/>
    <w:rsid w:val="00125A7F"/>
    <w:rsid w:val="00131136"/>
    <w:rsid w:val="00132F6D"/>
    <w:rsid w:val="00134803"/>
    <w:rsid w:val="00134F0B"/>
    <w:rsid w:val="00136017"/>
    <w:rsid w:val="0014070C"/>
    <w:rsid w:val="00140F34"/>
    <w:rsid w:val="00142733"/>
    <w:rsid w:val="00145E52"/>
    <w:rsid w:val="00146546"/>
    <w:rsid w:val="00157A59"/>
    <w:rsid w:val="001641A6"/>
    <w:rsid w:val="001644AC"/>
    <w:rsid w:val="0016634B"/>
    <w:rsid w:val="00171CF2"/>
    <w:rsid w:val="00172B08"/>
    <w:rsid w:val="00173CAE"/>
    <w:rsid w:val="00177587"/>
    <w:rsid w:val="001777A9"/>
    <w:rsid w:val="00185826"/>
    <w:rsid w:val="001863D4"/>
    <w:rsid w:val="00187FAE"/>
    <w:rsid w:val="00193824"/>
    <w:rsid w:val="00194EFB"/>
    <w:rsid w:val="001971BC"/>
    <w:rsid w:val="001A4A93"/>
    <w:rsid w:val="001A4B52"/>
    <w:rsid w:val="001B0E9F"/>
    <w:rsid w:val="001B1DB0"/>
    <w:rsid w:val="001B2D75"/>
    <w:rsid w:val="001B5C8B"/>
    <w:rsid w:val="001B6F3E"/>
    <w:rsid w:val="001C103C"/>
    <w:rsid w:val="001C2D9D"/>
    <w:rsid w:val="001C41DE"/>
    <w:rsid w:val="001C4BEF"/>
    <w:rsid w:val="001C79C6"/>
    <w:rsid w:val="001D2D34"/>
    <w:rsid w:val="001D41C9"/>
    <w:rsid w:val="001D5CEE"/>
    <w:rsid w:val="001E038D"/>
    <w:rsid w:val="001E328D"/>
    <w:rsid w:val="001E796B"/>
    <w:rsid w:val="001F1812"/>
    <w:rsid w:val="001F19FE"/>
    <w:rsid w:val="00200744"/>
    <w:rsid w:val="00201E0C"/>
    <w:rsid w:val="002034D1"/>
    <w:rsid w:val="00206329"/>
    <w:rsid w:val="00206511"/>
    <w:rsid w:val="00206A36"/>
    <w:rsid w:val="00207697"/>
    <w:rsid w:val="002118B2"/>
    <w:rsid w:val="0021233E"/>
    <w:rsid w:val="00213059"/>
    <w:rsid w:val="0021535B"/>
    <w:rsid w:val="00215DD7"/>
    <w:rsid w:val="002212E8"/>
    <w:rsid w:val="0022325B"/>
    <w:rsid w:val="00225F73"/>
    <w:rsid w:val="002264F0"/>
    <w:rsid w:val="00237EFC"/>
    <w:rsid w:val="00240BB2"/>
    <w:rsid w:val="00241071"/>
    <w:rsid w:val="002453AC"/>
    <w:rsid w:val="002467BB"/>
    <w:rsid w:val="0025425B"/>
    <w:rsid w:val="002550AC"/>
    <w:rsid w:val="00255990"/>
    <w:rsid w:val="00255BE1"/>
    <w:rsid w:val="002572AB"/>
    <w:rsid w:val="00271CD7"/>
    <w:rsid w:val="00274342"/>
    <w:rsid w:val="00277D5C"/>
    <w:rsid w:val="00281DD5"/>
    <w:rsid w:val="002826C3"/>
    <w:rsid w:val="00282899"/>
    <w:rsid w:val="0028292F"/>
    <w:rsid w:val="002837E8"/>
    <w:rsid w:val="00285D92"/>
    <w:rsid w:val="0029025F"/>
    <w:rsid w:val="00290279"/>
    <w:rsid w:val="0029252F"/>
    <w:rsid w:val="00297C7D"/>
    <w:rsid w:val="00297D7F"/>
    <w:rsid w:val="002A327C"/>
    <w:rsid w:val="002A3652"/>
    <w:rsid w:val="002A455F"/>
    <w:rsid w:val="002A51C7"/>
    <w:rsid w:val="002A51F8"/>
    <w:rsid w:val="002A6241"/>
    <w:rsid w:val="002A64D5"/>
    <w:rsid w:val="002A752B"/>
    <w:rsid w:val="002A7817"/>
    <w:rsid w:val="002A7A4F"/>
    <w:rsid w:val="002A7CB2"/>
    <w:rsid w:val="002A7CC0"/>
    <w:rsid w:val="002B0451"/>
    <w:rsid w:val="002B14AF"/>
    <w:rsid w:val="002B1C99"/>
    <w:rsid w:val="002B4DC6"/>
    <w:rsid w:val="002B5EBD"/>
    <w:rsid w:val="002C07EB"/>
    <w:rsid w:val="002C5BD3"/>
    <w:rsid w:val="002D0BCF"/>
    <w:rsid w:val="002D403F"/>
    <w:rsid w:val="002D4CCC"/>
    <w:rsid w:val="002D5B89"/>
    <w:rsid w:val="002D6057"/>
    <w:rsid w:val="002D66C7"/>
    <w:rsid w:val="002D679D"/>
    <w:rsid w:val="002D7729"/>
    <w:rsid w:val="002E0D55"/>
    <w:rsid w:val="002E1F4F"/>
    <w:rsid w:val="002E5205"/>
    <w:rsid w:val="002E7132"/>
    <w:rsid w:val="002F33EE"/>
    <w:rsid w:val="002F390E"/>
    <w:rsid w:val="003005DF"/>
    <w:rsid w:val="00303C48"/>
    <w:rsid w:val="00303CB7"/>
    <w:rsid w:val="0030584F"/>
    <w:rsid w:val="00305B47"/>
    <w:rsid w:val="00307BE0"/>
    <w:rsid w:val="00310674"/>
    <w:rsid w:val="00311F03"/>
    <w:rsid w:val="00322E50"/>
    <w:rsid w:val="00323864"/>
    <w:rsid w:val="00326227"/>
    <w:rsid w:val="0032663D"/>
    <w:rsid w:val="003317B1"/>
    <w:rsid w:val="00333BEB"/>
    <w:rsid w:val="00333EA6"/>
    <w:rsid w:val="003353E3"/>
    <w:rsid w:val="00337182"/>
    <w:rsid w:val="00341217"/>
    <w:rsid w:val="003439CD"/>
    <w:rsid w:val="00344B75"/>
    <w:rsid w:val="00345C66"/>
    <w:rsid w:val="00354F37"/>
    <w:rsid w:val="00355A22"/>
    <w:rsid w:val="003578B9"/>
    <w:rsid w:val="00360A83"/>
    <w:rsid w:val="00360C9D"/>
    <w:rsid w:val="00366D19"/>
    <w:rsid w:val="00367618"/>
    <w:rsid w:val="00371470"/>
    <w:rsid w:val="00372202"/>
    <w:rsid w:val="00376D3D"/>
    <w:rsid w:val="00381B3A"/>
    <w:rsid w:val="003831C6"/>
    <w:rsid w:val="00383E6F"/>
    <w:rsid w:val="00384F45"/>
    <w:rsid w:val="0038597E"/>
    <w:rsid w:val="00386D91"/>
    <w:rsid w:val="003874D0"/>
    <w:rsid w:val="0039004A"/>
    <w:rsid w:val="0039042E"/>
    <w:rsid w:val="00391EF2"/>
    <w:rsid w:val="00393923"/>
    <w:rsid w:val="003A2BD3"/>
    <w:rsid w:val="003A5E40"/>
    <w:rsid w:val="003B1EAE"/>
    <w:rsid w:val="003B602A"/>
    <w:rsid w:val="003C00FD"/>
    <w:rsid w:val="003C246B"/>
    <w:rsid w:val="003C2BC6"/>
    <w:rsid w:val="003C54F5"/>
    <w:rsid w:val="003C5595"/>
    <w:rsid w:val="003C72A7"/>
    <w:rsid w:val="003D0DAF"/>
    <w:rsid w:val="003D1FA3"/>
    <w:rsid w:val="003D291E"/>
    <w:rsid w:val="003D35F6"/>
    <w:rsid w:val="003D5543"/>
    <w:rsid w:val="003D59F6"/>
    <w:rsid w:val="003E74C0"/>
    <w:rsid w:val="003E769F"/>
    <w:rsid w:val="003F14C8"/>
    <w:rsid w:val="003F1952"/>
    <w:rsid w:val="003F3554"/>
    <w:rsid w:val="003F3CB6"/>
    <w:rsid w:val="003F628E"/>
    <w:rsid w:val="004016E5"/>
    <w:rsid w:val="00401BB9"/>
    <w:rsid w:val="004056FC"/>
    <w:rsid w:val="00407AC2"/>
    <w:rsid w:val="004116AA"/>
    <w:rsid w:val="0041370C"/>
    <w:rsid w:val="004238AA"/>
    <w:rsid w:val="00424F96"/>
    <w:rsid w:val="004255E2"/>
    <w:rsid w:val="00425DB0"/>
    <w:rsid w:val="00427306"/>
    <w:rsid w:val="00430460"/>
    <w:rsid w:val="00431F5D"/>
    <w:rsid w:val="0043486F"/>
    <w:rsid w:val="00435C69"/>
    <w:rsid w:val="00441149"/>
    <w:rsid w:val="00442A6D"/>
    <w:rsid w:val="00443F5B"/>
    <w:rsid w:val="00445BDD"/>
    <w:rsid w:val="00445C5D"/>
    <w:rsid w:val="00451D68"/>
    <w:rsid w:val="004537C2"/>
    <w:rsid w:val="00453F70"/>
    <w:rsid w:val="004545D5"/>
    <w:rsid w:val="0045500E"/>
    <w:rsid w:val="00455611"/>
    <w:rsid w:val="00457E92"/>
    <w:rsid w:val="00463996"/>
    <w:rsid w:val="0046589A"/>
    <w:rsid w:val="00473AFA"/>
    <w:rsid w:val="0047484A"/>
    <w:rsid w:val="00476A24"/>
    <w:rsid w:val="004777FE"/>
    <w:rsid w:val="00477CFF"/>
    <w:rsid w:val="00480092"/>
    <w:rsid w:val="004813D8"/>
    <w:rsid w:val="004826CC"/>
    <w:rsid w:val="00482C4A"/>
    <w:rsid w:val="00483411"/>
    <w:rsid w:val="0048718B"/>
    <w:rsid w:val="00492869"/>
    <w:rsid w:val="00493CC6"/>
    <w:rsid w:val="00496E64"/>
    <w:rsid w:val="00496F12"/>
    <w:rsid w:val="004979F6"/>
    <w:rsid w:val="004A0A7A"/>
    <w:rsid w:val="004A171B"/>
    <w:rsid w:val="004A1B13"/>
    <w:rsid w:val="004A5464"/>
    <w:rsid w:val="004A6935"/>
    <w:rsid w:val="004B0AF7"/>
    <w:rsid w:val="004B325B"/>
    <w:rsid w:val="004B5BB5"/>
    <w:rsid w:val="004B7929"/>
    <w:rsid w:val="004B7B93"/>
    <w:rsid w:val="004C1DD1"/>
    <w:rsid w:val="004C504D"/>
    <w:rsid w:val="004C6740"/>
    <w:rsid w:val="004C68F3"/>
    <w:rsid w:val="004D1A20"/>
    <w:rsid w:val="004D20D8"/>
    <w:rsid w:val="004D2B81"/>
    <w:rsid w:val="004D37EF"/>
    <w:rsid w:val="004D5085"/>
    <w:rsid w:val="004D5EF2"/>
    <w:rsid w:val="004E409B"/>
    <w:rsid w:val="004E7369"/>
    <w:rsid w:val="004F1D5B"/>
    <w:rsid w:val="004F4383"/>
    <w:rsid w:val="004F44F9"/>
    <w:rsid w:val="004F708D"/>
    <w:rsid w:val="004F76FD"/>
    <w:rsid w:val="004F7898"/>
    <w:rsid w:val="00502BF1"/>
    <w:rsid w:val="00502DA5"/>
    <w:rsid w:val="00507138"/>
    <w:rsid w:val="0051132C"/>
    <w:rsid w:val="00513E4C"/>
    <w:rsid w:val="005150EA"/>
    <w:rsid w:val="00516A9C"/>
    <w:rsid w:val="00521548"/>
    <w:rsid w:val="005219CD"/>
    <w:rsid w:val="00522459"/>
    <w:rsid w:val="00522D1F"/>
    <w:rsid w:val="005230E7"/>
    <w:rsid w:val="00523AF6"/>
    <w:rsid w:val="00527406"/>
    <w:rsid w:val="00535705"/>
    <w:rsid w:val="00536309"/>
    <w:rsid w:val="00537713"/>
    <w:rsid w:val="0054201D"/>
    <w:rsid w:val="005444E3"/>
    <w:rsid w:val="0054696C"/>
    <w:rsid w:val="00546A7E"/>
    <w:rsid w:val="00547D70"/>
    <w:rsid w:val="00551444"/>
    <w:rsid w:val="00551595"/>
    <w:rsid w:val="00551FF6"/>
    <w:rsid w:val="0055753A"/>
    <w:rsid w:val="00557A38"/>
    <w:rsid w:val="00561704"/>
    <w:rsid w:val="005617C9"/>
    <w:rsid w:val="0056293A"/>
    <w:rsid w:val="00573CF7"/>
    <w:rsid w:val="005772E3"/>
    <w:rsid w:val="00581472"/>
    <w:rsid w:val="005850B7"/>
    <w:rsid w:val="00585DD8"/>
    <w:rsid w:val="00585E25"/>
    <w:rsid w:val="0058618E"/>
    <w:rsid w:val="00587C9F"/>
    <w:rsid w:val="00593DCF"/>
    <w:rsid w:val="00593E3C"/>
    <w:rsid w:val="00595007"/>
    <w:rsid w:val="00595AFB"/>
    <w:rsid w:val="005A45A0"/>
    <w:rsid w:val="005A4B94"/>
    <w:rsid w:val="005A4C66"/>
    <w:rsid w:val="005A4FA2"/>
    <w:rsid w:val="005A7D99"/>
    <w:rsid w:val="005B09DB"/>
    <w:rsid w:val="005B2771"/>
    <w:rsid w:val="005B3A9E"/>
    <w:rsid w:val="005B55F0"/>
    <w:rsid w:val="005C0A48"/>
    <w:rsid w:val="005C0A93"/>
    <w:rsid w:val="005D1442"/>
    <w:rsid w:val="005D24FD"/>
    <w:rsid w:val="005D6055"/>
    <w:rsid w:val="005D6C2E"/>
    <w:rsid w:val="005E1531"/>
    <w:rsid w:val="005E3977"/>
    <w:rsid w:val="005F2C09"/>
    <w:rsid w:val="00600A18"/>
    <w:rsid w:val="006062F8"/>
    <w:rsid w:val="00607241"/>
    <w:rsid w:val="006072DF"/>
    <w:rsid w:val="006124D0"/>
    <w:rsid w:val="00613172"/>
    <w:rsid w:val="006138AB"/>
    <w:rsid w:val="00614954"/>
    <w:rsid w:val="00615176"/>
    <w:rsid w:val="006151BA"/>
    <w:rsid w:val="00615C05"/>
    <w:rsid w:val="00620B2A"/>
    <w:rsid w:val="00623830"/>
    <w:rsid w:val="006304A3"/>
    <w:rsid w:val="00631C34"/>
    <w:rsid w:val="006339EA"/>
    <w:rsid w:val="006344F6"/>
    <w:rsid w:val="00634C37"/>
    <w:rsid w:val="00637CA6"/>
    <w:rsid w:val="00643BDC"/>
    <w:rsid w:val="006449E4"/>
    <w:rsid w:val="006456FE"/>
    <w:rsid w:val="006474D0"/>
    <w:rsid w:val="00653D70"/>
    <w:rsid w:val="0065431C"/>
    <w:rsid w:val="00657036"/>
    <w:rsid w:val="00657733"/>
    <w:rsid w:val="0066379F"/>
    <w:rsid w:val="0066396F"/>
    <w:rsid w:val="00664F6A"/>
    <w:rsid w:val="0066755D"/>
    <w:rsid w:val="00673E4A"/>
    <w:rsid w:val="00674064"/>
    <w:rsid w:val="00674412"/>
    <w:rsid w:val="006744D0"/>
    <w:rsid w:val="0067563F"/>
    <w:rsid w:val="00675972"/>
    <w:rsid w:val="00675D61"/>
    <w:rsid w:val="0067624E"/>
    <w:rsid w:val="006838F4"/>
    <w:rsid w:val="00683D68"/>
    <w:rsid w:val="00684DC2"/>
    <w:rsid w:val="00685EE7"/>
    <w:rsid w:val="00697B25"/>
    <w:rsid w:val="006A2E90"/>
    <w:rsid w:val="006A3C5B"/>
    <w:rsid w:val="006A40A8"/>
    <w:rsid w:val="006A4538"/>
    <w:rsid w:val="006A52D5"/>
    <w:rsid w:val="006A5DC6"/>
    <w:rsid w:val="006A66E3"/>
    <w:rsid w:val="006B2614"/>
    <w:rsid w:val="006B2D33"/>
    <w:rsid w:val="006B6F85"/>
    <w:rsid w:val="006C0EBC"/>
    <w:rsid w:val="006C57C3"/>
    <w:rsid w:val="006C69CE"/>
    <w:rsid w:val="006D1254"/>
    <w:rsid w:val="006D1A28"/>
    <w:rsid w:val="006D215F"/>
    <w:rsid w:val="006D2E5E"/>
    <w:rsid w:val="006D40A9"/>
    <w:rsid w:val="006D6720"/>
    <w:rsid w:val="006E2881"/>
    <w:rsid w:val="006E299B"/>
    <w:rsid w:val="006E2E65"/>
    <w:rsid w:val="006E3152"/>
    <w:rsid w:val="006E5284"/>
    <w:rsid w:val="006E53E3"/>
    <w:rsid w:val="006E78A8"/>
    <w:rsid w:val="006F0BC5"/>
    <w:rsid w:val="006F206E"/>
    <w:rsid w:val="006F2A36"/>
    <w:rsid w:val="006F45D6"/>
    <w:rsid w:val="006F54F7"/>
    <w:rsid w:val="006F615D"/>
    <w:rsid w:val="006F6AB1"/>
    <w:rsid w:val="006F6AB8"/>
    <w:rsid w:val="006F78DA"/>
    <w:rsid w:val="007050C5"/>
    <w:rsid w:val="007069A2"/>
    <w:rsid w:val="00710A79"/>
    <w:rsid w:val="0072079A"/>
    <w:rsid w:val="0072134A"/>
    <w:rsid w:val="00722D23"/>
    <w:rsid w:val="007235F3"/>
    <w:rsid w:val="00730FA3"/>
    <w:rsid w:val="007311F5"/>
    <w:rsid w:val="0073182F"/>
    <w:rsid w:val="00732C79"/>
    <w:rsid w:val="00735DCB"/>
    <w:rsid w:val="007360FD"/>
    <w:rsid w:val="00736A91"/>
    <w:rsid w:val="007372EE"/>
    <w:rsid w:val="00745D1A"/>
    <w:rsid w:val="007464DC"/>
    <w:rsid w:val="00753726"/>
    <w:rsid w:val="00755590"/>
    <w:rsid w:val="00755D70"/>
    <w:rsid w:val="0075683C"/>
    <w:rsid w:val="00756D4E"/>
    <w:rsid w:val="00763FC2"/>
    <w:rsid w:val="00764ADD"/>
    <w:rsid w:val="00765653"/>
    <w:rsid w:val="00767D39"/>
    <w:rsid w:val="00773BEF"/>
    <w:rsid w:val="00774F4A"/>
    <w:rsid w:val="00776830"/>
    <w:rsid w:val="007806BE"/>
    <w:rsid w:val="00780B8F"/>
    <w:rsid w:val="00781715"/>
    <w:rsid w:val="0078239E"/>
    <w:rsid w:val="007831F1"/>
    <w:rsid w:val="007832C5"/>
    <w:rsid w:val="0078530B"/>
    <w:rsid w:val="00785444"/>
    <w:rsid w:val="00787DA8"/>
    <w:rsid w:val="0079150D"/>
    <w:rsid w:val="00793411"/>
    <w:rsid w:val="007977C6"/>
    <w:rsid w:val="0079782C"/>
    <w:rsid w:val="007A24C6"/>
    <w:rsid w:val="007A3D0D"/>
    <w:rsid w:val="007A71ED"/>
    <w:rsid w:val="007B0B2D"/>
    <w:rsid w:val="007B1928"/>
    <w:rsid w:val="007B23C0"/>
    <w:rsid w:val="007B6668"/>
    <w:rsid w:val="007B6B25"/>
    <w:rsid w:val="007D12D9"/>
    <w:rsid w:val="007D1A82"/>
    <w:rsid w:val="007D5A4C"/>
    <w:rsid w:val="007D7401"/>
    <w:rsid w:val="007D7980"/>
    <w:rsid w:val="007E050E"/>
    <w:rsid w:val="007E3B2B"/>
    <w:rsid w:val="007E64ED"/>
    <w:rsid w:val="007F22CF"/>
    <w:rsid w:val="007F238E"/>
    <w:rsid w:val="007F2CC9"/>
    <w:rsid w:val="007F73BE"/>
    <w:rsid w:val="00800F7D"/>
    <w:rsid w:val="00801F26"/>
    <w:rsid w:val="0080308B"/>
    <w:rsid w:val="00807160"/>
    <w:rsid w:val="00807790"/>
    <w:rsid w:val="008151AC"/>
    <w:rsid w:val="0081676B"/>
    <w:rsid w:val="00817F49"/>
    <w:rsid w:val="00822E40"/>
    <w:rsid w:val="0082506D"/>
    <w:rsid w:val="00825329"/>
    <w:rsid w:val="00826E62"/>
    <w:rsid w:val="00827F35"/>
    <w:rsid w:val="008307A7"/>
    <w:rsid w:val="00830E3E"/>
    <w:rsid w:val="00832E19"/>
    <w:rsid w:val="008340E5"/>
    <w:rsid w:val="00834642"/>
    <w:rsid w:val="00835332"/>
    <w:rsid w:val="008365A5"/>
    <w:rsid w:val="00840471"/>
    <w:rsid w:val="00840970"/>
    <w:rsid w:val="00842316"/>
    <w:rsid w:val="00842A96"/>
    <w:rsid w:val="00842CD7"/>
    <w:rsid w:val="00852127"/>
    <w:rsid w:val="0085297A"/>
    <w:rsid w:val="008558B5"/>
    <w:rsid w:val="00855B87"/>
    <w:rsid w:val="00865257"/>
    <w:rsid w:val="00865BDB"/>
    <w:rsid w:val="00866A53"/>
    <w:rsid w:val="00866F3F"/>
    <w:rsid w:val="00871EF2"/>
    <w:rsid w:val="00875244"/>
    <w:rsid w:val="00875AD5"/>
    <w:rsid w:val="0087678E"/>
    <w:rsid w:val="00876A53"/>
    <w:rsid w:val="00877039"/>
    <w:rsid w:val="00884118"/>
    <w:rsid w:val="00885EAF"/>
    <w:rsid w:val="00892731"/>
    <w:rsid w:val="00894173"/>
    <w:rsid w:val="0089586F"/>
    <w:rsid w:val="008963A3"/>
    <w:rsid w:val="008A3193"/>
    <w:rsid w:val="008A7019"/>
    <w:rsid w:val="008B1DE4"/>
    <w:rsid w:val="008B3177"/>
    <w:rsid w:val="008C25C3"/>
    <w:rsid w:val="008C2B65"/>
    <w:rsid w:val="008C2C0B"/>
    <w:rsid w:val="008C336F"/>
    <w:rsid w:val="008C45DE"/>
    <w:rsid w:val="008C4A37"/>
    <w:rsid w:val="008C5032"/>
    <w:rsid w:val="008C61FD"/>
    <w:rsid w:val="008C7050"/>
    <w:rsid w:val="008C788A"/>
    <w:rsid w:val="008D4DD9"/>
    <w:rsid w:val="008E49F5"/>
    <w:rsid w:val="008E5748"/>
    <w:rsid w:val="008F002F"/>
    <w:rsid w:val="008F05C5"/>
    <w:rsid w:val="008F140D"/>
    <w:rsid w:val="008F43D5"/>
    <w:rsid w:val="008F6259"/>
    <w:rsid w:val="008F7EF4"/>
    <w:rsid w:val="00902337"/>
    <w:rsid w:val="00906120"/>
    <w:rsid w:val="0090617A"/>
    <w:rsid w:val="00907B26"/>
    <w:rsid w:val="0091374E"/>
    <w:rsid w:val="00917347"/>
    <w:rsid w:val="0092038B"/>
    <w:rsid w:val="00922CD1"/>
    <w:rsid w:val="0092356B"/>
    <w:rsid w:val="00927C1D"/>
    <w:rsid w:val="00930F04"/>
    <w:rsid w:val="00934477"/>
    <w:rsid w:val="00937649"/>
    <w:rsid w:val="00940124"/>
    <w:rsid w:val="009570BA"/>
    <w:rsid w:val="00965C57"/>
    <w:rsid w:val="009675F7"/>
    <w:rsid w:val="009701F3"/>
    <w:rsid w:val="00970C46"/>
    <w:rsid w:val="00972196"/>
    <w:rsid w:val="00972644"/>
    <w:rsid w:val="00976328"/>
    <w:rsid w:val="00980945"/>
    <w:rsid w:val="00983F85"/>
    <w:rsid w:val="009843C5"/>
    <w:rsid w:val="00987A41"/>
    <w:rsid w:val="00993F26"/>
    <w:rsid w:val="00997FE9"/>
    <w:rsid w:val="009A0548"/>
    <w:rsid w:val="009A2C09"/>
    <w:rsid w:val="009A2C70"/>
    <w:rsid w:val="009A4787"/>
    <w:rsid w:val="009A57D2"/>
    <w:rsid w:val="009B220F"/>
    <w:rsid w:val="009B223C"/>
    <w:rsid w:val="009B2489"/>
    <w:rsid w:val="009B369C"/>
    <w:rsid w:val="009B66E8"/>
    <w:rsid w:val="009C1A2B"/>
    <w:rsid w:val="009C47BD"/>
    <w:rsid w:val="009C5BF5"/>
    <w:rsid w:val="009C6E13"/>
    <w:rsid w:val="009D24F9"/>
    <w:rsid w:val="009D4598"/>
    <w:rsid w:val="009D7062"/>
    <w:rsid w:val="009E0B64"/>
    <w:rsid w:val="009E2F45"/>
    <w:rsid w:val="009E5C22"/>
    <w:rsid w:val="009E6885"/>
    <w:rsid w:val="009F2E19"/>
    <w:rsid w:val="009F3452"/>
    <w:rsid w:val="009F6749"/>
    <w:rsid w:val="009F6D9C"/>
    <w:rsid w:val="00A0258D"/>
    <w:rsid w:val="00A0362F"/>
    <w:rsid w:val="00A06C1B"/>
    <w:rsid w:val="00A07A75"/>
    <w:rsid w:val="00A1055C"/>
    <w:rsid w:val="00A1190D"/>
    <w:rsid w:val="00A11F00"/>
    <w:rsid w:val="00A141FE"/>
    <w:rsid w:val="00A20484"/>
    <w:rsid w:val="00A23153"/>
    <w:rsid w:val="00A25CC7"/>
    <w:rsid w:val="00A25D98"/>
    <w:rsid w:val="00A27147"/>
    <w:rsid w:val="00A333BE"/>
    <w:rsid w:val="00A3400B"/>
    <w:rsid w:val="00A36480"/>
    <w:rsid w:val="00A37F07"/>
    <w:rsid w:val="00A42DDD"/>
    <w:rsid w:val="00A4305B"/>
    <w:rsid w:val="00A432BE"/>
    <w:rsid w:val="00A453C4"/>
    <w:rsid w:val="00A501C9"/>
    <w:rsid w:val="00A550B1"/>
    <w:rsid w:val="00A55877"/>
    <w:rsid w:val="00A6153F"/>
    <w:rsid w:val="00A618B3"/>
    <w:rsid w:val="00A62339"/>
    <w:rsid w:val="00A625A7"/>
    <w:rsid w:val="00A66F01"/>
    <w:rsid w:val="00A675C5"/>
    <w:rsid w:val="00A716C7"/>
    <w:rsid w:val="00A725BF"/>
    <w:rsid w:val="00A7270D"/>
    <w:rsid w:val="00A72C20"/>
    <w:rsid w:val="00A7300B"/>
    <w:rsid w:val="00A75259"/>
    <w:rsid w:val="00A77EB0"/>
    <w:rsid w:val="00A81550"/>
    <w:rsid w:val="00A8232E"/>
    <w:rsid w:val="00A836E5"/>
    <w:rsid w:val="00A84558"/>
    <w:rsid w:val="00A94169"/>
    <w:rsid w:val="00A94FF5"/>
    <w:rsid w:val="00A95DAF"/>
    <w:rsid w:val="00A97D73"/>
    <w:rsid w:val="00AA16F7"/>
    <w:rsid w:val="00AA4F24"/>
    <w:rsid w:val="00AB2C3A"/>
    <w:rsid w:val="00AB3376"/>
    <w:rsid w:val="00AC2E5B"/>
    <w:rsid w:val="00AD5EB2"/>
    <w:rsid w:val="00AE02C5"/>
    <w:rsid w:val="00AE27AB"/>
    <w:rsid w:val="00AE2C25"/>
    <w:rsid w:val="00AE50BD"/>
    <w:rsid w:val="00AE61FD"/>
    <w:rsid w:val="00AE630B"/>
    <w:rsid w:val="00AE63C6"/>
    <w:rsid w:val="00AF2F81"/>
    <w:rsid w:val="00AF672E"/>
    <w:rsid w:val="00AF7FC1"/>
    <w:rsid w:val="00B002C4"/>
    <w:rsid w:val="00B00F9A"/>
    <w:rsid w:val="00B01EBA"/>
    <w:rsid w:val="00B05620"/>
    <w:rsid w:val="00B12AA0"/>
    <w:rsid w:val="00B130AB"/>
    <w:rsid w:val="00B1592D"/>
    <w:rsid w:val="00B15F82"/>
    <w:rsid w:val="00B167ED"/>
    <w:rsid w:val="00B16943"/>
    <w:rsid w:val="00B17E08"/>
    <w:rsid w:val="00B2103F"/>
    <w:rsid w:val="00B26C7A"/>
    <w:rsid w:val="00B2753F"/>
    <w:rsid w:val="00B30586"/>
    <w:rsid w:val="00B320E0"/>
    <w:rsid w:val="00B33812"/>
    <w:rsid w:val="00B34741"/>
    <w:rsid w:val="00B34DFF"/>
    <w:rsid w:val="00B35696"/>
    <w:rsid w:val="00B35D90"/>
    <w:rsid w:val="00B37906"/>
    <w:rsid w:val="00B40CB5"/>
    <w:rsid w:val="00B41F56"/>
    <w:rsid w:val="00B425F3"/>
    <w:rsid w:val="00B43C3F"/>
    <w:rsid w:val="00B43D58"/>
    <w:rsid w:val="00B5087A"/>
    <w:rsid w:val="00B51823"/>
    <w:rsid w:val="00B518A4"/>
    <w:rsid w:val="00B52CC4"/>
    <w:rsid w:val="00B53331"/>
    <w:rsid w:val="00B54F4D"/>
    <w:rsid w:val="00B552F2"/>
    <w:rsid w:val="00B60C25"/>
    <w:rsid w:val="00B60FF0"/>
    <w:rsid w:val="00B613AF"/>
    <w:rsid w:val="00B619FC"/>
    <w:rsid w:val="00B63880"/>
    <w:rsid w:val="00B64E8B"/>
    <w:rsid w:val="00B64FDE"/>
    <w:rsid w:val="00B65E3C"/>
    <w:rsid w:val="00B668BC"/>
    <w:rsid w:val="00B70C5A"/>
    <w:rsid w:val="00B71946"/>
    <w:rsid w:val="00B72890"/>
    <w:rsid w:val="00B72AB5"/>
    <w:rsid w:val="00B77727"/>
    <w:rsid w:val="00B779B5"/>
    <w:rsid w:val="00B84406"/>
    <w:rsid w:val="00B90975"/>
    <w:rsid w:val="00B947A0"/>
    <w:rsid w:val="00B96BF6"/>
    <w:rsid w:val="00B97882"/>
    <w:rsid w:val="00B97D04"/>
    <w:rsid w:val="00BA5209"/>
    <w:rsid w:val="00BB1903"/>
    <w:rsid w:val="00BB1BB9"/>
    <w:rsid w:val="00BB2188"/>
    <w:rsid w:val="00BB563F"/>
    <w:rsid w:val="00BB75CD"/>
    <w:rsid w:val="00BC1CBB"/>
    <w:rsid w:val="00BC6942"/>
    <w:rsid w:val="00BD1092"/>
    <w:rsid w:val="00BD382C"/>
    <w:rsid w:val="00BD5EA3"/>
    <w:rsid w:val="00BE1B9A"/>
    <w:rsid w:val="00BE3623"/>
    <w:rsid w:val="00BE3E50"/>
    <w:rsid w:val="00BE7318"/>
    <w:rsid w:val="00BF3314"/>
    <w:rsid w:val="00BF5395"/>
    <w:rsid w:val="00BF7BD3"/>
    <w:rsid w:val="00C02AA9"/>
    <w:rsid w:val="00C04537"/>
    <w:rsid w:val="00C04558"/>
    <w:rsid w:val="00C049C8"/>
    <w:rsid w:val="00C07F7E"/>
    <w:rsid w:val="00C16C1F"/>
    <w:rsid w:val="00C21389"/>
    <w:rsid w:val="00C21956"/>
    <w:rsid w:val="00C2582D"/>
    <w:rsid w:val="00C25C60"/>
    <w:rsid w:val="00C27370"/>
    <w:rsid w:val="00C31FA8"/>
    <w:rsid w:val="00C33568"/>
    <w:rsid w:val="00C41083"/>
    <w:rsid w:val="00C41220"/>
    <w:rsid w:val="00C41B26"/>
    <w:rsid w:val="00C432AD"/>
    <w:rsid w:val="00C52341"/>
    <w:rsid w:val="00C53428"/>
    <w:rsid w:val="00C53614"/>
    <w:rsid w:val="00C5636F"/>
    <w:rsid w:val="00C60212"/>
    <w:rsid w:val="00C6548D"/>
    <w:rsid w:val="00C65CD9"/>
    <w:rsid w:val="00C71166"/>
    <w:rsid w:val="00C71948"/>
    <w:rsid w:val="00C73655"/>
    <w:rsid w:val="00C73B18"/>
    <w:rsid w:val="00C748DE"/>
    <w:rsid w:val="00C762BA"/>
    <w:rsid w:val="00C77E10"/>
    <w:rsid w:val="00C8115F"/>
    <w:rsid w:val="00C91216"/>
    <w:rsid w:val="00C94AF7"/>
    <w:rsid w:val="00C95481"/>
    <w:rsid w:val="00C97610"/>
    <w:rsid w:val="00C97D7E"/>
    <w:rsid w:val="00CA247A"/>
    <w:rsid w:val="00CA34E0"/>
    <w:rsid w:val="00CA453B"/>
    <w:rsid w:val="00CA5299"/>
    <w:rsid w:val="00CA707F"/>
    <w:rsid w:val="00CB10E1"/>
    <w:rsid w:val="00CB5DFC"/>
    <w:rsid w:val="00CB7468"/>
    <w:rsid w:val="00CC190A"/>
    <w:rsid w:val="00CC2781"/>
    <w:rsid w:val="00CC3D3E"/>
    <w:rsid w:val="00CC6D9B"/>
    <w:rsid w:val="00CD001F"/>
    <w:rsid w:val="00CD1376"/>
    <w:rsid w:val="00CD1AE4"/>
    <w:rsid w:val="00CE2C39"/>
    <w:rsid w:val="00CE2F2F"/>
    <w:rsid w:val="00CF2EE2"/>
    <w:rsid w:val="00CF357B"/>
    <w:rsid w:val="00CF6F83"/>
    <w:rsid w:val="00CF7261"/>
    <w:rsid w:val="00D004AB"/>
    <w:rsid w:val="00D01DCF"/>
    <w:rsid w:val="00D03387"/>
    <w:rsid w:val="00D040E7"/>
    <w:rsid w:val="00D04152"/>
    <w:rsid w:val="00D06497"/>
    <w:rsid w:val="00D114EA"/>
    <w:rsid w:val="00D149EC"/>
    <w:rsid w:val="00D17F5B"/>
    <w:rsid w:val="00D23078"/>
    <w:rsid w:val="00D2307C"/>
    <w:rsid w:val="00D25EA3"/>
    <w:rsid w:val="00D26F65"/>
    <w:rsid w:val="00D2765C"/>
    <w:rsid w:val="00D27B3F"/>
    <w:rsid w:val="00D30DD0"/>
    <w:rsid w:val="00D33120"/>
    <w:rsid w:val="00D3496E"/>
    <w:rsid w:val="00D34BE5"/>
    <w:rsid w:val="00D358FF"/>
    <w:rsid w:val="00D35C69"/>
    <w:rsid w:val="00D41450"/>
    <w:rsid w:val="00D44F24"/>
    <w:rsid w:val="00D45932"/>
    <w:rsid w:val="00D508C3"/>
    <w:rsid w:val="00D54262"/>
    <w:rsid w:val="00D54A17"/>
    <w:rsid w:val="00D579B3"/>
    <w:rsid w:val="00D57F31"/>
    <w:rsid w:val="00D62345"/>
    <w:rsid w:val="00D64D1F"/>
    <w:rsid w:val="00D66CBC"/>
    <w:rsid w:val="00D67936"/>
    <w:rsid w:val="00D71D97"/>
    <w:rsid w:val="00D74C35"/>
    <w:rsid w:val="00D753DA"/>
    <w:rsid w:val="00D7692B"/>
    <w:rsid w:val="00D76DCF"/>
    <w:rsid w:val="00D81F02"/>
    <w:rsid w:val="00D82E40"/>
    <w:rsid w:val="00D85930"/>
    <w:rsid w:val="00D85E77"/>
    <w:rsid w:val="00D87E19"/>
    <w:rsid w:val="00DA012E"/>
    <w:rsid w:val="00DA2A8A"/>
    <w:rsid w:val="00DA4E90"/>
    <w:rsid w:val="00DB098C"/>
    <w:rsid w:val="00DB12F0"/>
    <w:rsid w:val="00DB41E5"/>
    <w:rsid w:val="00DB6BA7"/>
    <w:rsid w:val="00DB6C4E"/>
    <w:rsid w:val="00DC28A1"/>
    <w:rsid w:val="00DC2C0D"/>
    <w:rsid w:val="00DC44B1"/>
    <w:rsid w:val="00DC6C08"/>
    <w:rsid w:val="00DD091E"/>
    <w:rsid w:val="00DD4B32"/>
    <w:rsid w:val="00DD59A7"/>
    <w:rsid w:val="00DD621C"/>
    <w:rsid w:val="00DD7991"/>
    <w:rsid w:val="00DE100E"/>
    <w:rsid w:val="00DE3258"/>
    <w:rsid w:val="00DE5531"/>
    <w:rsid w:val="00DE64E0"/>
    <w:rsid w:val="00DE6DE4"/>
    <w:rsid w:val="00DE76C4"/>
    <w:rsid w:val="00DF17EF"/>
    <w:rsid w:val="00DF1D21"/>
    <w:rsid w:val="00DF2619"/>
    <w:rsid w:val="00DF2DA2"/>
    <w:rsid w:val="00E018F1"/>
    <w:rsid w:val="00E07CA0"/>
    <w:rsid w:val="00E10ABC"/>
    <w:rsid w:val="00E20DAC"/>
    <w:rsid w:val="00E222A5"/>
    <w:rsid w:val="00E31B43"/>
    <w:rsid w:val="00E33377"/>
    <w:rsid w:val="00E354C9"/>
    <w:rsid w:val="00E35670"/>
    <w:rsid w:val="00E42D1E"/>
    <w:rsid w:val="00E45C19"/>
    <w:rsid w:val="00E4734D"/>
    <w:rsid w:val="00E50C18"/>
    <w:rsid w:val="00E513BD"/>
    <w:rsid w:val="00E5200F"/>
    <w:rsid w:val="00E53770"/>
    <w:rsid w:val="00E53A29"/>
    <w:rsid w:val="00E5411A"/>
    <w:rsid w:val="00E546AD"/>
    <w:rsid w:val="00E56FBE"/>
    <w:rsid w:val="00E570C7"/>
    <w:rsid w:val="00E61958"/>
    <w:rsid w:val="00E6349E"/>
    <w:rsid w:val="00E64F53"/>
    <w:rsid w:val="00E653FB"/>
    <w:rsid w:val="00E72F2F"/>
    <w:rsid w:val="00E7568F"/>
    <w:rsid w:val="00E76FFC"/>
    <w:rsid w:val="00E80887"/>
    <w:rsid w:val="00E828EE"/>
    <w:rsid w:val="00E83B1D"/>
    <w:rsid w:val="00E875C5"/>
    <w:rsid w:val="00E90E78"/>
    <w:rsid w:val="00E91F53"/>
    <w:rsid w:val="00E922A0"/>
    <w:rsid w:val="00E93903"/>
    <w:rsid w:val="00E97839"/>
    <w:rsid w:val="00E97F3F"/>
    <w:rsid w:val="00EA42AA"/>
    <w:rsid w:val="00EA77A8"/>
    <w:rsid w:val="00EB73FC"/>
    <w:rsid w:val="00EB7E23"/>
    <w:rsid w:val="00EC04A9"/>
    <w:rsid w:val="00EC0C17"/>
    <w:rsid w:val="00EC0DD3"/>
    <w:rsid w:val="00EC134F"/>
    <w:rsid w:val="00EC3241"/>
    <w:rsid w:val="00EC4684"/>
    <w:rsid w:val="00EC4946"/>
    <w:rsid w:val="00EC5254"/>
    <w:rsid w:val="00EC5A97"/>
    <w:rsid w:val="00ED2752"/>
    <w:rsid w:val="00EE532D"/>
    <w:rsid w:val="00EE6478"/>
    <w:rsid w:val="00F000A5"/>
    <w:rsid w:val="00F00E3A"/>
    <w:rsid w:val="00F01FFD"/>
    <w:rsid w:val="00F02A5D"/>
    <w:rsid w:val="00F03B1E"/>
    <w:rsid w:val="00F0619E"/>
    <w:rsid w:val="00F14220"/>
    <w:rsid w:val="00F1651F"/>
    <w:rsid w:val="00F218B8"/>
    <w:rsid w:val="00F218EC"/>
    <w:rsid w:val="00F22F59"/>
    <w:rsid w:val="00F23B97"/>
    <w:rsid w:val="00F25F7E"/>
    <w:rsid w:val="00F27D7F"/>
    <w:rsid w:val="00F30FB6"/>
    <w:rsid w:val="00F317BA"/>
    <w:rsid w:val="00F31A30"/>
    <w:rsid w:val="00F33A5C"/>
    <w:rsid w:val="00F35662"/>
    <w:rsid w:val="00F414D8"/>
    <w:rsid w:val="00F41DA8"/>
    <w:rsid w:val="00F41F0A"/>
    <w:rsid w:val="00F440E6"/>
    <w:rsid w:val="00F478A1"/>
    <w:rsid w:val="00F522FF"/>
    <w:rsid w:val="00F530B9"/>
    <w:rsid w:val="00F612AF"/>
    <w:rsid w:val="00F64F7D"/>
    <w:rsid w:val="00F67C60"/>
    <w:rsid w:val="00F71044"/>
    <w:rsid w:val="00F74F5F"/>
    <w:rsid w:val="00F77743"/>
    <w:rsid w:val="00F80439"/>
    <w:rsid w:val="00F80E67"/>
    <w:rsid w:val="00F814C7"/>
    <w:rsid w:val="00F8273B"/>
    <w:rsid w:val="00F83C23"/>
    <w:rsid w:val="00F84FB8"/>
    <w:rsid w:val="00F9130F"/>
    <w:rsid w:val="00F93CD2"/>
    <w:rsid w:val="00F97256"/>
    <w:rsid w:val="00FA3E5B"/>
    <w:rsid w:val="00FA66CD"/>
    <w:rsid w:val="00FA74B7"/>
    <w:rsid w:val="00FB10B5"/>
    <w:rsid w:val="00FB1249"/>
    <w:rsid w:val="00FB6A3F"/>
    <w:rsid w:val="00FC11DE"/>
    <w:rsid w:val="00FC334C"/>
    <w:rsid w:val="00FD7AA1"/>
    <w:rsid w:val="00FE14BE"/>
    <w:rsid w:val="00FE2A68"/>
    <w:rsid w:val="00FE539F"/>
    <w:rsid w:val="00FF08D1"/>
    <w:rsid w:val="00FF0D45"/>
    <w:rsid w:val="00FF2075"/>
    <w:rsid w:val="00FF5CDC"/>
    <w:rsid w:val="00FF65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A955B"/>
  <w15:docId w15:val="{13361FB9-D334-4F46-8A38-A687FA27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5F6B"/>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0BCF"/>
    <w:pPr>
      <w:tabs>
        <w:tab w:val="center" w:pos="4252"/>
        <w:tab w:val="right" w:pos="8504"/>
      </w:tabs>
    </w:pPr>
  </w:style>
  <w:style w:type="character" w:customStyle="1" w:styleId="CabealhoChar">
    <w:name w:val="Cabeçalho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092B18"/>
    <w:pPr>
      <w:spacing w:beforeLines="120" w:before="288" w:afterLines="120" w:after="288" w:line="312" w:lineRule="auto"/>
      <w:jc w:val="center"/>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092B18"/>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nhideWhenUsed/>
    <w:rsid w:val="00B425F3"/>
    <w:rPr>
      <w:sz w:val="16"/>
      <w:szCs w:val="16"/>
    </w:rPr>
  </w:style>
  <w:style w:type="paragraph" w:styleId="Textodecomentrio">
    <w:name w:val="annotation text"/>
    <w:basedOn w:val="Normal"/>
    <w:link w:val="TextodecomentrioChar"/>
    <w:unhideWhenUsed/>
    <w:rsid w:val="00B425F3"/>
    <w:rPr>
      <w:sz w:val="20"/>
      <w:szCs w:val="20"/>
    </w:rPr>
  </w:style>
  <w:style w:type="character" w:customStyle="1" w:styleId="TextodecomentrioChar">
    <w:name w:val="Texto de comentário Char"/>
    <w:basedOn w:val="Fontepargpadro"/>
    <w:link w:val="Textodecomentrio"/>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semiHidden/>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paragraph" w:styleId="Corpodetexto">
    <w:name w:val="Body Text"/>
    <w:basedOn w:val="Normal"/>
    <w:link w:val="CorpodetextoChar"/>
    <w:uiPriority w:val="1"/>
    <w:qFormat/>
    <w:rsid w:val="00095F6B"/>
    <w:pPr>
      <w:widowControl w:val="0"/>
      <w:autoSpaceDE w:val="0"/>
      <w:autoSpaceDN w:val="0"/>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095F6B"/>
    <w:rPr>
      <w:rFonts w:ascii="Arial MT" w:eastAsia="Arial MT" w:hAnsi="Arial MT" w:cs="Arial MT"/>
      <w:sz w:val="24"/>
      <w:szCs w:val="24"/>
      <w:lang w:val="pt-PT"/>
    </w:rPr>
  </w:style>
  <w:style w:type="paragraph" w:styleId="Ttulo">
    <w:name w:val="Title"/>
    <w:basedOn w:val="Normal"/>
    <w:link w:val="TtuloChar"/>
    <w:uiPriority w:val="1"/>
    <w:qFormat/>
    <w:rsid w:val="00095F6B"/>
    <w:pPr>
      <w:widowControl w:val="0"/>
      <w:autoSpaceDE w:val="0"/>
      <w:autoSpaceDN w:val="0"/>
      <w:spacing w:before="71"/>
      <w:ind w:left="1859" w:right="1869" w:firstLine="1291"/>
    </w:pPr>
    <w:rPr>
      <w:rFonts w:ascii="Arial" w:eastAsia="Arial" w:hAnsi="Arial" w:cs="Arial"/>
      <w:b/>
      <w:bCs/>
      <w:lang w:val="pt-PT" w:eastAsia="en-US"/>
    </w:rPr>
  </w:style>
  <w:style w:type="character" w:customStyle="1" w:styleId="TtuloChar">
    <w:name w:val="Título Char"/>
    <w:basedOn w:val="Fontepargpadro"/>
    <w:link w:val="Ttulo"/>
    <w:uiPriority w:val="1"/>
    <w:rsid w:val="00095F6B"/>
    <w:rPr>
      <w:rFonts w:ascii="Arial" w:eastAsia="Arial" w:hAnsi="Arial" w:cs="Arial"/>
      <w:b/>
      <w:bCs/>
      <w:sz w:val="24"/>
      <w:szCs w:val="24"/>
      <w:lang w:val="pt-PT"/>
    </w:rPr>
  </w:style>
  <w:style w:type="numbering" w:customStyle="1" w:styleId="Semlista1">
    <w:name w:val="Sem lista1"/>
    <w:next w:val="Semlista"/>
    <w:uiPriority w:val="99"/>
    <w:semiHidden/>
    <w:unhideWhenUsed/>
    <w:rsid w:val="009F6D9C"/>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1"/>
    <w:qFormat/>
    <w:locked/>
    <w:rsid w:val="006F6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317">
      <w:bodyDiv w:val="1"/>
      <w:marLeft w:val="0"/>
      <w:marRight w:val="0"/>
      <w:marTop w:val="0"/>
      <w:marBottom w:val="0"/>
      <w:divBdr>
        <w:top w:val="none" w:sz="0" w:space="0" w:color="auto"/>
        <w:left w:val="none" w:sz="0" w:space="0" w:color="auto"/>
        <w:bottom w:val="none" w:sz="0" w:space="0" w:color="auto"/>
        <w:right w:val="none" w:sz="0" w:space="0" w:color="auto"/>
      </w:divBdr>
    </w:div>
    <w:div w:id="479424975">
      <w:bodyDiv w:val="1"/>
      <w:marLeft w:val="0"/>
      <w:marRight w:val="0"/>
      <w:marTop w:val="0"/>
      <w:marBottom w:val="0"/>
      <w:divBdr>
        <w:top w:val="none" w:sz="0" w:space="0" w:color="auto"/>
        <w:left w:val="none" w:sz="0" w:space="0" w:color="auto"/>
        <w:bottom w:val="none" w:sz="0" w:space="0" w:color="auto"/>
        <w:right w:val="none" w:sz="0" w:space="0" w:color="auto"/>
      </w:divBdr>
    </w:div>
    <w:div w:id="676425594">
      <w:bodyDiv w:val="1"/>
      <w:marLeft w:val="0"/>
      <w:marRight w:val="0"/>
      <w:marTop w:val="0"/>
      <w:marBottom w:val="0"/>
      <w:divBdr>
        <w:top w:val="none" w:sz="0" w:space="0" w:color="auto"/>
        <w:left w:val="none" w:sz="0" w:space="0" w:color="auto"/>
        <w:bottom w:val="none" w:sz="0" w:space="0" w:color="auto"/>
        <w:right w:val="none" w:sz="0" w:space="0" w:color="auto"/>
      </w:divBdr>
    </w:div>
    <w:div w:id="759719972">
      <w:bodyDiv w:val="1"/>
      <w:marLeft w:val="0"/>
      <w:marRight w:val="0"/>
      <w:marTop w:val="0"/>
      <w:marBottom w:val="0"/>
      <w:divBdr>
        <w:top w:val="none" w:sz="0" w:space="0" w:color="auto"/>
        <w:left w:val="none" w:sz="0" w:space="0" w:color="auto"/>
        <w:bottom w:val="none" w:sz="0" w:space="0" w:color="auto"/>
        <w:right w:val="none" w:sz="0" w:space="0" w:color="auto"/>
      </w:divBdr>
    </w:div>
    <w:div w:id="963464063">
      <w:bodyDiv w:val="1"/>
      <w:marLeft w:val="0"/>
      <w:marRight w:val="0"/>
      <w:marTop w:val="0"/>
      <w:marBottom w:val="0"/>
      <w:divBdr>
        <w:top w:val="none" w:sz="0" w:space="0" w:color="auto"/>
        <w:left w:val="none" w:sz="0" w:space="0" w:color="auto"/>
        <w:bottom w:val="none" w:sz="0" w:space="0" w:color="auto"/>
        <w:right w:val="none" w:sz="0" w:space="0" w:color="auto"/>
      </w:divBdr>
    </w:div>
    <w:div w:id="1400444436">
      <w:bodyDiv w:val="1"/>
      <w:marLeft w:val="0"/>
      <w:marRight w:val="0"/>
      <w:marTop w:val="0"/>
      <w:marBottom w:val="0"/>
      <w:divBdr>
        <w:top w:val="none" w:sz="0" w:space="0" w:color="auto"/>
        <w:left w:val="none" w:sz="0" w:space="0" w:color="auto"/>
        <w:bottom w:val="none" w:sz="0" w:space="0" w:color="auto"/>
        <w:right w:val="none" w:sz="0" w:space="0" w:color="auto"/>
      </w:divBdr>
    </w:div>
    <w:div w:id="1508907174">
      <w:bodyDiv w:val="1"/>
      <w:marLeft w:val="0"/>
      <w:marRight w:val="0"/>
      <w:marTop w:val="0"/>
      <w:marBottom w:val="0"/>
      <w:divBdr>
        <w:top w:val="none" w:sz="0" w:space="0" w:color="auto"/>
        <w:left w:val="none" w:sz="0" w:space="0" w:color="auto"/>
        <w:bottom w:val="none" w:sz="0" w:space="0" w:color="auto"/>
        <w:right w:val="none" w:sz="0" w:space="0" w:color="auto"/>
      </w:divBdr>
    </w:div>
    <w:div w:id="180908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leis/l8429.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s://www.gov.br/compras/pt-br/acesso-a-informacao/legislacao/instrucoes-normativas/instrucao-normativa-no-3-de-26-de-abril-de-201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lanalto.gov.br/ccivil_03/leis/lcp/lcp123.htm" TargetMode="External"/><Relationship Id="rId17" Type="http://schemas.openxmlformats.org/officeDocument/2006/relationships/hyperlink" Target="https://www.portaltransparencia.gov.br/sancoes/ceis" TargetMode="External"/><Relationship Id="rId25" Type="http://schemas.openxmlformats.org/officeDocument/2006/relationships/hyperlink" Target="https://www.planalto.gov.br/ccivil_03/_ato2011-2014/2013/lei/l12846.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gov.br/compras/pt-br/acesso-a-informacao/legislacao/instrucoes-normativas/instrucao-normativa-no-3-de-26-de-abril-de-2018" TargetMode="External"/><Relationship Id="rId29" Type="http://schemas.openxmlformats.org/officeDocument/2006/relationships/hyperlink" Target="https://www.santoantoniodograma.mg.gov.br/licitacoes/editais-licitaco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lanalto.gov.br/ccivil_03/_ato2007-2010/2009/lei/l12187.htm" TargetMode="External"/><Relationship Id="rId23" Type="http://schemas.openxmlformats.org/officeDocument/2006/relationships/hyperlink" Target="https://www.planalto.gov.br/ccivil_03/_ato2015-2018/2016/decreto/d8660.htm" TargetMode="External"/><Relationship Id="rId28" Type="http://schemas.openxmlformats.org/officeDocument/2006/relationships/hyperlink" Target="mailto:compraselicitacaograma@gmail.com" TargetMode="Externa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https://www.gov.br/compras/pt-br/acesso-a-informacao/legislacao/instrucoes-normativas/instrucao-normativa-no-3-de-26-de-abril-de-2018"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lanalto.gov.br/ccivil_03/constituicao/constituicaocompilado.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santoantoniodograma.mg.gov.br/licitacoes/editais-licitacoes" TargetMode="External"/><Relationship Id="rId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http://www.santoantoniodograma.mg.gov.br/media/k2/items/cache/6ddb2450462828abf9aabc88d6bfb7fe_XL.jp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359FB-D3EB-47D8-82FB-1AB7F9787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13267</Words>
  <Characters>71646</Characters>
  <Application>Microsoft Office Word</Application>
  <DocSecurity>0</DocSecurity>
  <Lines>597</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2</cp:revision>
  <cp:lastPrinted>2025-05-19T18:11:00Z</cp:lastPrinted>
  <dcterms:created xsi:type="dcterms:W3CDTF">2025-05-20T12:26:00Z</dcterms:created>
  <dcterms:modified xsi:type="dcterms:W3CDTF">2025-05-20T12:26:00Z</dcterms:modified>
</cp:coreProperties>
</file>