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2923364C"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CF357B">
        <w:rPr>
          <w:rFonts w:ascii="Arial" w:hAnsi="Arial" w:cs="Arial"/>
          <w:b/>
        </w:rPr>
        <w:t>001/2024</w:t>
      </w:r>
    </w:p>
    <w:p w14:paraId="07B6171E" w14:textId="0585C5F1"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CF357B">
        <w:rPr>
          <w:rFonts w:ascii="Arial" w:hAnsi="Arial" w:cs="Arial"/>
          <w:b/>
        </w:rPr>
        <w:t>001/2025</w:t>
      </w:r>
    </w:p>
    <w:p w14:paraId="6FA1958A" w14:textId="73F23FF9"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CF357B">
        <w:rPr>
          <w:rFonts w:ascii="Arial" w:hAnsi="Arial" w:cs="Arial"/>
          <w:b/>
        </w:rPr>
        <w:t>001/2025</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17E2FE73"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6609F745"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w:t>
      </w:r>
      <w:r w:rsidR="00CF357B">
        <w:rPr>
          <w:b/>
          <w:sz w:val="24"/>
          <w:szCs w:val="24"/>
        </w:rPr>
        <w:t xml:space="preserve">Registro de preços para futura e eventual contratação de empresa para fornecimento de pães, salgados, lanches e outros diversos itens de padaria para manutenção das Secretarias do Município de Santo Antônio do Grama/MG, conforme especificações constantes </w:t>
      </w:r>
      <w:r w:rsidR="00607241">
        <w:rPr>
          <w:b/>
          <w:sz w:val="24"/>
          <w:szCs w:val="24"/>
        </w:rPr>
        <w:t>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 xml:space="preserve">Dentre as diversas vantagens da modalidade do pregão presencial sobre o eletrônico, frisa-se principalmente, a possibilidade de esclarecimentos imediatos </w:t>
      </w:r>
      <w:r w:rsidR="00125A7F" w:rsidRPr="009C1A2B">
        <w:rPr>
          <w:color w:val="auto"/>
          <w:sz w:val="24"/>
          <w:szCs w:val="24"/>
        </w:rPr>
        <w:lastRenderedPageBreak/>
        <w:t>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3F56A1E1"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r w:rsidR="00A75259">
        <w:rPr>
          <w:color w:val="auto"/>
          <w:sz w:val="24"/>
          <w:szCs w:val="24"/>
        </w:rPr>
        <w:t xml:space="preserve"> e aos cafés da manhã dos servidores</w:t>
      </w:r>
      <w:r w:rsidRPr="00225F73">
        <w:rPr>
          <w:color w:val="auto"/>
          <w:sz w:val="24"/>
          <w:szCs w:val="24"/>
        </w:rPr>
        <w:t>.</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3C6BB0AD" w:rsidR="00DF1D21" w:rsidRPr="000C5860" w:rsidRDefault="00DF1D21" w:rsidP="00DF1D21">
      <w:pPr>
        <w:pStyle w:val="Nivel2"/>
        <w:numPr>
          <w:ilvl w:val="0"/>
          <w:numId w:val="0"/>
        </w:numPr>
        <w:spacing w:line="240" w:lineRule="auto"/>
        <w:rPr>
          <w:b/>
          <w:sz w:val="24"/>
          <w:szCs w:val="24"/>
        </w:rPr>
      </w:pPr>
      <w:r>
        <w:rPr>
          <w:sz w:val="24"/>
          <w:szCs w:val="24"/>
        </w:rPr>
        <w:t xml:space="preserve">4.2. </w:t>
      </w:r>
      <w:proofErr w:type="gramStart"/>
      <w:r w:rsidR="00096E33" w:rsidRPr="00DF1D21">
        <w:rPr>
          <w:sz w:val="24"/>
          <w:szCs w:val="24"/>
        </w:rPr>
        <w:t>A(</w:t>
      </w:r>
      <w:proofErr w:type="gramEnd"/>
      <w:r w:rsidR="00096E33" w:rsidRPr="00DF1D21">
        <w:rPr>
          <w:sz w:val="24"/>
          <w:szCs w:val="24"/>
        </w:rPr>
        <w:t>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0C5860" w:rsidRPr="000C5860">
        <w:rPr>
          <w:b/>
          <w:sz w:val="24"/>
          <w:szCs w:val="24"/>
        </w:rPr>
        <w:t>2</w:t>
      </w:r>
      <w:r w:rsidR="00442A6D">
        <w:rPr>
          <w:b/>
          <w:sz w:val="24"/>
          <w:szCs w:val="24"/>
        </w:rPr>
        <w:t>2</w:t>
      </w:r>
      <w:r w:rsidR="00B40CB5" w:rsidRPr="000C5860">
        <w:rPr>
          <w:b/>
          <w:sz w:val="24"/>
          <w:szCs w:val="24"/>
        </w:rPr>
        <w:t xml:space="preserve"> de </w:t>
      </w:r>
      <w:r w:rsidR="000C5860" w:rsidRPr="000C5860">
        <w:rPr>
          <w:b/>
          <w:sz w:val="24"/>
          <w:szCs w:val="24"/>
        </w:rPr>
        <w:t xml:space="preserve">Janeiro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w:t>
      </w:r>
      <w:r w:rsidR="00E354C9" w:rsidRPr="00DF1D21">
        <w:rPr>
          <w:sz w:val="24"/>
          <w:szCs w:val="24"/>
        </w:rPr>
        <w:lastRenderedPageBreak/>
        <w:t>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0C01F4D5"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123/2006,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0A659F2A"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6A40A8" w:rsidRPr="00442A6D">
        <w:rPr>
          <w:color w:val="auto"/>
          <w:sz w:val="24"/>
          <w:szCs w:val="24"/>
        </w:rPr>
        <w:t>prestadores de serviços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1FA631A9"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CF357B">
        <w:rPr>
          <w:b/>
          <w:sz w:val="24"/>
          <w:szCs w:val="24"/>
        </w:rPr>
        <w:t>001/2024</w:t>
      </w:r>
    </w:p>
    <w:p w14:paraId="25EB4836" w14:textId="4BB915B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CF357B">
        <w:rPr>
          <w:b/>
          <w:sz w:val="24"/>
          <w:szCs w:val="24"/>
        </w:rPr>
        <w:t>001/2025</w:t>
      </w:r>
    </w:p>
    <w:p w14:paraId="4E3DF531" w14:textId="563A7531"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CF357B">
        <w:rPr>
          <w:b/>
          <w:sz w:val="24"/>
          <w:szCs w:val="24"/>
        </w:rPr>
        <w:t>001/2025</w:t>
      </w:r>
    </w:p>
    <w:p w14:paraId="72B01D65" w14:textId="77777777" w:rsidR="00132F6D" w:rsidRDefault="00132F6D" w:rsidP="00132F6D">
      <w:pPr>
        <w:pStyle w:val="Nivel2"/>
        <w:numPr>
          <w:ilvl w:val="0"/>
          <w:numId w:val="0"/>
        </w:numPr>
        <w:spacing w:line="240" w:lineRule="auto"/>
        <w:rPr>
          <w:sz w:val="24"/>
          <w:szCs w:val="24"/>
        </w:rPr>
      </w:pPr>
      <w:bookmarkStart w:id="8"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lastRenderedPageBreak/>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lastRenderedPageBreak/>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3B06FB98"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CF357B">
        <w:rPr>
          <w:b/>
          <w:sz w:val="24"/>
          <w:szCs w:val="24"/>
        </w:rPr>
        <w:t>001/2024</w:t>
      </w:r>
    </w:p>
    <w:p w14:paraId="28626618" w14:textId="22BAEF40"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CF357B">
        <w:rPr>
          <w:b/>
          <w:sz w:val="24"/>
          <w:szCs w:val="24"/>
        </w:rPr>
        <w:t>001/2025</w:t>
      </w:r>
    </w:p>
    <w:p w14:paraId="61F3771D" w14:textId="1BFEC19A"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CF357B">
        <w:rPr>
          <w:b/>
          <w:sz w:val="24"/>
          <w:szCs w:val="24"/>
        </w:rPr>
        <w:t>001/2025</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lastRenderedPageBreak/>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46EF3077"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442A6D">
        <w:rPr>
          <w:sz w:val="24"/>
          <w:szCs w:val="24"/>
        </w:rPr>
        <w:t>0,50</w:t>
      </w:r>
      <w:r w:rsidRPr="009C1A2B">
        <w:rPr>
          <w:sz w:val="24"/>
          <w:szCs w:val="24"/>
        </w:rPr>
        <w:t xml:space="preserve"> (</w:t>
      </w:r>
      <w:r w:rsidR="00442A6D">
        <w:rPr>
          <w:sz w:val="24"/>
          <w:szCs w:val="24"/>
        </w:rPr>
        <w:t>cinquenta centavos</w:t>
      </w:r>
      <w:r>
        <w:rPr>
          <w:sz w:val="24"/>
          <w:szCs w:val="24"/>
        </w:rPr>
        <w:t>)</w:t>
      </w:r>
      <w:r w:rsidR="00442A6D">
        <w:rPr>
          <w:sz w:val="24"/>
          <w:szCs w:val="24"/>
        </w:rPr>
        <w:t>.</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lastRenderedPageBreak/>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 xml:space="preserve">Encerrada a etapa de envio de lances da sessão pública, na hipótese </w:t>
      </w:r>
      <w:proofErr w:type="gramStart"/>
      <w:r w:rsidRPr="002D66C7">
        <w:rPr>
          <w:sz w:val="24"/>
          <w:szCs w:val="24"/>
        </w:rPr>
        <w:t>da</w:t>
      </w:r>
      <w:proofErr w:type="gramEnd"/>
      <w:r w:rsidRPr="002D66C7">
        <w:rPr>
          <w:sz w:val="24"/>
          <w:szCs w:val="24"/>
        </w:rPr>
        <w:t xml:space="preserve">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lastRenderedPageBreak/>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lastRenderedPageBreak/>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 xml:space="preserve">Se </w:t>
      </w:r>
      <w:proofErr w:type="gramStart"/>
      <w:r w:rsidR="0022325B" w:rsidRPr="009C1A2B">
        <w:rPr>
          <w:sz w:val="24"/>
          <w:szCs w:val="24"/>
        </w:rPr>
        <w:t>a(</w:t>
      </w:r>
      <w:proofErr w:type="gramEnd"/>
      <w:r w:rsidR="0022325B" w:rsidRPr="009C1A2B">
        <w:rPr>
          <w:sz w:val="24"/>
          <w:szCs w:val="24"/>
        </w:rPr>
        <w:t>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w:t>
      </w:r>
      <w:proofErr w:type="gramStart"/>
      <w:r w:rsidR="0022325B" w:rsidRPr="009C1A2B">
        <w:rPr>
          <w:sz w:val="24"/>
          <w:szCs w:val="24"/>
        </w:rPr>
        <w:t>da(</w:t>
      </w:r>
      <w:proofErr w:type="gramEnd"/>
      <w:r w:rsidR="0022325B" w:rsidRPr="009C1A2B">
        <w:rPr>
          <w:sz w:val="24"/>
          <w:szCs w:val="24"/>
        </w:rPr>
        <w:t xml:space="preserve">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lastRenderedPageBreak/>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w:t>
      </w:r>
      <w:r w:rsidR="00337182" w:rsidRPr="009C1A2B">
        <w:rPr>
          <w:sz w:val="24"/>
          <w:szCs w:val="24"/>
        </w:rPr>
        <w:lastRenderedPageBreak/>
        <w:t xml:space="preserve">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Default="00DD4B32" w:rsidP="00DD4B32">
      <w:pPr>
        <w:pStyle w:val="Nivel2"/>
        <w:numPr>
          <w:ilvl w:val="0"/>
          <w:numId w:val="0"/>
        </w:numPr>
        <w:spacing w:line="240" w:lineRule="auto"/>
        <w:rPr>
          <w:sz w:val="24"/>
          <w:szCs w:val="24"/>
        </w:rPr>
      </w:pPr>
      <w:r w:rsidRPr="00A37F07">
        <w:rPr>
          <w:sz w:val="24"/>
          <w:szCs w:val="24"/>
        </w:rPr>
        <w:t xml:space="preserve">11.22. </w:t>
      </w:r>
      <w:r w:rsidR="00A1190D" w:rsidRPr="00A37F07">
        <w:rPr>
          <w:sz w:val="24"/>
          <w:szCs w:val="24"/>
        </w:rPr>
        <w:t xml:space="preserve">Alvará de localização e funcionamento </w:t>
      </w:r>
      <w:r w:rsidR="00185826" w:rsidRPr="00A37F07">
        <w:rPr>
          <w:sz w:val="24"/>
          <w:szCs w:val="24"/>
        </w:rPr>
        <w:t>da licitante.</w:t>
      </w:r>
    </w:p>
    <w:p w14:paraId="43803AC2" w14:textId="1E39CC67" w:rsidR="00134F0B" w:rsidRPr="00A37F07" w:rsidRDefault="00134F0B" w:rsidP="00DD4B32">
      <w:pPr>
        <w:pStyle w:val="Nivel2"/>
        <w:numPr>
          <w:ilvl w:val="0"/>
          <w:numId w:val="0"/>
        </w:numPr>
        <w:spacing w:line="240" w:lineRule="auto"/>
        <w:rPr>
          <w:sz w:val="24"/>
          <w:szCs w:val="24"/>
        </w:rPr>
      </w:pPr>
      <w:r>
        <w:rPr>
          <w:sz w:val="24"/>
          <w:szCs w:val="24"/>
        </w:rPr>
        <w:t xml:space="preserve">11.23. </w:t>
      </w:r>
      <w:r w:rsidRPr="00134F0B">
        <w:rPr>
          <w:sz w:val="24"/>
          <w:szCs w:val="24"/>
        </w:rPr>
        <w:t>Alvará Sanitário vigente expedido pelo Órgão da Vigilância Sanitária competente do Estado ou Município.</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lastRenderedPageBreak/>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02BF1B94"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5AA7CDFD" w:rsidR="00800F7D" w:rsidRDefault="00E53770" w:rsidP="002A7A4F">
      <w:pPr>
        <w:pStyle w:val="Nivel2"/>
        <w:numPr>
          <w:ilvl w:val="0"/>
          <w:numId w:val="0"/>
        </w:numPr>
        <w:spacing w:line="240" w:lineRule="auto"/>
        <w:rPr>
          <w:sz w:val="24"/>
          <w:szCs w:val="24"/>
        </w:rPr>
      </w:pPr>
      <w:proofErr w:type="gramStart"/>
      <w:r w:rsidRPr="00E53770">
        <w:rPr>
          <w:sz w:val="24"/>
          <w:szCs w:val="24"/>
        </w:rPr>
        <w:t>8.33 Fica</w:t>
      </w:r>
      <w:proofErr w:type="gramEnd"/>
      <w:r w:rsidRPr="00E53770">
        <w:rPr>
          <w:sz w:val="24"/>
          <w:szCs w:val="24"/>
        </w:rPr>
        <w:t xml:space="preserve">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729640DE" w14:textId="77777777" w:rsidR="00E53770" w:rsidRPr="00E53770" w:rsidRDefault="00E53770" w:rsidP="002A7A4F">
      <w:pPr>
        <w:pStyle w:val="Nivel2"/>
        <w:numPr>
          <w:ilvl w:val="0"/>
          <w:numId w:val="0"/>
        </w:numPr>
        <w:spacing w:line="240" w:lineRule="auto"/>
        <w:rPr>
          <w:sz w:val="24"/>
          <w:szCs w:val="24"/>
        </w:rPr>
      </w:pP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w:t>
      </w:r>
      <w:proofErr w:type="gramStart"/>
      <w:r w:rsidR="004E7369" w:rsidRPr="009C1A2B">
        <w:rPr>
          <w:sz w:val="24"/>
          <w:szCs w:val="24"/>
        </w:rPr>
        <w:t xml:space="preserve">conforme </w:t>
      </w:r>
      <w:r w:rsidR="005E1531" w:rsidRPr="009C1A2B">
        <w:rPr>
          <w:sz w:val="24"/>
          <w:szCs w:val="24"/>
        </w:rPr>
        <w:t>Anexo</w:t>
      </w:r>
      <w:proofErr w:type="gramEnd"/>
      <w:r w:rsidR="005E1531" w:rsidRPr="009C1A2B">
        <w:rPr>
          <w:sz w:val="24"/>
          <w:szCs w:val="24"/>
        </w:rPr>
        <w:t xml:space="preserve">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lastRenderedPageBreak/>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lastRenderedPageBreak/>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lastRenderedPageBreak/>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comportar</w:t>
      </w:r>
      <w:proofErr w:type="gramEnd"/>
      <w:r w:rsidRPr="009C1A2B">
        <w:rPr>
          <w:color w:val="000000"/>
          <w:sz w:val="24"/>
          <w:szCs w:val="24"/>
        </w:rPr>
        <w:t>-se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lastRenderedPageBreak/>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lastRenderedPageBreak/>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47B2F9A5"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E53770">
        <w:rPr>
          <w:sz w:val="24"/>
          <w:szCs w:val="24"/>
        </w:rPr>
        <w:t>07</w:t>
      </w:r>
      <w:r w:rsidR="00372202">
        <w:rPr>
          <w:sz w:val="24"/>
          <w:szCs w:val="24"/>
        </w:rPr>
        <w:t xml:space="preserve"> de </w:t>
      </w:r>
      <w:proofErr w:type="gramStart"/>
      <w:r w:rsidR="00E53770">
        <w:rPr>
          <w:sz w:val="24"/>
          <w:szCs w:val="24"/>
        </w:rPr>
        <w:t>Janeiro</w:t>
      </w:r>
      <w:proofErr w:type="gramEnd"/>
      <w:r w:rsidR="00A95DAF" w:rsidRPr="00381B3A">
        <w:rPr>
          <w:sz w:val="24"/>
          <w:szCs w:val="24"/>
        </w:rPr>
        <w:t xml:space="preserve"> de 202</w:t>
      </w:r>
      <w:r w:rsidR="00E53770">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lastRenderedPageBreak/>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w:t>
      </w:r>
      <w:r w:rsidRPr="009C1A2B">
        <w:rPr>
          <w:rFonts w:ascii="Arial" w:eastAsia="Calibri" w:hAnsi="Arial" w:cs="Arial"/>
          <w:lang w:eastAsia="en-US"/>
        </w:rPr>
        <w:lastRenderedPageBreak/>
        <w:t>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w:t>
      </w:r>
      <w:r w:rsidRPr="009C1A2B">
        <w:rPr>
          <w:rFonts w:ascii="Arial" w:eastAsia="Calibri" w:hAnsi="Arial" w:cs="Arial"/>
          <w:lang w:eastAsia="en-US"/>
        </w:rPr>
        <w:lastRenderedPageBreak/>
        <w:t xml:space="preserve">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xml:space="preserve">, vem perante Vossa Senhoria credenciar o Sr. _______________________________________, CPF ___________________________, como representante qualificado a participar e </w:t>
      </w:r>
      <w:r w:rsidRPr="009C1A2B">
        <w:rPr>
          <w:rFonts w:ascii="Arial" w:eastAsia="Calibri" w:hAnsi="Arial" w:cs="Arial"/>
          <w:lang w:eastAsia="en-US"/>
        </w:rPr>
        <w:lastRenderedPageBreak/>
        <w:t>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w:t>
      </w:r>
      <w:r w:rsidRPr="009C1A2B">
        <w:rPr>
          <w:rFonts w:ascii="Arial" w:eastAsia="Calibri" w:hAnsi="Arial" w:cs="Arial"/>
          <w:lang w:eastAsia="en-US"/>
        </w:rPr>
        <w:lastRenderedPageBreak/>
        <w:t xml:space="preserve">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roofErr w:type="gramStart"/>
      <w:r w:rsidRPr="009C1A2B">
        <w:rPr>
          <w:rFonts w:ascii="Arial" w:eastAsia="Calibri" w:hAnsi="Arial" w:cs="Arial"/>
          <w:lang w:eastAsia="en-US"/>
        </w:rPr>
        <w:t>Banco:</w:t>
      </w:r>
      <w:r w:rsidRPr="009C1A2B">
        <w:rPr>
          <w:rFonts w:ascii="Arial" w:eastAsia="Calibri" w:hAnsi="Arial" w:cs="Arial"/>
          <w:lang w:eastAsia="en-US"/>
        </w:rPr>
        <w:tab/>
      </w:r>
      <w:proofErr w:type="gramEnd"/>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lastRenderedPageBreak/>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w:t>
      </w:r>
      <w:proofErr w:type="gramStart"/>
      <w:r w:rsidRPr="009C1A2B">
        <w:rPr>
          <w:rFonts w:ascii="Arial" w:eastAsia="Calibri" w:hAnsi="Arial" w:cs="Arial"/>
          <w:lang w:eastAsia="en-US"/>
        </w:rPr>
        <w:t>_(</w:t>
      </w:r>
      <w:proofErr w:type="gramEnd"/>
      <w:r w:rsidRPr="009C1A2B">
        <w:rPr>
          <w:rFonts w:ascii="Arial" w:eastAsia="Calibri" w:hAnsi="Arial" w:cs="Arial"/>
          <w:lang w:eastAsia="en-US"/>
        </w:rPr>
        <w:t>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 xml:space="preserve">Nome:                                                                 </w:t>
      </w:r>
      <w:proofErr w:type="gramStart"/>
      <w:r w:rsidRPr="009C1A2B">
        <w:rPr>
          <w:rFonts w:ascii="Arial" w:eastAsia="Calibri" w:hAnsi="Arial" w:cs="Arial"/>
          <w:lang w:eastAsia="en-US"/>
        </w:rPr>
        <w:t>RG:</w:t>
      </w:r>
      <w:r w:rsidRPr="009C1A2B">
        <w:rPr>
          <w:rFonts w:ascii="Arial" w:eastAsia="Calibri" w:hAnsi="Arial" w:cs="Arial"/>
          <w:lang w:eastAsia="en-US"/>
        </w:rPr>
        <w:tab/>
      </w:r>
      <w:proofErr w:type="gramEnd"/>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0C1EE26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sidR="006138AB">
        <w:rPr>
          <w:rFonts w:ascii="Arial" w:eastAsiaTheme="minorHAnsi" w:hAnsi="Arial" w:cs="Arial"/>
          <w:lang w:eastAsia="en-US"/>
        </w:rPr>
        <w:t>5</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1CD7978D"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CF357B">
        <w:rPr>
          <w:rFonts w:ascii="Arial" w:eastAsiaTheme="minorHAnsi" w:hAnsi="Arial" w:cs="Arial"/>
          <w:lang w:eastAsia="en-US"/>
        </w:rPr>
        <w:t>001/2024</w:t>
      </w:r>
      <w:r w:rsidR="00A42DDD">
        <w:rPr>
          <w:rFonts w:ascii="Arial" w:eastAsiaTheme="minorHAnsi" w:hAnsi="Arial" w:cs="Arial"/>
          <w:lang w:eastAsia="en-US"/>
        </w:rPr>
        <w:tab/>
        <w:t xml:space="preserve">PREGÃO PRESENCIAL Nº </w:t>
      </w:r>
      <w:r w:rsidR="00CF357B">
        <w:rPr>
          <w:rFonts w:ascii="Arial" w:eastAsiaTheme="minorHAnsi" w:hAnsi="Arial" w:cs="Arial"/>
          <w:lang w:eastAsia="en-US"/>
        </w:rPr>
        <w:t>001/2025</w:t>
      </w:r>
      <w:r w:rsidRPr="009C1A2B">
        <w:rPr>
          <w:rFonts w:ascii="Arial" w:eastAsiaTheme="minorHAnsi" w:hAnsi="Arial" w:cs="Arial"/>
          <w:lang w:eastAsia="en-US"/>
        </w:rPr>
        <w:t xml:space="preserve"> </w:t>
      </w:r>
    </w:p>
    <w:p w14:paraId="39AEA295" w14:textId="2DC208CF"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CF357B">
        <w:rPr>
          <w:rFonts w:ascii="Arial" w:eastAsiaTheme="minorHAnsi" w:hAnsi="Arial" w:cs="Arial"/>
          <w:lang w:eastAsia="en-US"/>
        </w:rPr>
        <w:t>001/2025</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00FDA64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21273290"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w:t>
      </w:r>
      <w:r w:rsidR="00B05620" w:rsidRPr="00B05620">
        <w:rPr>
          <w:rFonts w:eastAsiaTheme="minorHAnsi"/>
          <w:color w:val="auto"/>
          <w:sz w:val="24"/>
          <w:szCs w:val="24"/>
          <w:lang w:eastAsia="en-US"/>
        </w:rPr>
        <w:t>Registro de preços para futura e eventual contratação de empresa para fornecimento de pães, salgados, lanches e outros diversos itens de padaria para manutenção das Secretarias do Município de Santo Antônio do Grama/MG, conforme especificações constantes do anexo I deste edital</w:t>
      </w:r>
      <w:r w:rsidR="00B05620">
        <w:rPr>
          <w:rFonts w:eastAsiaTheme="minorHAnsi"/>
          <w:color w:val="auto"/>
          <w:sz w:val="24"/>
          <w:szCs w:val="24"/>
          <w:lang w:eastAsia="en-US"/>
        </w:rPr>
        <w:t>.</w:t>
      </w:r>
    </w:p>
    <w:p w14:paraId="5CA2CE94" w14:textId="77CB7635"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3.1 – O ajuste com </w:t>
      </w:r>
      <w:proofErr w:type="gramStart"/>
      <w:r w:rsidRPr="009C1A2B">
        <w:rPr>
          <w:rFonts w:ascii="Arial" w:eastAsiaTheme="minorHAnsi" w:hAnsi="Arial" w:cs="Arial"/>
          <w:lang w:eastAsia="en-US"/>
        </w:rPr>
        <w:t>o(</w:t>
      </w:r>
      <w:proofErr w:type="gramEnd"/>
      <w:r w:rsidRPr="009C1A2B">
        <w:rPr>
          <w:rFonts w:ascii="Arial" w:eastAsiaTheme="minorHAnsi" w:hAnsi="Arial" w:cs="Arial"/>
          <w:lang w:eastAsia="en-US"/>
        </w:rPr>
        <w:t>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3.2 – O compromisso de execução só estará caracterizado mediante o comprovado recebimento, </w:t>
      </w:r>
      <w:proofErr w:type="gramStart"/>
      <w:r w:rsidRPr="009C1A2B">
        <w:rPr>
          <w:rFonts w:ascii="Arial" w:eastAsiaTheme="minorHAnsi" w:hAnsi="Arial" w:cs="Arial"/>
          <w:lang w:eastAsia="en-US"/>
        </w:rPr>
        <w:t>pelo(</w:t>
      </w:r>
      <w:proofErr w:type="gramEnd"/>
      <w:r w:rsidRPr="009C1A2B">
        <w:rPr>
          <w:rFonts w:ascii="Arial" w:eastAsiaTheme="minorHAnsi" w:hAnsi="Arial" w:cs="Arial"/>
          <w:lang w:eastAsia="en-US"/>
        </w:rPr>
        <w:t>s) Fornecedor</w:t>
      </w:r>
      <w:r w:rsidR="00453F70">
        <w:rPr>
          <w:rFonts w:ascii="Arial" w:eastAsiaTheme="minorHAnsi" w:hAnsi="Arial" w:cs="Arial"/>
          <w:lang w:eastAsia="en-US"/>
        </w:rPr>
        <w:t xml:space="preserve"> </w:t>
      </w:r>
      <w:r w:rsidRPr="009C1A2B">
        <w:rPr>
          <w:rFonts w:ascii="Arial" w:eastAsiaTheme="minorHAnsi" w:hAnsi="Arial" w:cs="Arial"/>
          <w:lang w:eastAsia="en-US"/>
        </w:rPr>
        <w:t xml:space="preserve">(es), da Ordem de Fornecimento, Nota de Empenho ou Contrato, decorrente desta Ata de Registro de Preços. </w:t>
      </w:r>
      <w:proofErr w:type="gramStart"/>
      <w:r w:rsidRPr="009C1A2B">
        <w:rPr>
          <w:rFonts w:ascii="Arial" w:eastAsiaTheme="minorHAnsi" w:hAnsi="Arial" w:cs="Arial"/>
          <w:lang w:eastAsia="en-US"/>
        </w:rPr>
        <w:t>O(</w:t>
      </w:r>
      <w:proofErr w:type="gramEnd"/>
      <w:r w:rsidRPr="009C1A2B">
        <w:rPr>
          <w:rFonts w:ascii="Arial" w:eastAsiaTheme="minorHAnsi" w:hAnsi="Arial" w:cs="Arial"/>
          <w:lang w:eastAsia="en-US"/>
        </w:rPr>
        <w:t>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 xml:space="preserve">Em caso de força maior, caso fortuito ou fato do príncipe ou em decorrência de fatos imprevisíveis ou previsíveis de consequências incalculáveis, que inviabilizem a </w:t>
      </w:r>
      <w:r w:rsidR="00FF2075" w:rsidRPr="009C1A2B">
        <w:rPr>
          <w:rFonts w:ascii="Arial" w:eastAsiaTheme="minorHAnsi" w:hAnsi="Arial" w:cs="Arial"/>
          <w:lang w:eastAsia="en-US"/>
        </w:rPr>
        <w:lastRenderedPageBreak/>
        <w:t>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7.5 - No caso do item anterior, o fornecedor encaminhará, juntamente com o pedido de alteração, a documentação comprobatória e/ou </w:t>
      </w:r>
      <w:proofErr w:type="spellStart"/>
      <w:r w:rsidRPr="009C1A2B">
        <w:rPr>
          <w:rFonts w:ascii="Arial" w:eastAsiaTheme="minorHAnsi" w:hAnsi="Arial" w:cs="Arial"/>
          <w:lang w:eastAsia="en-US"/>
        </w:rPr>
        <w:t>a</w:t>
      </w:r>
      <w:proofErr w:type="spellEnd"/>
      <w:r w:rsidRPr="009C1A2B">
        <w:rPr>
          <w:rFonts w:ascii="Arial" w:eastAsiaTheme="minorHAnsi" w:hAnsi="Arial" w:cs="Arial"/>
          <w:lang w:eastAsia="en-US"/>
        </w:rPr>
        <w:t xml:space="preserve">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w:t>
      </w:r>
      <w:proofErr w:type="gramStart"/>
      <w:r w:rsidRPr="009C1A2B">
        <w:rPr>
          <w:rFonts w:ascii="Arial" w:eastAsiaTheme="minorHAnsi" w:hAnsi="Arial" w:cs="Arial"/>
          <w:lang w:eastAsia="en-US"/>
        </w:rPr>
        <w:t>O(</w:t>
      </w:r>
      <w:proofErr w:type="gramEnd"/>
      <w:r w:rsidRPr="009C1A2B">
        <w:rPr>
          <w:rFonts w:ascii="Arial" w:eastAsiaTheme="minorHAnsi" w:hAnsi="Arial" w:cs="Arial"/>
          <w:lang w:eastAsia="en-US"/>
        </w:rPr>
        <w:t>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8.3 – </w:t>
      </w:r>
      <w:proofErr w:type="gramStart"/>
      <w:r w:rsidRPr="009C1A2B">
        <w:rPr>
          <w:rFonts w:ascii="Arial" w:eastAsiaTheme="minorHAnsi" w:hAnsi="Arial" w:cs="Arial"/>
          <w:lang w:eastAsia="en-US"/>
        </w:rPr>
        <w:t>O(</w:t>
      </w:r>
      <w:proofErr w:type="gramEnd"/>
      <w:r w:rsidRPr="009C1A2B">
        <w:rPr>
          <w:rFonts w:ascii="Arial" w:eastAsiaTheme="minorHAnsi" w:hAnsi="Arial" w:cs="Arial"/>
          <w:lang w:eastAsia="en-US"/>
        </w:rPr>
        <w:t>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C7A3591" w14:textId="77777777" w:rsidR="002A7A4F" w:rsidRPr="00CC059C" w:rsidRDefault="00D06497" w:rsidP="002A7A4F">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00B84406" w:rsidRPr="00D06497">
        <w:rPr>
          <w:rFonts w:ascii="Arial" w:hAnsi="Arial" w:cs="Arial"/>
        </w:rPr>
        <w:t xml:space="preserve">– </w:t>
      </w:r>
      <w:r w:rsidR="002A7A4F" w:rsidRPr="00CC059C">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1765C568"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3652F66E" w14:textId="56BA1A79"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.2. Os produtos fornecidos deverão ser entregues frescos, dentro do prazo solicitado pelas Secretarias Municipais, conforme cronograma previamente estabelecido ou sob demanda.</w:t>
      </w:r>
    </w:p>
    <w:p w14:paraId="27C4B706"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40AE2B95" w14:textId="750719DC"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.3. A contratada deverá garantir que os itens fornecidos estejam em conformidade com as normas sanitárias e de segurança alimentar vigentes, apresentando os certificados e documentações exigidos para o ramo de alimentação.</w:t>
      </w:r>
    </w:p>
    <w:p w14:paraId="74CADB20"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25455F53" w14:textId="14855769"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.4. Todos os itens entregues deverão conter identificação clara de fabricação, validade e lote, garantindo a rastreabilidade dos produtos.</w:t>
      </w:r>
    </w:p>
    <w:p w14:paraId="7166C100"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0E0712A4" w14:textId="240A657F"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lastRenderedPageBreak/>
        <w:t>9</w:t>
      </w:r>
      <w:r w:rsidRPr="00CC059C">
        <w:rPr>
          <w:rFonts w:ascii="Arial" w:eastAsiaTheme="minorEastAsia" w:hAnsi="Arial" w:cs="Arial"/>
          <w:color w:val="000000"/>
          <w:sz w:val="24"/>
          <w:szCs w:val="24"/>
          <w:lang w:eastAsia="pt-BR"/>
        </w:rPr>
        <w:t>.5. A empresa contratada deverá manter um canal de comunicação direto e eficiente para atendimento das solicitações e resolução de eventuais problemas no fornecimento, com prazo máximo de resposta de 24 horas.</w:t>
      </w:r>
    </w:p>
    <w:p w14:paraId="4062D7F3"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2B034BDD" w14:textId="01525BC0"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.6. A contratada será responsável pela substituição de itens que apresentarem qualquer tipo de defeito ou inadequação, sem custos adicionais para a Prefeitura, no prazo máximo de 24 horas após a notificação.</w:t>
      </w:r>
    </w:p>
    <w:p w14:paraId="388214CF"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71651387" w14:textId="5E6D79CD"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 xml:space="preserve">.7. A empresa deverá possuir capacidade técnica comprovada para atender à demanda da Prefeitura Municipal, apresentando </w:t>
      </w:r>
      <w:proofErr w:type="gramStart"/>
      <w:r w:rsidRPr="00CC059C">
        <w:rPr>
          <w:rFonts w:ascii="Arial" w:eastAsiaTheme="minorEastAsia" w:hAnsi="Arial" w:cs="Arial"/>
          <w:color w:val="000000"/>
          <w:sz w:val="24"/>
          <w:szCs w:val="24"/>
          <w:lang w:eastAsia="pt-BR"/>
        </w:rPr>
        <w:t>atestado(</w:t>
      </w:r>
      <w:proofErr w:type="gramEnd"/>
      <w:r w:rsidRPr="00CC059C">
        <w:rPr>
          <w:rFonts w:ascii="Arial" w:eastAsiaTheme="minorEastAsia" w:hAnsi="Arial" w:cs="Arial"/>
          <w:color w:val="000000"/>
          <w:sz w:val="24"/>
          <w:szCs w:val="24"/>
          <w:lang w:eastAsia="pt-BR"/>
        </w:rPr>
        <w:t>s) de capacidade técnica emitido(s) por pessoa(s) jurídica(s) de direito público ou privado, que comprove(m) a experiência no fornecimento de produtos similares.</w:t>
      </w:r>
    </w:p>
    <w:p w14:paraId="4DAB0313"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34A1D26F" w14:textId="301E0B83"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.8. Todos os custos relativos ao transporte, armazenamento e entrega dos itens contratados serão de responsabilidade da contratada, sem ônus adicional para o Município.</w:t>
      </w:r>
    </w:p>
    <w:p w14:paraId="3F12C0B2"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4D77345F" w14:textId="6E1ED677"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.9. Os itens fornecidos deverão estar de acordo com as especificações estabelecidas no Anexo I do Edital, não sendo permitidas alterações sem prévia autorização formal da Prefeitura.</w:t>
      </w:r>
    </w:p>
    <w:p w14:paraId="7120F3D4"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18370B9F" w14:textId="6A76B9D9" w:rsidR="002A7A4F" w:rsidRPr="00CC059C"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.10. O descumprimento dos requisitos estabelecidos poderá acarretar a aplicação de penalidades previstas na Lei 14.133/2021, no Edital e no contrato firmado entre as partes.</w:t>
      </w:r>
    </w:p>
    <w:p w14:paraId="12C59321" w14:textId="77777777" w:rsidR="002A7A4F" w:rsidRPr="00CC059C" w:rsidRDefault="002A7A4F" w:rsidP="002A7A4F">
      <w:pPr>
        <w:pStyle w:val="PargrafodaLista"/>
        <w:ind w:left="0"/>
        <w:jc w:val="both"/>
        <w:rPr>
          <w:rFonts w:ascii="Arial" w:eastAsiaTheme="minorEastAsia" w:hAnsi="Arial" w:cs="Arial"/>
          <w:color w:val="000000"/>
          <w:sz w:val="24"/>
          <w:szCs w:val="24"/>
          <w:lang w:eastAsia="pt-BR"/>
        </w:rPr>
      </w:pPr>
    </w:p>
    <w:p w14:paraId="40AA0D97" w14:textId="7F9DAE66" w:rsidR="002A7A4F" w:rsidRDefault="002A7A4F" w:rsidP="002A7A4F">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.11. A avaliação do cumprimento dos requisitos será realizada por comissão designada, que poderá solicitar visitas técnicas, amostras dos produtos ou outras medidas que julgar necessárias para assegurar a conformidade com o Termo de Referência.</w:t>
      </w:r>
    </w:p>
    <w:p w14:paraId="56D820F6" w14:textId="77777777" w:rsidR="002A7A4F" w:rsidRPr="006F039A" w:rsidRDefault="002A7A4F" w:rsidP="002A7A4F">
      <w:pPr>
        <w:pStyle w:val="PargrafodaLista"/>
        <w:ind w:left="0"/>
        <w:jc w:val="both"/>
        <w:rPr>
          <w:rFonts w:ascii="Arial" w:eastAsiaTheme="minorEastAsia" w:hAnsi="Arial" w:cs="Arial"/>
          <w:color w:val="000000"/>
          <w:sz w:val="24"/>
          <w:szCs w:val="24"/>
          <w:lang w:eastAsia="pt-BR"/>
        </w:rPr>
      </w:pPr>
    </w:p>
    <w:p w14:paraId="3C7565AB" w14:textId="12889A8E" w:rsidR="002A7A4F" w:rsidRPr="006F039A" w:rsidRDefault="002A7A4F" w:rsidP="002A7A4F">
      <w:pPr>
        <w:pStyle w:val="PargrafodaLista"/>
        <w:ind w:left="0"/>
        <w:jc w:val="both"/>
        <w:rPr>
          <w:rFonts w:ascii="Arial" w:hAnsi="Arial" w:cs="Arial"/>
          <w:sz w:val="24"/>
          <w:szCs w:val="24"/>
        </w:rPr>
      </w:pPr>
      <w:r>
        <w:rPr>
          <w:rFonts w:ascii="Arial" w:hAnsi="Arial" w:cs="Arial"/>
          <w:sz w:val="24"/>
          <w:szCs w:val="24"/>
        </w:rPr>
        <w:t>9.12</w:t>
      </w:r>
      <w:r w:rsidRPr="006F039A">
        <w:rPr>
          <w:rFonts w:ascii="Arial" w:hAnsi="Arial" w:cs="Arial"/>
          <w:sz w:val="24"/>
          <w:szCs w:val="24"/>
        </w:rPr>
        <w:t>. A empresa deverá possuir alvará sanitário atualizado comprovando sua aptidão para operar no setor de alimentos.</w:t>
      </w:r>
    </w:p>
    <w:p w14:paraId="7ECA24F6" w14:textId="77777777" w:rsidR="002A7A4F" w:rsidRPr="006F039A" w:rsidRDefault="002A7A4F" w:rsidP="002A7A4F">
      <w:pPr>
        <w:pStyle w:val="PargrafodaLista"/>
        <w:ind w:left="0"/>
        <w:jc w:val="both"/>
        <w:rPr>
          <w:rFonts w:ascii="Arial" w:hAnsi="Arial" w:cs="Arial"/>
          <w:sz w:val="24"/>
          <w:szCs w:val="24"/>
        </w:rPr>
      </w:pPr>
    </w:p>
    <w:p w14:paraId="2BF8FB63" w14:textId="50D856BF" w:rsidR="002A7A4F" w:rsidRPr="006F039A" w:rsidRDefault="002A7A4F" w:rsidP="002A7A4F">
      <w:pPr>
        <w:pStyle w:val="PargrafodaLista"/>
        <w:ind w:left="0"/>
        <w:jc w:val="both"/>
        <w:rPr>
          <w:rFonts w:ascii="Arial" w:hAnsi="Arial" w:cs="Arial"/>
          <w:sz w:val="24"/>
          <w:szCs w:val="24"/>
        </w:rPr>
      </w:pPr>
      <w:r>
        <w:rPr>
          <w:rFonts w:ascii="Arial" w:hAnsi="Arial" w:cs="Arial"/>
          <w:sz w:val="24"/>
          <w:szCs w:val="24"/>
        </w:rPr>
        <w:t>9.13</w:t>
      </w:r>
      <w:r w:rsidRPr="006F039A">
        <w:rPr>
          <w:rFonts w:ascii="Arial" w:hAnsi="Arial" w:cs="Arial"/>
          <w:sz w:val="24"/>
          <w:szCs w:val="24"/>
        </w:rPr>
        <w:t>. Em caso de fornecimento de itens personalizados, como lanches ou bolos decorados para eventos, a contratada deverá garantir que as especificações acordadas sejam atendidas, incluindo sabores, tamanhos e detalhes de acabamento.</w:t>
      </w:r>
    </w:p>
    <w:p w14:paraId="09D0CEEC" w14:textId="77777777" w:rsidR="002A7A4F" w:rsidRPr="006F039A" w:rsidRDefault="002A7A4F" w:rsidP="002A7A4F">
      <w:pPr>
        <w:pStyle w:val="PargrafodaLista"/>
        <w:ind w:left="0"/>
        <w:jc w:val="both"/>
        <w:rPr>
          <w:rFonts w:ascii="Arial" w:hAnsi="Arial" w:cs="Arial"/>
          <w:sz w:val="24"/>
          <w:szCs w:val="24"/>
        </w:rPr>
      </w:pPr>
    </w:p>
    <w:p w14:paraId="2A9EF1ED" w14:textId="7FF9B542" w:rsidR="002A7A4F" w:rsidRPr="006F039A" w:rsidRDefault="002A7A4F" w:rsidP="002A7A4F">
      <w:pPr>
        <w:pStyle w:val="PargrafodaLista"/>
        <w:ind w:left="0"/>
        <w:jc w:val="both"/>
        <w:rPr>
          <w:rFonts w:ascii="Arial" w:hAnsi="Arial" w:cs="Arial"/>
          <w:sz w:val="24"/>
          <w:szCs w:val="24"/>
        </w:rPr>
      </w:pPr>
      <w:r>
        <w:rPr>
          <w:rFonts w:ascii="Arial" w:hAnsi="Arial" w:cs="Arial"/>
          <w:sz w:val="24"/>
          <w:szCs w:val="24"/>
        </w:rPr>
        <w:t>9</w:t>
      </w:r>
      <w:r w:rsidRPr="006F039A">
        <w:rPr>
          <w:rFonts w:ascii="Arial" w:hAnsi="Arial" w:cs="Arial"/>
          <w:sz w:val="24"/>
          <w:szCs w:val="24"/>
        </w:rPr>
        <w:t>.</w:t>
      </w:r>
      <w:r>
        <w:rPr>
          <w:rFonts w:ascii="Arial" w:hAnsi="Arial" w:cs="Arial"/>
          <w:sz w:val="24"/>
          <w:szCs w:val="24"/>
        </w:rPr>
        <w:t>14</w:t>
      </w:r>
      <w:r w:rsidRPr="006F039A">
        <w:rPr>
          <w:rFonts w:ascii="Arial" w:hAnsi="Arial" w:cs="Arial"/>
          <w:sz w:val="24"/>
          <w:szCs w:val="24"/>
        </w:rPr>
        <w:t>. A contratada será responsável por fornecer amostras dos produtos sempre que solicitado pela comissão de avaliação, para assegurar a qualidade e a adequação aos requisitos estabelecidos no edital.</w:t>
      </w:r>
    </w:p>
    <w:p w14:paraId="2EB3E1CC" w14:textId="77777777" w:rsidR="002A7A4F" w:rsidRPr="006F039A" w:rsidRDefault="002A7A4F" w:rsidP="002A7A4F">
      <w:pPr>
        <w:pStyle w:val="PargrafodaLista"/>
        <w:ind w:left="0"/>
        <w:jc w:val="both"/>
        <w:rPr>
          <w:rFonts w:ascii="Arial" w:hAnsi="Arial" w:cs="Arial"/>
          <w:sz w:val="24"/>
          <w:szCs w:val="24"/>
        </w:rPr>
      </w:pPr>
    </w:p>
    <w:p w14:paraId="45EA1AA3" w14:textId="3B062F59" w:rsidR="002A7A4F" w:rsidRPr="006F039A" w:rsidRDefault="002A7A4F" w:rsidP="002A7A4F">
      <w:pPr>
        <w:pStyle w:val="PargrafodaLista"/>
        <w:ind w:left="0"/>
        <w:jc w:val="both"/>
        <w:rPr>
          <w:rFonts w:ascii="Arial" w:hAnsi="Arial" w:cs="Arial"/>
          <w:sz w:val="24"/>
          <w:szCs w:val="24"/>
        </w:rPr>
      </w:pPr>
      <w:r>
        <w:rPr>
          <w:rFonts w:ascii="Arial" w:hAnsi="Arial" w:cs="Arial"/>
          <w:sz w:val="24"/>
          <w:szCs w:val="24"/>
        </w:rPr>
        <w:lastRenderedPageBreak/>
        <w:t>9.15</w:t>
      </w:r>
      <w:r w:rsidRPr="006F039A">
        <w:rPr>
          <w:rFonts w:ascii="Arial" w:hAnsi="Arial" w:cs="Arial"/>
          <w:sz w:val="24"/>
          <w:szCs w:val="24"/>
        </w:rPr>
        <w:t>. Todos os alimentos deverão ser entregues em horários e locais determinados pelas Secretarias Municipais, respeitando os prazos acordados e garantindo a pontualidade.</w:t>
      </w:r>
    </w:p>
    <w:p w14:paraId="410CBCA7" w14:textId="77777777" w:rsidR="002A7A4F" w:rsidRPr="006F039A" w:rsidRDefault="002A7A4F" w:rsidP="002A7A4F">
      <w:pPr>
        <w:pStyle w:val="PargrafodaLista"/>
        <w:ind w:left="0"/>
        <w:jc w:val="both"/>
        <w:rPr>
          <w:rFonts w:ascii="Arial" w:hAnsi="Arial" w:cs="Arial"/>
          <w:sz w:val="24"/>
          <w:szCs w:val="24"/>
        </w:rPr>
      </w:pPr>
    </w:p>
    <w:p w14:paraId="20AE198D" w14:textId="51C8CF32" w:rsidR="002A7A4F" w:rsidRPr="006F039A" w:rsidRDefault="002A7A4F" w:rsidP="002A7A4F">
      <w:pPr>
        <w:pStyle w:val="PargrafodaLista"/>
        <w:ind w:left="0"/>
        <w:jc w:val="both"/>
        <w:rPr>
          <w:rFonts w:ascii="Arial" w:hAnsi="Arial" w:cs="Arial"/>
          <w:sz w:val="24"/>
          <w:szCs w:val="24"/>
        </w:rPr>
      </w:pPr>
      <w:r>
        <w:rPr>
          <w:rFonts w:ascii="Arial" w:hAnsi="Arial" w:cs="Arial"/>
          <w:sz w:val="24"/>
          <w:szCs w:val="24"/>
        </w:rPr>
        <w:t>9</w:t>
      </w:r>
      <w:r w:rsidRPr="006F039A">
        <w:rPr>
          <w:rFonts w:ascii="Arial" w:hAnsi="Arial" w:cs="Arial"/>
          <w:sz w:val="24"/>
          <w:szCs w:val="24"/>
        </w:rPr>
        <w:t>.</w:t>
      </w:r>
      <w:r>
        <w:rPr>
          <w:rFonts w:ascii="Arial" w:hAnsi="Arial" w:cs="Arial"/>
          <w:sz w:val="24"/>
          <w:szCs w:val="24"/>
        </w:rPr>
        <w:t>16</w:t>
      </w:r>
      <w:r w:rsidRPr="006F039A">
        <w:rPr>
          <w:rFonts w:ascii="Arial" w:hAnsi="Arial" w:cs="Arial"/>
          <w:sz w:val="24"/>
          <w:szCs w:val="24"/>
        </w:rPr>
        <w:t>. A contratada deverá atender às demandas de caráter emergencial ou eventual, sem prejuízo às entregas regulares previstas no contrato.</w:t>
      </w:r>
    </w:p>
    <w:p w14:paraId="5217099E" w14:textId="77777777" w:rsidR="002A7A4F" w:rsidRPr="006F039A" w:rsidRDefault="002A7A4F" w:rsidP="002A7A4F">
      <w:pPr>
        <w:pStyle w:val="PargrafodaLista"/>
        <w:ind w:left="0"/>
        <w:jc w:val="both"/>
        <w:rPr>
          <w:rFonts w:ascii="Arial" w:hAnsi="Arial" w:cs="Arial"/>
          <w:sz w:val="24"/>
          <w:szCs w:val="24"/>
        </w:rPr>
      </w:pPr>
    </w:p>
    <w:p w14:paraId="58D8D29B" w14:textId="61CD16B4" w:rsidR="002A7A4F" w:rsidRDefault="002A7A4F" w:rsidP="002A7A4F">
      <w:pPr>
        <w:pStyle w:val="PargrafodaLista"/>
        <w:ind w:left="0"/>
        <w:jc w:val="both"/>
        <w:rPr>
          <w:rFonts w:ascii="Arial" w:hAnsi="Arial" w:cs="Arial"/>
          <w:sz w:val="24"/>
          <w:szCs w:val="24"/>
        </w:rPr>
      </w:pPr>
      <w:r>
        <w:rPr>
          <w:rFonts w:ascii="Arial" w:hAnsi="Arial" w:cs="Arial"/>
          <w:sz w:val="24"/>
          <w:szCs w:val="24"/>
        </w:rPr>
        <w:t>9</w:t>
      </w:r>
      <w:r w:rsidRPr="006F039A">
        <w:rPr>
          <w:rFonts w:ascii="Arial" w:hAnsi="Arial" w:cs="Arial"/>
          <w:sz w:val="24"/>
          <w:szCs w:val="24"/>
        </w:rPr>
        <w:t>.</w:t>
      </w:r>
      <w:r>
        <w:rPr>
          <w:rFonts w:ascii="Arial" w:hAnsi="Arial" w:cs="Arial"/>
          <w:sz w:val="24"/>
          <w:szCs w:val="24"/>
        </w:rPr>
        <w:t>17</w:t>
      </w:r>
      <w:r w:rsidRPr="006F039A">
        <w:rPr>
          <w:rFonts w:ascii="Arial" w:hAnsi="Arial" w:cs="Arial"/>
          <w:sz w:val="24"/>
          <w:szCs w:val="24"/>
        </w:rPr>
        <w:t>. A empresa deverá dispor de estrutura logística suficiente para atender simultaneamente a múltiplas demandas das Secretarias Municipais, sem comprometer a qualidade do serviço prestado.</w:t>
      </w:r>
    </w:p>
    <w:p w14:paraId="2616E75F" w14:textId="22F4980F" w:rsidR="00B84406" w:rsidRDefault="00B84406" w:rsidP="002A7A4F">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10.3 - Como condição de pagamento, </w:t>
      </w:r>
      <w:proofErr w:type="gramStart"/>
      <w:r w:rsidRPr="009C1A2B">
        <w:rPr>
          <w:rFonts w:ascii="Arial" w:eastAsiaTheme="minorHAnsi" w:hAnsi="Arial" w:cs="Arial"/>
          <w:lang w:eastAsia="en-US"/>
        </w:rPr>
        <w:t>a(</w:t>
      </w:r>
      <w:proofErr w:type="gramEnd"/>
      <w:r w:rsidRPr="009C1A2B">
        <w:rPr>
          <w:rFonts w:ascii="Arial" w:eastAsiaTheme="minorHAnsi" w:hAnsi="Arial" w:cs="Arial"/>
          <w:lang w:eastAsia="en-US"/>
        </w:rPr>
        <w:t>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10.4 - Os pagamentos </w:t>
      </w:r>
      <w:proofErr w:type="gramStart"/>
      <w:r w:rsidRPr="009C1A2B">
        <w:rPr>
          <w:rFonts w:ascii="Arial" w:eastAsiaTheme="minorHAnsi" w:hAnsi="Arial" w:cs="Arial"/>
          <w:lang w:eastAsia="en-US"/>
        </w:rPr>
        <w:t>a(</w:t>
      </w:r>
      <w:proofErr w:type="gramEnd"/>
      <w:r w:rsidRPr="009C1A2B">
        <w:rPr>
          <w:rFonts w:ascii="Arial" w:eastAsiaTheme="minorHAnsi" w:hAnsi="Arial" w:cs="Arial"/>
          <w:lang w:eastAsia="en-US"/>
        </w:rPr>
        <w:t>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10.7 - Nenhum pagamento será efetuado enquanto estiver pendente de liquidação qualquer obrigação por parte </w:t>
      </w:r>
      <w:proofErr w:type="gramStart"/>
      <w:r w:rsidRPr="009C1A2B">
        <w:rPr>
          <w:rFonts w:ascii="Arial" w:eastAsiaTheme="minorHAnsi" w:hAnsi="Arial" w:cs="Arial"/>
          <w:lang w:eastAsia="en-US"/>
        </w:rPr>
        <w:t>da(</w:t>
      </w:r>
      <w:proofErr w:type="gramEnd"/>
      <w:r w:rsidRPr="009C1A2B">
        <w:rPr>
          <w:rFonts w:ascii="Arial" w:eastAsiaTheme="minorHAnsi" w:hAnsi="Arial" w:cs="Arial"/>
          <w:lang w:eastAsia="en-US"/>
        </w:rPr>
        <w:t>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w:t>
      </w:r>
      <w:bookmarkStart w:id="34" w:name="_GoBack"/>
      <w:r w:rsidRPr="009C1A2B">
        <w:rPr>
          <w:rFonts w:ascii="Arial" w:eastAsiaTheme="minorHAnsi" w:hAnsi="Arial" w:cs="Arial"/>
          <w:lang w:eastAsia="en-US"/>
        </w:rPr>
        <w:t xml:space="preserve">raso </w:t>
      </w:r>
      <w:bookmarkEnd w:id="34"/>
      <w:r w:rsidRPr="009C1A2B">
        <w:rPr>
          <w:rFonts w:ascii="Arial" w:eastAsiaTheme="minorHAnsi" w:hAnsi="Arial" w:cs="Arial"/>
          <w:lang w:eastAsia="en-US"/>
        </w:rPr>
        <w:t>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B168E" w14:textId="77777777" w:rsidR="00B15F82" w:rsidRDefault="00B15F82" w:rsidP="002D0BCF">
      <w:r>
        <w:separator/>
      </w:r>
    </w:p>
  </w:endnote>
  <w:endnote w:type="continuationSeparator" w:id="0">
    <w:p w14:paraId="4DFDC79C" w14:textId="77777777" w:rsidR="00B15F82" w:rsidRDefault="00B15F82"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2A7A4F" w:rsidRDefault="002A7A4F">
        <w:pPr>
          <w:pStyle w:val="Rodap"/>
          <w:jc w:val="right"/>
        </w:pPr>
        <w:r w:rsidRPr="00E83B1D">
          <w:fldChar w:fldCharType="begin"/>
        </w:r>
        <w:r w:rsidRPr="00E83B1D">
          <w:instrText>PAGE   \* MERGEFORMAT</w:instrText>
        </w:r>
        <w:r w:rsidRPr="00E83B1D">
          <w:fldChar w:fldCharType="separate"/>
        </w:r>
        <w:r w:rsidR="00CB7468">
          <w:rPr>
            <w:noProof/>
          </w:rPr>
          <w:t>42</w:t>
        </w:r>
        <w:r w:rsidRPr="00E83B1D">
          <w:fldChar w:fldCharType="end"/>
        </w:r>
      </w:p>
    </w:sdtContent>
  </w:sdt>
  <w:p w14:paraId="39D183BF" w14:textId="77777777" w:rsidR="002A7A4F" w:rsidRDefault="002A7A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EFB41" w14:textId="77777777" w:rsidR="00B15F82" w:rsidRDefault="00B15F82" w:rsidP="002D0BCF">
      <w:r>
        <w:separator/>
      </w:r>
    </w:p>
  </w:footnote>
  <w:footnote w:type="continuationSeparator" w:id="0">
    <w:p w14:paraId="547E399C" w14:textId="77777777" w:rsidR="00B15F82" w:rsidRDefault="00B15F82"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2A7A4F" w:rsidRPr="002D0BCF" w:rsidRDefault="002A7A4F"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2A7A4F" w:rsidRPr="002D0BCF" w:rsidRDefault="002A7A4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2A7A4F" w:rsidRPr="002D0BCF" w:rsidRDefault="002A7A4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7A4F" w:rsidRPr="002D0BCF" w:rsidRDefault="002A7A4F"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7A4F" w:rsidRDefault="002A7A4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15:restartNumberingAfterBreak="0">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15:restartNumberingAfterBreak="0">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15:restartNumberingAfterBreak="0">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4F0B"/>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41"/>
    <w:rsid w:val="006072DF"/>
    <w:rsid w:val="006124D0"/>
    <w:rsid w:val="00613172"/>
    <w:rsid w:val="006138AB"/>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20"/>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EE2"/>
    <w:rsid w:val="00CF357B"/>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A3A9A-228A-413C-949C-DECF4AA6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42</Pages>
  <Words>13463</Words>
  <Characters>72704</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33</cp:revision>
  <cp:lastPrinted>2024-11-25T19:57:00Z</cp:lastPrinted>
  <dcterms:created xsi:type="dcterms:W3CDTF">2024-12-18T12:23:00Z</dcterms:created>
  <dcterms:modified xsi:type="dcterms:W3CDTF">2025-01-08T19:31:00Z</dcterms:modified>
</cp:coreProperties>
</file>