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BE9" w:rsidRPr="00E53824" w:rsidRDefault="007D3BE9" w:rsidP="006B3F5C">
      <w:pPr>
        <w:rPr>
          <w:rFonts w:ascii="Century Gothic" w:hAnsi="Century Gothic" w:cs="Segoe UI"/>
          <w:b/>
          <w:sz w:val="32"/>
          <w:szCs w:val="32"/>
        </w:rPr>
      </w:pPr>
      <w:bookmarkStart w:id="0" w:name="_GoBack"/>
      <w:bookmarkEnd w:id="0"/>
      <w:r>
        <w:rPr>
          <w:rFonts w:ascii="Century Gothic" w:hAnsi="Century Gothic" w:cs="Segoe UI"/>
          <w:b/>
          <w:sz w:val="32"/>
          <w:szCs w:val="32"/>
        </w:rPr>
        <w:t xml:space="preserve">                                                                                                                                                                                                                                                                                                                                                                                                                                                                                                                                                                                                                                                                                                                                                                                                                                                                                                                                                                                                                                                                                                                                                                                                                                                                                                        </w:t>
      </w:r>
      <w:bookmarkStart w:id="1" w:name="_Hlk156562375"/>
      <w:r w:rsidRPr="00E53824">
        <w:rPr>
          <w:rFonts w:ascii="Century Gothic" w:hAnsi="Century Gothic" w:cs="Segoe UI"/>
          <w:b/>
          <w:sz w:val="32"/>
          <w:szCs w:val="32"/>
        </w:rPr>
        <w:t>MEMORANDO</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Pr="004D79F5" w:rsidRDefault="007D3BE9" w:rsidP="004D79F5">
      <w:pPr>
        <w:jc w:val="both"/>
        <w:rPr>
          <w:rFonts w:ascii="Arial" w:hAnsi="Arial" w:cs="Arial"/>
        </w:rPr>
      </w:pPr>
      <w:r w:rsidRPr="00E53824">
        <w:rPr>
          <w:rFonts w:ascii="Century Gothic" w:hAnsi="Century Gothic" w:cs="Segoe UI"/>
          <w:sz w:val="23"/>
          <w:szCs w:val="23"/>
        </w:rPr>
        <w:t xml:space="preserve">Determino que seja formalizado procedimento licitatório para </w:t>
      </w:r>
      <w:r w:rsidRPr="00E53824">
        <w:rPr>
          <w:rFonts w:ascii="Century Gothic" w:hAnsi="Century Gothic"/>
        </w:rPr>
        <w:t>contratação por inexigibilidade de licitação,</w:t>
      </w:r>
      <w:r w:rsidR="007060BC">
        <w:rPr>
          <w:rFonts w:ascii="Century Gothic" w:hAnsi="Century Gothic"/>
        </w:rPr>
        <w:t xml:space="preserve"> para </w:t>
      </w:r>
      <w:r w:rsidR="004D79F5">
        <w:rPr>
          <w:rFonts w:ascii="Arial" w:hAnsi="Arial" w:cs="Arial"/>
        </w:rPr>
        <w:t>c</w:t>
      </w:r>
      <w:r w:rsidR="004D79F5" w:rsidRPr="00983DDE">
        <w:rPr>
          <w:rFonts w:ascii="Arial" w:hAnsi="Arial" w:cs="Arial"/>
        </w:rPr>
        <w:t>ontrataç</w:t>
      </w:r>
      <w:r w:rsidR="004D79F5">
        <w:rPr>
          <w:rFonts w:ascii="Arial" w:hAnsi="Arial" w:cs="Arial"/>
        </w:rPr>
        <w:t xml:space="preserve">ão de show artístico da </w:t>
      </w:r>
      <w:r w:rsidR="004D79F5" w:rsidRPr="00983DDE">
        <w:rPr>
          <w:rFonts w:ascii="Arial" w:hAnsi="Arial" w:cs="Arial"/>
        </w:rPr>
        <w:t xml:space="preserve">BANDA </w:t>
      </w:r>
      <w:r w:rsidR="004D79F5">
        <w:rPr>
          <w:rFonts w:ascii="Arial" w:hAnsi="Arial" w:cs="Arial"/>
        </w:rPr>
        <w:t>ZUÊRA</w:t>
      </w:r>
      <w:r w:rsidR="004D79F5" w:rsidRPr="00983DDE">
        <w:rPr>
          <w:rFonts w:ascii="Arial" w:hAnsi="Arial" w:cs="Arial"/>
        </w:rPr>
        <w:t>, a ser realizada durante A Festa do Réveillon, no dia 31/12/202</w:t>
      </w:r>
      <w:r w:rsidR="004D79F5">
        <w:rPr>
          <w:rFonts w:ascii="Arial" w:hAnsi="Arial" w:cs="Arial"/>
        </w:rPr>
        <w:t>4</w:t>
      </w:r>
      <w:r w:rsidR="004D79F5" w:rsidRPr="00983DDE">
        <w:rPr>
          <w:rFonts w:ascii="Arial" w:hAnsi="Arial" w:cs="Arial"/>
        </w:rPr>
        <w:t xml:space="preserve">, com duração de </w:t>
      </w:r>
      <w:r w:rsidR="004D79F5">
        <w:rPr>
          <w:rFonts w:ascii="Arial" w:hAnsi="Arial" w:cs="Arial"/>
        </w:rPr>
        <w:t>3</w:t>
      </w:r>
      <w:r w:rsidR="004D79F5" w:rsidRPr="00983DDE">
        <w:rPr>
          <w:rFonts w:ascii="Arial" w:hAnsi="Arial" w:cs="Arial"/>
        </w:rPr>
        <w:t>hrs (</w:t>
      </w:r>
      <w:r w:rsidR="004D79F5">
        <w:rPr>
          <w:rFonts w:ascii="Arial" w:hAnsi="Arial" w:cs="Arial"/>
        </w:rPr>
        <w:t>três</w:t>
      </w:r>
      <w:r w:rsidR="004D79F5" w:rsidRPr="00983DDE">
        <w:rPr>
          <w:rFonts w:ascii="Arial" w:hAnsi="Arial" w:cs="Arial"/>
        </w:rPr>
        <w:t xml:space="preserve"> horas), no municíp</w:t>
      </w:r>
      <w:r w:rsidR="004D79F5">
        <w:rPr>
          <w:rFonts w:ascii="Arial" w:hAnsi="Arial" w:cs="Arial"/>
        </w:rPr>
        <w:t>io de Santo Antônio do Grama/MG</w:t>
      </w:r>
      <w:r w:rsidRPr="00E53824">
        <w:rPr>
          <w:rFonts w:ascii="Century Gothic" w:hAnsi="Century Gothic" w:cs="Segoe UI"/>
          <w:sz w:val="23"/>
          <w:szCs w:val="23"/>
        </w:rPr>
        <w:t>, notadamente na atuação preventiva quanto a legalidade e legitimidade dos atos de gestão fiscal.</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r w:rsidRPr="00E53824">
        <w:rPr>
          <w:rFonts w:ascii="Century Gothic" w:hAnsi="Century Gothic" w:cs="Segoe UI"/>
          <w:sz w:val="23"/>
          <w:szCs w:val="23"/>
        </w:rPr>
        <w:t xml:space="preserve">Assim, </w:t>
      </w:r>
      <w:r w:rsidRPr="00E53824">
        <w:rPr>
          <w:rFonts w:ascii="Century Gothic" w:hAnsi="Century Gothic" w:cs="Segoe UI"/>
          <w:b/>
          <w:sz w:val="23"/>
          <w:szCs w:val="23"/>
        </w:rPr>
        <w:t>determino</w:t>
      </w:r>
      <w:r w:rsidRPr="00E53824">
        <w:rPr>
          <w:rFonts w:ascii="Century Gothic" w:hAnsi="Century Gothic" w:cs="Segoe UI"/>
          <w:sz w:val="23"/>
          <w:szCs w:val="23"/>
        </w:rPr>
        <w:t xml:space="preserve"> a elaboração do Estudo Técnico Preliminar – ETP – (§ 1º do art. 18 da Lei nº. 14.133/2021).</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Pr="00582222" w:rsidRDefault="007D3BE9" w:rsidP="007D3BE9">
      <w:pPr>
        <w:tabs>
          <w:tab w:val="left" w:pos="2268"/>
        </w:tabs>
        <w:spacing w:before="100" w:beforeAutospacing="1" w:after="100" w:afterAutospacing="1"/>
        <w:jc w:val="both"/>
        <w:rPr>
          <w:rFonts w:ascii="Century Gothic" w:hAnsi="Century Gothic" w:cs="Segoe UI"/>
          <w:color w:val="FF0000"/>
          <w:sz w:val="23"/>
          <w:szCs w:val="23"/>
        </w:rPr>
      </w:pPr>
      <w:r>
        <w:rPr>
          <w:rFonts w:ascii="Century Gothic" w:hAnsi="Century Gothic" w:cs="Segoe UI"/>
          <w:sz w:val="23"/>
          <w:szCs w:val="23"/>
        </w:rPr>
        <w:t xml:space="preserve">                       Santo Antônio do Grama, </w:t>
      </w:r>
      <w:r w:rsidR="004D79F5">
        <w:rPr>
          <w:rFonts w:ascii="Century Gothic" w:hAnsi="Century Gothic" w:cs="Segoe UI"/>
          <w:sz w:val="23"/>
          <w:szCs w:val="23"/>
        </w:rPr>
        <w:t>05</w:t>
      </w:r>
      <w:r w:rsidR="00CE0F16">
        <w:rPr>
          <w:rFonts w:ascii="Century Gothic" w:hAnsi="Century Gothic" w:cs="Segoe UI"/>
          <w:sz w:val="23"/>
          <w:szCs w:val="23"/>
        </w:rPr>
        <w:t xml:space="preserve"> de </w:t>
      </w:r>
      <w:r w:rsidR="004D79F5">
        <w:rPr>
          <w:rFonts w:ascii="Century Gothic" w:hAnsi="Century Gothic" w:cs="Segoe UI"/>
          <w:sz w:val="23"/>
          <w:szCs w:val="23"/>
        </w:rPr>
        <w:t>novembro</w:t>
      </w:r>
      <w:r w:rsidRPr="00582222">
        <w:rPr>
          <w:rFonts w:ascii="Century Gothic" w:hAnsi="Century Gothic" w:cs="Segoe UI"/>
          <w:color w:val="FF0000"/>
          <w:sz w:val="23"/>
          <w:szCs w:val="23"/>
        </w:rPr>
        <w:t xml:space="preserve"> de 2024.</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Pr="00A91186" w:rsidRDefault="007D3BE9" w:rsidP="007D3BE9">
      <w:pPr>
        <w:jc w:val="center"/>
        <w:rPr>
          <w:rFonts w:ascii="Century Gothic" w:hAnsi="Century Gothic"/>
        </w:rPr>
      </w:pPr>
    </w:p>
    <w:p w:rsidR="007D3BE9" w:rsidRPr="00582222" w:rsidRDefault="007D3BE9" w:rsidP="007D3BE9">
      <w:pPr>
        <w:jc w:val="center"/>
        <w:rPr>
          <w:rFonts w:ascii="Century Gothic" w:hAnsi="Century Gothic"/>
          <w:b/>
          <w:color w:val="FF0000"/>
        </w:rPr>
      </w:pPr>
      <w:r w:rsidRPr="00582222">
        <w:rPr>
          <w:rFonts w:ascii="Century Gothic" w:hAnsi="Century Gothic"/>
          <w:b/>
          <w:color w:val="FF0000"/>
        </w:rPr>
        <w:t>MARIA DAS GRAÇAS ZINATO</w:t>
      </w:r>
    </w:p>
    <w:p w:rsidR="007D3BE9" w:rsidRPr="00582222" w:rsidRDefault="007D3BE9" w:rsidP="007D3BE9">
      <w:pPr>
        <w:jc w:val="center"/>
        <w:rPr>
          <w:rFonts w:ascii="Century Gothic" w:hAnsi="Century Gothic"/>
          <w:b/>
          <w:color w:val="FF0000"/>
        </w:rPr>
      </w:pPr>
      <w:r w:rsidRPr="00582222">
        <w:rPr>
          <w:rFonts w:ascii="Century Gothic" w:hAnsi="Century Gothic"/>
          <w:b/>
          <w:color w:val="FF0000"/>
        </w:rPr>
        <w:t>SECRETARIA MUNICIPAL DE ESPORTE, CULTURA, LAZER E EDUCAÇÃO</w:t>
      </w:r>
    </w:p>
    <w:p w:rsidR="007D3BE9" w:rsidRPr="00582222" w:rsidRDefault="007D3BE9" w:rsidP="007D3BE9">
      <w:pPr>
        <w:jc w:val="center"/>
        <w:rPr>
          <w:rFonts w:ascii="Century Gothic" w:hAnsi="Century Gothic"/>
          <w:b/>
          <w:color w:val="FF0000"/>
        </w:rPr>
      </w:pPr>
    </w:p>
    <w:p w:rsidR="007D3BE9" w:rsidRPr="00582222" w:rsidRDefault="007D3BE9" w:rsidP="007D3BE9">
      <w:pPr>
        <w:jc w:val="center"/>
        <w:rPr>
          <w:b/>
          <w:color w:val="FF0000"/>
        </w:rP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D03FA6"/>
    <w:p w:rsidR="00D03FA6" w:rsidRDefault="00D03FA6" w:rsidP="00D03FA6"/>
    <w:p w:rsidR="007D3BE9" w:rsidRDefault="007D3BE9" w:rsidP="007D3BE9">
      <w:pPr>
        <w:jc w:val="center"/>
      </w:pPr>
    </w:p>
    <w:p w:rsidR="007D3BE9" w:rsidRPr="008320A9" w:rsidRDefault="007D3BE9" w:rsidP="007D3BE9">
      <w:pPr>
        <w:jc w:val="center"/>
        <w:rPr>
          <w:rFonts w:ascii="Century Gothic" w:hAnsi="Century Gothic"/>
          <w:b/>
          <w:bCs/>
          <w:i/>
          <w:iCs/>
          <w:sz w:val="32"/>
          <w:szCs w:val="32"/>
        </w:rPr>
      </w:pPr>
      <w:r w:rsidRPr="008320A9">
        <w:rPr>
          <w:rFonts w:ascii="Century Gothic" w:hAnsi="Century Gothic"/>
          <w:b/>
          <w:bCs/>
          <w:i/>
          <w:iCs/>
          <w:sz w:val="32"/>
          <w:szCs w:val="32"/>
        </w:rPr>
        <w:lastRenderedPageBreak/>
        <w:t>ESTUDO TÉCNICO PRELIMINAR</w:t>
      </w:r>
    </w:p>
    <w:p w:rsidR="007D3BE9" w:rsidRPr="008320A9" w:rsidRDefault="007D3BE9" w:rsidP="007D3BE9">
      <w:pPr>
        <w:jc w:val="both"/>
        <w:rPr>
          <w:rFonts w:ascii="Century Gothic" w:hAnsi="Century Gothic"/>
        </w:rPr>
      </w:pP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INTRODUÇÃO</w:t>
      </w:r>
    </w:p>
    <w:p w:rsidR="007D3BE9" w:rsidRPr="00A03246" w:rsidRDefault="007D3BE9" w:rsidP="00A03246">
      <w:pPr>
        <w:jc w:val="both"/>
        <w:rPr>
          <w:rFonts w:ascii="Arial" w:hAnsi="Arial" w:cs="Arial"/>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w:t>
      </w:r>
      <w:r w:rsidR="00A03246">
        <w:rPr>
          <w:rFonts w:ascii="Arial" w:hAnsi="Arial" w:cs="Arial"/>
        </w:rPr>
        <w:t>para a c</w:t>
      </w:r>
      <w:r w:rsidR="00A03246" w:rsidRPr="00983DDE">
        <w:rPr>
          <w:rFonts w:ascii="Arial" w:hAnsi="Arial" w:cs="Arial"/>
        </w:rPr>
        <w:t>ontrataç</w:t>
      </w:r>
      <w:r w:rsidR="00A03246">
        <w:rPr>
          <w:rFonts w:ascii="Arial" w:hAnsi="Arial" w:cs="Arial"/>
        </w:rPr>
        <w:t xml:space="preserve">ão de show artístico da </w:t>
      </w:r>
      <w:r w:rsidR="00A03246" w:rsidRPr="00983DDE">
        <w:rPr>
          <w:rFonts w:ascii="Arial" w:hAnsi="Arial" w:cs="Arial"/>
        </w:rPr>
        <w:t xml:space="preserve">BANDA </w:t>
      </w:r>
      <w:r w:rsidR="00A03246">
        <w:rPr>
          <w:rFonts w:ascii="Arial" w:hAnsi="Arial" w:cs="Arial"/>
        </w:rPr>
        <w:t>ZUÊRA</w:t>
      </w:r>
      <w:r w:rsidR="00A03246" w:rsidRPr="00983DDE">
        <w:rPr>
          <w:rFonts w:ascii="Arial" w:hAnsi="Arial" w:cs="Arial"/>
        </w:rPr>
        <w:t>, a ser realizada durante A Festa do Réveillon, no dia 31/12/202</w:t>
      </w:r>
      <w:r w:rsidR="00A03246">
        <w:rPr>
          <w:rFonts w:ascii="Arial" w:hAnsi="Arial" w:cs="Arial"/>
        </w:rPr>
        <w:t>4</w:t>
      </w:r>
      <w:r w:rsidR="00A03246" w:rsidRPr="00983DDE">
        <w:rPr>
          <w:rFonts w:ascii="Arial" w:hAnsi="Arial" w:cs="Arial"/>
        </w:rPr>
        <w:t xml:space="preserve">, com duração de </w:t>
      </w:r>
      <w:r w:rsidR="00A03246">
        <w:rPr>
          <w:rFonts w:ascii="Arial" w:hAnsi="Arial" w:cs="Arial"/>
        </w:rPr>
        <w:t>3</w:t>
      </w:r>
      <w:r w:rsidR="00A03246" w:rsidRPr="00983DDE">
        <w:rPr>
          <w:rFonts w:ascii="Arial" w:hAnsi="Arial" w:cs="Arial"/>
        </w:rPr>
        <w:t>hrs (</w:t>
      </w:r>
      <w:r w:rsidR="00A03246">
        <w:rPr>
          <w:rFonts w:ascii="Arial" w:hAnsi="Arial" w:cs="Arial"/>
        </w:rPr>
        <w:t>três</w:t>
      </w:r>
      <w:r w:rsidR="00A03246" w:rsidRPr="00983DDE">
        <w:rPr>
          <w:rFonts w:ascii="Arial" w:hAnsi="Arial" w:cs="Arial"/>
        </w:rPr>
        <w:t xml:space="preserve"> horas), no município de Santo Antônio do Grama/MG.</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DO FUNDAMENTO LEGAL</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7D3BE9" w:rsidRPr="000F4774" w:rsidRDefault="007D3BE9" w:rsidP="007D3BE9">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7D3BE9" w:rsidRPr="000F4774" w:rsidRDefault="007D3BE9" w:rsidP="007D3BE9">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7D3BE9" w:rsidRPr="008F3708" w:rsidRDefault="007D3BE9" w:rsidP="008F3708">
      <w:pPr>
        <w:pStyle w:val="PargrafodaLista"/>
        <w:numPr>
          <w:ilvl w:val="0"/>
          <w:numId w:val="6"/>
        </w:numPr>
        <w:spacing w:before="100" w:beforeAutospacing="1" w:after="100" w:afterAutospacing="1"/>
        <w:rPr>
          <w:rFonts w:ascii="Century Gothic" w:hAnsi="Century Gothic"/>
        </w:rPr>
      </w:pPr>
      <w:r w:rsidRPr="008320A9">
        <w:rPr>
          <w:rFonts w:ascii="Century Gothic" w:hAnsi="Century Gothic"/>
        </w:rPr>
        <w:lastRenderedPageBreak/>
        <w:t>Contrato firmado pelo próprio c</w:t>
      </w:r>
      <w:r w:rsidR="008F3708">
        <w:rPr>
          <w:rFonts w:ascii="Century Gothic" w:hAnsi="Century Gothic"/>
        </w:rPr>
        <w:t>ontratado ou por meio de empresa de  exclusividade</w:t>
      </w:r>
      <w:r w:rsidRPr="008F3708">
        <w:rPr>
          <w:rFonts w:ascii="Century Gothic" w:hAnsi="Century Gothic"/>
        </w:rPr>
        <w:t>;</w:t>
      </w:r>
    </w:p>
    <w:p w:rsidR="007D3BE9" w:rsidRPr="008320A9" w:rsidRDefault="007D3BE9" w:rsidP="007D3BE9">
      <w:pPr>
        <w:pStyle w:val="PargrafodaLista"/>
        <w:numPr>
          <w:ilvl w:val="0"/>
          <w:numId w:val="6"/>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7D3BE9" w:rsidRPr="008320A9" w:rsidRDefault="007D3BE9" w:rsidP="007D3BE9">
      <w:pPr>
        <w:pStyle w:val="PargrafodaLista"/>
        <w:numPr>
          <w:ilvl w:val="0"/>
          <w:numId w:val="6"/>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7D3BE9" w:rsidRPr="008320A9" w:rsidRDefault="00616346" w:rsidP="007D3BE9">
      <w:pPr>
        <w:spacing w:before="100" w:beforeAutospacing="1" w:after="100" w:afterAutospacing="1"/>
        <w:jc w:val="both"/>
        <w:rPr>
          <w:rFonts w:ascii="Century Gothic" w:hAnsi="Century Gothic"/>
        </w:rPr>
      </w:pPr>
      <w:r>
        <w:rPr>
          <w:rFonts w:ascii="Century Gothic" w:hAnsi="Century Gothic"/>
        </w:rPr>
        <w:t>Neste contexto, temos que a  empresa “ RADIOLA PRODUÇÕES E EVENTOS</w:t>
      </w:r>
      <w:r w:rsidR="007D3BE9">
        <w:rPr>
          <w:rFonts w:ascii="Century Gothic" w:hAnsi="Century Gothic"/>
        </w:rPr>
        <w:t>”</w:t>
      </w:r>
      <w:r w:rsidR="007D3BE9" w:rsidRPr="00582222">
        <w:rPr>
          <w:rFonts w:ascii="Century Gothic" w:hAnsi="Century Gothic"/>
          <w:color w:val="FF0000"/>
        </w:rPr>
        <w:t xml:space="preserve">, </w:t>
      </w:r>
      <w:r>
        <w:rPr>
          <w:rFonts w:ascii="Century Gothic" w:hAnsi="Century Gothic"/>
        </w:rPr>
        <w:t>esta representada pelo</w:t>
      </w:r>
      <w:r w:rsidR="008F3708">
        <w:rPr>
          <w:rFonts w:ascii="Century Gothic" w:hAnsi="Century Gothic"/>
        </w:rPr>
        <w:t xml:space="preserve"> Sr.(a) </w:t>
      </w:r>
      <w:r>
        <w:rPr>
          <w:rFonts w:ascii="Century Gothic" w:hAnsi="Century Gothic"/>
        </w:rPr>
        <w:t>LUIZ CARLOS TEIXEIRA SILVA</w:t>
      </w:r>
      <w:r w:rsidR="007D3BE9">
        <w:rPr>
          <w:rFonts w:ascii="Century Gothic" w:hAnsi="Century Gothic"/>
        </w:rPr>
        <w:t>,</w:t>
      </w:r>
      <w:r w:rsidR="007D3BE9" w:rsidRPr="008320A9">
        <w:rPr>
          <w:rFonts w:ascii="Century Gothic" w:hAnsi="Century Gothic"/>
        </w:rPr>
        <w:t xml:space="preserve"> pessoa jurídica de direito privado, inscrito no </w:t>
      </w:r>
      <w:r w:rsidR="00893195">
        <w:rPr>
          <w:rFonts w:ascii="Century Gothic" w:hAnsi="Century Gothic"/>
        </w:rPr>
        <w:t xml:space="preserve">CNPJ </w:t>
      </w:r>
      <w:r w:rsidR="007D3BE9" w:rsidRPr="008320A9">
        <w:rPr>
          <w:rFonts w:ascii="Century Gothic" w:hAnsi="Century Gothic"/>
        </w:rPr>
        <w:t>sob o nº</w:t>
      </w:r>
      <w:r>
        <w:rPr>
          <w:rFonts w:ascii="Century Gothic" w:hAnsi="Century Gothic"/>
        </w:rPr>
        <w:t xml:space="preserve"> 12.923.681/0001-49</w:t>
      </w:r>
      <w:r w:rsidR="007D3BE9" w:rsidRPr="008320A9">
        <w:rPr>
          <w:rFonts w:ascii="Century Gothic" w:hAnsi="Century Gothic"/>
        </w:rPr>
        <w:t xml:space="preserve">, com sede na </w:t>
      </w:r>
      <w:r w:rsidR="007D3BE9" w:rsidRPr="00582222">
        <w:rPr>
          <w:rFonts w:ascii="Century Gothic" w:hAnsi="Century Gothic"/>
          <w:color w:val="FF0000"/>
        </w:rPr>
        <w:t>Rua</w:t>
      </w:r>
      <w:r w:rsidR="00893195">
        <w:rPr>
          <w:rFonts w:ascii="Century Gothic" w:hAnsi="Century Gothic"/>
          <w:color w:val="FF0000"/>
        </w:rPr>
        <w:t xml:space="preserve"> </w:t>
      </w:r>
      <w:r w:rsidR="001C0C8B">
        <w:rPr>
          <w:rFonts w:ascii="Century Gothic" w:hAnsi="Century Gothic"/>
          <w:color w:val="FF0000"/>
        </w:rPr>
        <w:t>Av. Galileia, nº 171, Bairro Canaa, Ipatinga</w:t>
      </w:r>
      <w:r w:rsidR="00893195">
        <w:rPr>
          <w:rFonts w:ascii="Century Gothic" w:hAnsi="Century Gothic"/>
          <w:color w:val="FF0000"/>
        </w:rPr>
        <w:t xml:space="preserve">/MG, CEP: </w:t>
      </w:r>
      <w:r w:rsidR="001C0C8B">
        <w:rPr>
          <w:rFonts w:ascii="Century Gothic" w:hAnsi="Century Gothic"/>
          <w:color w:val="FF0000"/>
        </w:rPr>
        <w:t>35164165</w:t>
      </w:r>
      <w:r w:rsidR="007D3BE9" w:rsidRPr="00582222">
        <w:rPr>
          <w:rFonts w:ascii="Century Gothic" w:hAnsi="Century Gothic"/>
          <w:color w:val="FF0000"/>
        </w:rPr>
        <w:t>,</w:t>
      </w:r>
      <w:r w:rsidR="007D3BE9">
        <w:rPr>
          <w:rFonts w:ascii="Century Gothic" w:hAnsi="Century Gothic"/>
          <w:color w:val="FF0000"/>
        </w:rPr>
        <w:t xml:space="preserve"> </w:t>
      </w:r>
      <w:r w:rsidR="007D3BE9" w:rsidRPr="00582222">
        <w:rPr>
          <w:rFonts w:ascii="Century Gothic" w:hAnsi="Century Gothic"/>
          <w:color w:val="FF0000"/>
        </w:rPr>
        <w:t xml:space="preserve">portador do CPF sob o nº </w:t>
      </w:r>
      <w:r w:rsidR="001C0C8B">
        <w:rPr>
          <w:rFonts w:ascii="Century Gothic" w:hAnsi="Century Gothic"/>
          <w:color w:val="FF0000"/>
        </w:rPr>
        <w:t>050.674.116-86</w:t>
      </w:r>
      <w:r w:rsidR="007D3BE9" w:rsidRPr="00582222">
        <w:rPr>
          <w:rFonts w:ascii="Century Gothic" w:hAnsi="Century Gothic"/>
          <w:color w:val="FF0000"/>
        </w:rPr>
        <w:t xml:space="preserve">, </w:t>
      </w:r>
      <w:r w:rsidR="007D3BE9" w:rsidRPr="008320A9">
        <w:rPr>
          <w:rFonts w:ascii="Century Gothic" w:hAnsi="Century Gothic"/>
        </w:rPr>
        <w:t>devidamente comprovado com o atestado de exclusividade para representar a</w:t>
      </w:r>
      <w:r w:rsidR="00893195">
        <w:rPr>
          <w:rFonts w:ascii="Century Gothic" w:hAnsi="Century Gothic"/>
        </w:rPr>
        <w:t xml:space="preserve"> empresa</w:t>
      </w:r>
      <w:r w:rsidR="007D3BE9" w:rsidRPr="008320A9">
        <w:rPr>
          <w:rFonts w:ascii="Century Gothic" w:hAnsi="Century Gothic"/>
        </w:rPr>
        <w:t>, nos moldes estabelecidos na Lei Federal nº 14.133/2021.</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w:t>
      </w:r>
      <w:r w:rsidR="00981FB9">
        <w:rPr>
          <w:rFonts w:ascii="Century Gothic" w:hAnsi="Century Gothic"/>
        </w:rPr>
        <w:t>serviços</w:t>
      </w:r>
      <w:r w:rsidRPr="008320A9">
        <w:rPr>
          <w:rFonts w:ascii="Century Gothic" w:hAnsi="Century Gothic"/>
        </w:rPr>
        <w:t xml:space="preserve"> em anexos, comprovam que os preços praticados estão em conformidade com o praticado, atendendo o disposto no Art. 23 da Lei Federal nº 14.133/2021, que assim prescreve:</w:t>
      </w:r>
    </w:p>
    <w:p w:rsidR="007D3BE9" w:rsidRDefault="007D3BE9" w:rsidP="007D3BE9">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7D3BE9" w:rsidRDefault="007D3BE9" w:rsidP="007D3BE9">
      <w:pPr>
        <w:pStyle w:val="NormalWeb"/>
        <w:spacing w:before="225" w:beforeAutospacing="0" w:after="225" w:afterAutospacing="0"/>
        <w:ind w:left="1134"/>
        <w:jc w:val="both"/>
        <w:rPr>
          <w:color w:val="000000"/>
          <w:sz w:val="27"/>
          <w:szCs w:val="27"/>
        </w:rPr>
      </w:pPr>
      <w:bookmarkStart w:id="2" w:name="art23§1"/>
      <w:bookmarkEnd w:id="2"/>
      <w:r>
        <w:rPr>
          <w:rFonts w:ascii="Arial" w:hAnsi="Arial" w:cs="Arial"/>
          <w:color w:val="000000"/>
          <w:sz w:val="20"/>
          <w:szCs w:val="20"/>
        </w:rPr>
        <w:t>….</w:t>
      </w:r>
    </w:p>
    <w:p w:rsidR="007D3BE9" w:rsidRDefault="007D3BE9" w:rsidP="007D3BE9">
      <w:pPr>
        <w:pStyle w:val="NormalWeb"/>
        <w:spacing w:before="225" w:beforeAutospacing="0" w:after="225" w:afterAutospacing="0"/>
        <w:ind w:left="1134"/>
        <w:jc w:val="both"/>
        <w:rPr>
          <w:color w:val="000000"/>
          <w:sz w:val="27"/>
          <w:szCs w:val="27"/>
        </w:rPr>
      </w:pPr>
      <w:bookmarkStart w:id="3" w:name="art23§4"/>
      <w:bookmarkEnd w:id="3"/>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7D3BE9" w:rsidRPr="008320A9" w:rsidRDefault="001C0C8B" w:rsidP="007D3BE9">
      <w:pPr>
        <w:spacing w:before="100" w:beforeAutospacing="1" w:after="100" w:afterAutospacing="1"/>
        <w:jc w:val="both"/>
        <w:rPr>
          <w:rFonts w:ascii="Century Gothic" w:hAnsi="Century Gothic"/>
        </w:rPr>
      </w:pPr>
      <w:r>
        <w:rPr>
          <w:rFonts w:ascii="Century Gothic" w:hAnsi="Century Gothic"/>
        </w:rPr>
        <w:t>Nesta to</w:t>
      </w:r>
      <w:r w:rsidR="007D3BE9" w:rsidRPr="008320A9">
        <w:rPr>
          <w:rFonts w:ascii="Century Gothic" w:hAnsi="Century Gothic"/>
        </w:rPr>
        <w:t>da, os documentos apresentados pela empresa, atendem as disposições legais, cuja proposta esta em conformidade com a legislação.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 xml:space="preserve">Com efeito, além dos requisitos do art. 74, é imprescindível a publicação, na imprensa oficial, da inexigibilidade, da justificativa da escolha do contratado e da justificativa do seu preço, evitando-se prejuízos ao erário em razão de superfaturamentos, o que </w:t>
      </w:r>
      <w:r w:rsidRPr="008320A9">
        <w:rPr>
          <w:rFonts w:ascii="Century Gothic" w:hAnsi="Century Gothic"/>
        </w:rPr>
        <w:lastRenderedPageBreak/>
        <w:t>neste caso, temos as comprovações requeridas na legislação.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1C0C8B" w:rsidRPr="008320A9" w:rsidRDefault="001C0C8B" w:rsidP="001C0C8B">
      <w:pPr>
        <w:spacing w:before="100" w:beforeAutospacing="1" w:after="100" w:afterAutospacing="1"/>
        <w:jc w:val="both"/>
        <w:rPr>
          <w:rFonts w:ascii="Century Gothic" w:hAnsi="Century Gothic"/>
        </w:rPr>
      </w:pPr>
      <w:r w:rsidRPr="008320A9">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rsidR="001C0C8B" w:rsidRPr="008320A9" w:rsidRDefault="001C0C8B" w:rsidP="001C0C8B">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1C0C8B" w:rsidRPr="008320A9" w:rsidRDefault="001C0C8B" w:rsidP="001C0C8B">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B379C0" w:rsidRDefault="00B379C0" w:rsidP="007D3BE9">
      <w:pPr>
        <w:spacing w:before="100" w:beforeAutospacing="1" w:after="100" w:afterAutospacing="1"/>
        <w:jc w:val="both"/>
        <w:rPr>
          <w:rFonts w:ascii="Century Gothic" w:hAnsi="Century Gothic"/>
        </w:rPr>
      </w:pPr>
      <w:r>
        <w:rPr>
          <w:rFonts w:ascii="Century Gothic" w:hAnsi="Century Gothic"/>
        </w:rPr>
        <w:t>VALOR DA CONTRATAÇÃO</w:t>
      </w:r>
    </w:p>
    <w:p w:rsidR="00B379C0" w:rsidRDefault="00B379C0" w:rsidP="007D3BE9">
      <w:pPr>
        <w:spacing w:before="100" w:beforeAutospacing="1" w:after="100" w:afterAutospacing="1"/>
        <w:jc w:val="both"/>
        <w:rPr>
          <w:rFonts w:ascii="Century Gothic" w:hAnsi="Century Gothic"/>
        </w:rPr>
      </w:pPr>
      <w:r>
        <w:rPr>
          <w:rFonts w:ascii="Century Gothic" w:hAnsi="Century Gothic"/>
        </w:rPr>
        <w:t xml:space="preserve">Tem como estimativa de preço o valor R$ </w:t>
      </w:r>
      <w:r w:rsidR="001C0C8B">
        <w:rPr>
          <w:rFonts w:ascii="Century Gothic" w:hAnsi="Century Gothic"/>
        </w:rPr>
        <w:t>14.500,00(quatorze mil e quinhentos reais</w:t>
      </w:r>
      <w:r w:rsidR="009D4506">
        <w:rPr>
          <w:rFonts w:ascii="Century Gothic" w:hAnsi="Century Gothic"/>
        </w:rPr>
        <w:t>)</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FORMA DE PAGAMENTO</w:t>
      </w:r>
    </w:p>
    <w:p w:rsidR="009D4506" w:rsidRDefault="009D4506" w:rsidP="007D3BE9">
      <w:pPr>
        <w:spacing w:before="100" w:beforeAutospacing="1" w:after="100" w:afterAutospacing="1"/>
        <w:jc w:val="both"/>
        <w:rPr>
          <w:rFonts w:ascii="Century Gothic" w:hAnsi="Century Gothic"/>
        </w:rPr>
      </w:pPr>
      <w:r>
        <w:rPr>
          <w:rFonts w:ascii="Century Gothic" w:hAnsi="Century Gothic"/>
        </w:rPr>
        <w:t>O pagamento a licitante CONTRATADA será condicionado a consulta da situação da regularidade fiscal e trabalhista.</w:t>
      </w:r>
    </w:p>
    <w:p w:rsidR="009D4506" w:rsidRDefault="009D4506" w:rsidP="007D3BE9">
      <w:pPr>
        <w:spacing w:before="100" w:beforeAutospacing="1" w:after="100" w:afterAutospacing="1"/>
        <w:jc w:val="both"/>
        <w:rPr>
          <w:rFonts w:ascii="Century Gothic" w:hAnsi="Century Gothic"/>
        </w:rPr>
      </w:pPr>
      <w:r>
        <w:rPr>
          <w:rFonts w:ascii="Century Gothic" w:hAnsi="Century Gothic"/>
        </w:rPr>
        <w:t xml:space="preserve">Opagamento será efetuado pela Prefeitura Municipal, no prazo </w:t>
      </w:r>
      <w:r w:rsidRPr="00D62068">
        <w:rPr>
          <w:rFonts w:ascii="Century Gothic" w:hAnsi="Century Gothic"/>
          <w:color w:val="FF0000"/>
        </w:rPr>
        <w:t xml:space="preserve">de </w:t>
      </w:r>
      <w:r w:rsidR="00D62068">
        <w:rPr>
          <w:rFonts w:ascii="Century Gothic" w:hAnsi="Century Gothic"/>
          <w:color w:val="FF0000"/>
        </w:rPr>
        <w:t>30</w:t>
      </w:r>
      <w:r w:rsidRPr="00D62068">
        <w:rPr>
          <w:rFonts w:ascii="Century Gothic" w:hAnsi="Century Gothic"/>
          <w:color w:val="FF0000"/>
        </w:rPr>
        <w:t xml:space="preserve"> dias </w:t>
      </w:r>
      <w:r>
        <w:rPr>
          <w:rFonts w:ascii="Century Gothic" w:hAnsi="Century Gothic"/>
        </w:rPr>
        <w:t>corridos, contados do recebimento da nota fiscal/ fatura, caso não haja nenhuma pendencia fiscal ou de ex</w:t>
      </w:r>
      <w:r w:rsidR="00D03FA6">
        <w:rPr>
          <w:rFonts w:ascii="Century Gothic" w:hAnsi="Century Gothic"/>
        </w:rPr>
        <w:t>ecução por parte da Contratada.</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7D3BE9" w:rsidRDefault="007D3BE9" w:rsidP="007D3BE9">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D62068" w:rsidRDefault="00D62068" w:rsidP="007D3BE9">
      <w:pPr>
        <w:spacing w:before="100" w:beforeAutospacing="1" w:after="100" w:afterAutospacing="1"/>
        <w:jc w:val="both"/>
        <w:rPr>
          <w:rFonts w:ascii="Century Gothic" w:hAnsi="Century Gothic"/>
        </w:rPr>
      </w:pPr>
    </w:p>
    <w:p w:rsidR="00D62068" w:rsidRPr="008320A9" w:rsidRDefault="00D62068" w:rsidP="007D3BE9">
      <w:pPr>
        <w:spacing w:before="100" w:beforeAutospacing="1" w:after="100" w:afterAutospacing="1"/>
        <w:jc w:val="both"/>
        <w:rPr>
          <w:rFonts w:ascii="Century Gothic" w:hAnsi="Century Gothic"/>
        </w:rPr>
      </w:pPr>
    </w:p>
    <w:p w:rsidR="007D3BE9" w:rsidRDefault="007D3BE9" w:rsidP="00D03FA6">
      <w:pPr>
        <w:spacing w:before="100" w:beforeAutospacing="1" w:after="100" w:afterAutospacing="1"/>
        <w:jc w:val="center"/>
        <w:rPr>
          <w:rFonts w:ascii="Century Gothic" w:hAnsi="Century Gothic"/>
          <w:color w:val="FF0000"/>
        </w:rPr>
      </w:pPr>
      <w:r>
        <w:rPr>
          <w:rFonts w:ascii="Century Gothic" w:hAnsi="Century Gothic"/>
        </w:rPr>
        <w:lastRenderedPageBreak/>
        <w:t xml:space="preserve">Santo Antônio do Grama, </w:t>
      </w:r>
      <w:r w:rsidR="00D62068">
        <w:rPr>
          <w:rFonts w:ascii="Century Gothic" w:hAnsi="Century Gothic"/>
        </w:rPr>
        <w:t>05 de novembro</w:t>
      </w:r>
      <w:r w:rsidR="00D03FA6">
        <w:rPr>
          <w:rFonts w:ascii="Century Gothic" w:hAnsi="Century Gothic"/>
        </w:rPr>
        <w:t xml:space="preserve"> </w:t>
      </w:r>
      <w:r w:rsidRPr="00582222">
        <w:rPr>
          <w:rFonts w:ascii="Century Gothic" w:hAnsi="Century Gothic"/>
          <w:color w:val="FF0000"/>
        </w:rPr>
        <w:t>de 2024.</w:t>
      </w:r>
    </w:p>
    <w:p w:rsidR="00D62068" w:rsidRDefault="00D62068" w:rsidP="00D03FA6">
      <w:pPr>
        <w:spacing w:before="100" w:beforeAutospacing="1" w:after="100" w:afterAutospacing="1"/>
        <w:jc w:val="center"/>
        <w:rPr>
          <w:rFonts w:ascii="Century Gothic" w:hAnsi="Century Gothic"/>
          <w:color w:val="FF0000"/>
        </w:rPr>
      </w:pPr>
    </w:p>
    <w:p w:rsidR="00D62068" w:rsidRPr="008320A9" w:rsidRDefault="00D62068" w:rsidP="00D03FA6">
      <w:pPr>
        <w:spacing w:before="100" w:beforeAutospacing="1" w:after="100" w:afterAutospacing="1"/>
        <w:jc w:val="center"/>
        <w:rPr>
          <w:rFonts w:ascii="Century Gothic" w:hAnsi="Century Gothic"/>
        </w:rPr>
      </w:pPr>
    </w:p>
    <w:p w:rsidR="007D3BE9" w:rsidRPr="008320A9" w:rsidRDefault="007D3BE9" w:rsidP="007D3BE9">
      <w:pPr>
        <w:spacing w:before="100" w:beforeAutospacing="1" w:after="100" w:afterAutospacing="1"/>
        <w:jc w:val="both"/>
        <w:rPr>
          <w:rFonts w:ascii="Century Gothic" w:hAnsi="Century Gothic"/>
        </w:rPr>
      </w:pPr>
    </w:p>
    <w:p w:rsidR="007D3BE9" w:rsidRPr="00A91186" w:rsidRDefault="007D3BE9" w:rsidP="007D3BE9">
      <w:pPr>
        <w:jc w:val="center"/>
        <w:rPr>
          <w:rFonts w:ascii="Century Gothic" w:hAnsi="Century Gothic"/>
          <w:b/>
        </w:rPr>
      </w:pPr>
      <w:r w:rsidRPr="00A91186">
        <w:rPr>
          <w:rFonts w:ascii="Century Gothic" w:hAnsi="Century Gothic"/>
          <w:b/>
        </w:rPr>
        <w:t>MARIA DAS GRAÇAS ZINATO</w:t>
      </w:r>
    </w:p>
    <w:p w:rsidR="007D3BE9" w:rsidRPr="00A91186" w:rsidRDefault="007D3BE9" w:rsidP="007D3BE9">
      <w:pPr>
        <w:jc w:val="center"/>
        <w:rPr>
          <w:rFonts w:ascii="Century Gothic" w:hAnsi="Century Gothic"/>
          <w:b/>
        </w:rPr>
      </w:pPr>
      <w:r w:rsidRPr="00A91186">
        <w:rPr>
          <w:rFonts w:ascii="Century Gothic" w:hAnsi="Century Gothic"/>
          <w:b/>
        </w:rPr>
        <w:t>SECRETARIA MUNICIPAL DE ESPORTE, CULTURA, LAZER E EDUCAÇÃO</w:t>
      </w:r>
    </w:p>
    <w:p w:rsidR="007D3BE9" w:rsidRDefault="007D3BE9"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D62068" w:rsidRDefault="00D62068" w:rsidP="007D3BE9">
      <w:pPr>
        <w:spacing w:before="100" w:beforeAutospacing="1" w:after="100" w:afterAutospacing="1"/>
        <w:jc w:val="both"/>
        <w:rPr>
          <w:rFonts w:ascii="Century Gothic" w:hAnsi="Century Gothic"/>
        </w:rPr>
      </w:pPr>
    </w:p>
    <w:p w:rsidR="00D62068" w:rsidRDefault="00D62068" w:rsidP="007D3BE9">
      <w:pPr>
        <w:spacing w:before="100" w:beforeAutospacing="1" w:after="100" w:afterAutospacing="1"/>
        <w:jc w:val="both"/>
        <w:rPr>
          <w:rFonts w:ascii="Century Gothic" w:hAnsi="Century Gothic"/>
        </w:rPr>
      </w:pPr>
    </w:p>
    <w:p w:rsidR="00D62068" w:rsidRDefault="00D62068" w:rsidP="007D3BE9">
      <w:pPr>
        <w:spacing w:before="100" w:beforeAutospacing="1" w:after="100" w:afterAutospacing="1"/>
        <w:jc w:val="both"/>
        <w:rPr>
          <w:rFonts w:ascii="Century Gothic" w:hAnsi="Century Gothic"/>
        </w:rPr>
      </w:pPr>
    </w:p>
    <w:p w:rsidR="00D62068" w:rsidRDefault="00D62068" w:rsidP="007D3BE9">
      <w:pPr>
        <w:spacing w:before="100" w:beforeAutospacing="1" w:after="100" w:afterAutospacing="1"/>
        <w:jc w:val="both"/>
        <w:rPr>
          <w:rFonts w:ascii="Century Gothic" w:hAnsi="Century Gothic"/>
        </w:rPr>
      </w:pPr>
    </w:p>
    <w:p w:rsidR="00D62068" w:rsidRDefault="00D62068" w:rsidP="007D3BE9">
      <w:pPr>
        <w:spacing w:before="100" w:beforeAutospacing="1" w:after="100" w:afterAutospacing="1"/>
        <w:jc w:val="both"/>
        <w:rPr>
          <w:rFonts w:ascii="Century Gothic" w:hAnsi="Century Gothic"/>
        </w:rPr>
      </w:pPr>
    </w:p>
    <w:p w:rsidR="00D62068" w:rsidRDefault="00D62068" w:rsidP="007D3BE9">
      <w:pPr>
        <w:spacing w:before="100" w:beforeAutospacing="1" w:after="100" w:afterAutospacing="1"/>
        <w:jc w:val="both"/>
        <w:rPr>
          <w:rFonts w:ascii="Century Gothic" w:hAnsi="Century Gothic"/>
        </w:rPr>
      </w:pPr>
    </w:p>
    <w:p w:rsidR="007D3BE9" w:rsidRDefault="007D3BE9" w:rsidP="007D3BE9">
      <w:pPr>
        <w:spacing w:before="100" w:beforeAutospacing="1" w:after="100" w:afterAutospacing="1"/>
        <w:jc w:val="both"/>
        <w:rPr>
          <w:rFonts w:ascii="Century Gothic" w:hAnsi="Century Gothic"/>
        </w:rPr>
      </w:pPr>
    </w:p>
    <w:p w:rsidR="007D3BE9" w:rsidRPr="00522017" w:rsidRDefault="007D3BE9" w:rsidP="007D3BE9">
      <w:pPr>
        <w:spacing w:before="100" w:beforeAutospacing="1" w:after="100" w:afterAutospacing="1"/>
        <w:jc w:val="center"/>
        <w:rPr>
          <w:rFonts w:ascii="Century Gothic" w:hAnsi="Century Gothic" w:cs="Segoe UI"/>
          <w:b/>
          <w:sz w:val="23"/>
          <w:szCs w:val="23"/>
        </w:rPr>
      </w:pPr>
      <w:r w:rsidRPr="00522017">
        <w:rPr>
          <w:rFonts w:ascii="Century Gothic" w:hAnsi="Century Gothic" w:cs="Segoe UI"/>
          <w:b/>
          <w:sz w:val="23"/>
          <w:szCs w:val="23"/>
        </w:rPr>
        <w:t>DESPACHO</w:t>
      </w:r>
    </w:p>
    <w:p w:rsidR="007D3BE9" w:rsidRDefault="007D3BE9" w:rsidP="007D3BE9">
      <w:pPr>
        <w:spacing w:before="100" w:beforeAutospacing="1" w:after="100" w:afterAutospacing="1"/>
        <w:jc w:val="both"/>
        <w:rPr>
          <w:rFonts w:ascii="Century Gothic" w:hAnsi="Century Gothic" w:cs="Segoe UI"/>
          <w:sz w:val="23"/>
          <w:szCs w:val="23"/>
        </w:rPr>
      </w:pPr>
    </w:p>
    <w:p w:rsidR="007D3BE9" w:rsidRDefault="007D3BE9" w:rsidP="007D3BE9">
      <w:pPr>
        <w:spacing w:before="100" w:beforeAutospacing="1" w:after="100" w:afterAutospacing="1"/>
        <w:jc w:val="both"/>
        <w:rPr>
          <w:rFonts w:ascii="Century Gothic" w:hAnsi="Century Gothic" w:cs="Segoe UI"/>
          <w:sz w:val="23"/>
          <w:szCs w:val="23"/>
        </w:rPr>
      </w:pPr>
      <w:r w:rsidRPr="00522017">
        <w:rPr>
          <w:rFonts w:ascii="Century Gothic" w:hAnsi="Century Gothic" w:cs="Segoe UI"/>
          <w:sz w:val="23"/>
          <w:szCs w:val="23"/>
        </w:rPr>
        <w:t xml:space="preserve">Após, </w:t>
      </w:r>
      <w:r w:rsidRPr="00522017">
        <w:rPr>
          <w:rFonts w:ascii="Century Gothic" w:hAnsi="Century Gothic" w:cs="Segoe UI"/>
          <w:b/>
          <w:sz w:val="23"/>
          <w:szCs w:val="23"/>
        </w:rPr>
        <w:t xml:space="preserve">determino </w:t>
      </w:r>
      <w:r w:rsidRPr="00522017">
        <w:rPr>
          <w:rFonts w:ascii="Century Gothic" w:hAnsi="Century Gothic" w:cs="Segoe UI"/>
          <w:sz w:val="23"/>
          <w:szCs w:val="23"/>
        </w:rPr>
        <w:t>a elaboração do Termo de Referência – TR – (inciso XXIII do art. 6º c/c § 1º do art. 40 da Lei nº. 14.133/2021).</w:t>
      </w: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Pr="00582222" w:rsidRDefault="007D3BE9" w:rsidP="007D3BE9">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 xml:space="preserve">Santo Antônio do Grama, </w:t>
      </w:r>
      <w:r w:rsidR="00D62068">
        <w:rPr>
          <w:rFonts w:ascii="Century Gothic" w:hAnsi="Century Gothic" w:cs="Segoe UI"/>
          <w:sz w:val="23"/>
          <w:szCs w:val="23"/>
        </w:rPr>
        <w:t>05</w:t>
      </w:r>
      <w:r w:rsidR="00D03FA6">
        <w:rPr>
          <w:rFonts w:ascii="Century Gothic" w:hAnsi="Century Gothic" w:cs="Segoe UI"/>
          <w:sz w:val="23"/>
          <w:szCs w:val="23"/>
        </w:rPr>
        <w:t xml:space="preserve"> de </w:t>
      </w:r>
      <w:r w:rsidR="00D62068">
        <w:rPr>
          <w:rFonts w:ascii="Century Gothic" w:hAnsi="Century Gothic" w:cs="Segoe UI"/>
          <w:sz w:val="23"/>
          <w:szCs w:val="23"/>
        </w:rPr>
        <w:t>novembro</w:t>
      </w:r>
      <w:r w:rsidRPr="00582222">
        <w:rPr>
          <w:rFonts w:ascii="Century Gothic" w:hAnsi="Century Gothic" w:cs="Segoe UI"/>
          <w:color w:val="FF0000"/>
          <w:sz w:val="23"/>
          <w:szCs w:val="23"/>
        </w:rPr>
        <w:t xml:space="preserve"> de 2024.</w:t>
      </w:r>
    </w:p>
    <w:p w:rsidR="007D3BE9" w:rsidRDefault="007D3BE9" w:rsidP="007D3BE9">
      <w:pPr>
        <w:spacing w:before="100" w:beforeAutospacing="1" w:after="100" w:afterAutospacing="1"/>
        <w:jc w:val="center"/>
        <w:rPr>
          <w:rFonts w:ascii="Century Gothic" w:hAnsi="Century Gothic" w:cs="Segoe UI"/>
          <w:sz w:val="23"/>
          <w:szCs w:val="23"/>
        </w:rPr>
      </w:pPr>
    </w:p>
    <w:p w:rsidR="007D3BE9" w:rsidRPr="00522017" w:rsidRDefault="007D3BE9" w:rsidP="007D3BE9">
      <w:pPr>
        <w:spacing w:before="100" w:beforeAutospacing="1" w:after="100" w:afterAutospacing="1"/>
        <w:jc w:val="center"/>
        <w:rPr>
          <w:rFonts w:ascii="Century Gothic" w:hAnsi="Century Gothic" w:cs="Segoe UI"/>
          <w:sz w:val="23"/>
          <w:szCs w:val="23"/>
        </w:rPr>
      </w:pP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Pr="00A91186" w:rsidRDefault="007D3BE9" w:rsidP="007D3BE9">
      <w:pPr>
        <w:jc w:val="center"/>
        <w:rPr>
          <w:rFonts w:ascii="Century Gothic" w:hAnsi="Century Gothic"/>
          <w:b/>
        </w:rPr>
      </w:pPr>
      <w:r w:rsidRPr="00A91186">
        <w:rPr>
          <w:rFonts w:ascii="Century Gothic" w:hAnsi="Century Gothic"/>
          <w:b/>
        </w:rPr>
        <w:t>MARIA DAS GRAÇAS ZINATO</w:t>
      </w:r>
    </w:p>
    <w:p w:rsidR="007D3BE9" w:rsidRPr="00A91186" w:rsidRDefault="007D3BE9" w:rsidP="007D3BE9">
      <w:pPr>
        <w:jc w:val="center"/>
        <w:rPr>
          <w:rFonts w:ascii="Century Gothic" w:hAnsi="Century Gothic"/>
          <w:b/>
        </w:rPr>
      </w:pPr>
      <w:r w:rsidRPr="00A91186">
        <w:rPr>
          <w:rFonts w:ascii="Century Gothic" w:hAnsi="Century Gothic"/>
          <w:b/>
        </w:rPr>
        <w:t>SECRETARIA MUNICIPAL DE ESPORTE, CULTURA, LAZER E EDUCAÇÃO</w:t>
      </w:r>
    </w:p>
    <w:p w:rsidR="007D3BE9" w:rsidRPr="00A91186" w:rsidRDefault="007D3BE9" w:rsidP="007D3BE9">
      <w:pPr>
        <w:jc w:val="center"/>
        <w:rPr>
          <w:rFonts w:ascii="Century Gothic" w:hAnsi="Century Gothic"/>
          <w:b/>
        </w:rPr>
      </w:pPr>
    </w:p>
    <w:p w:rsidR="007D3BE9" w:rsidRPr="00A91186" w:rsidRDefault="007D3BE9" w:rsidP="007D3BE9">
      <w:pPr>
        <w:jc w:val="center"/>
        <w:rPr>
          <w:b/>
        </w:rPr>
      </w:pPr>
    </w:p>
    <w:bookmarkEnd w:id="1"/>
    <w:p w:rsidR="007D3BE9" w:rsidRDefault="007D3BE9" w:rsidP="007D3BE9">
      <w:pPr>
        <w:spacing w:before="100" w:beforeAutospacing="1" w:after="100" w:afterAutospacing="1"/>
        <w:jc w:val="both"/>
        <w:rPr>
          <w:rFonts w:ascii="Century Gothic" w:hAnsi="Century Gothic"/>
        </w:rPr>
      </w:pPr>
    </w:p>
    <w:p w:rsidR="00A03A38" w:rsidRDefault="00A03A38" w:rsidP="007D3BE9">
      <w:pPr>
        <w:spacing w:before="100" w:beforeAutospacing="1" w:after="100" w:afterAutospacing="1"/>
        <w:jc w:val="both"/>
      </w:pPr>
    </w:p>
    <w:p w:rsidR="007D3BE9" w:rsidRDefault="007D3BE9" w:rsidP="007D3BE9">
      <w:pPr>
        <w:spacing w:before="100" w:beforeAutospacing="1" w:after="100" w:afterAutospacing="1"/>
        <w:jc w:val="both"/>
      </w:pPr>
    </w:p>
    <w:p w:rsidR="00D62068" w:rsidRDefault="00D62068" w:rsidP="007D3BE9">
      <w:pPr>
        <w:spacing w:before="100" w:beforeAutospacing="1" w:after="100" w:afterAutospacing="1"/>
        <w:jc w:val="both"/>
      </w:pPr>
    </w:p>
    <w:p w:rsidR="00D62068" w:rsidRDefault="00D62068" w:rsidP="007D3BE9">
      <w:pPr>
        <w:spacing w:before="100" w:beforeAutospacing="1" w:after="100" w:afterAutospacing="1"/>
        <w:jc w:val="both"/>
      </w:pPr>
    </w:p>
    <w:p w:rsidR="00D62068" w:rsidRDefault="00D62068" w:rsidP="007D3BE9">
      <w:pPr>
        <w:spacing w:before="100" w:beforeAutospacing="1" w:after="100" w:afterAutospacing="1"/>
        <w:jc w:val="both"/>
      </w:pPr>
    </w:p>
    <w:p w:rsidR="00D62068" w:rsidRDefault="00D62068" w:rsidP="007D3BE9">
      <w:pPr>
        <w:spacing w:before="100" w:beforeAutospacing="1" w:after="100" w:afterAutospacing="1"/>
        <w:jc w:val="both"/>
      </w:pPr>
    </w:p>
    <w:p w:rsidR="00D62068" w:rsidRDefault="00D62068" w:rsidP="007D3BE9">
      <w:pPr>
        <w:spacing w:before="100" w:beforeAutospacing="1" w:after="100" w:afterAutospacing="1"/>
        <w:jc w:val="both"/>
      </w:pPr>
    </w:p>
    <w:p w:rsidR="00D760C0" w:rsidRDefault="00D760C0" w:rsidP="00D760C0">
      <w:pPr>
        <w:spacing w:before="100" w:beforeAutospacing="1" w:after="100" w:afterAutospacing="1"/>
      </w:pPr>
    </w:p>
    <w:p w:rsidR="007D3BE9" w:rsidRPr="005B022D" w:rsidRDefault="00D760C0" w:rsidP="00D760C0">
      <w:pPr>
        <w:spacing w:before="100" w:beforeAutospacing="1" w:after="100" w:afterAutospacing="1"/>
        <w:rPr>
          <w:rFonts w:asciiTheme="minorHAnsi" w:hAnsiTheme="minorHAnsi" w:cstheme="minorHAnsi"/>
          <w:b/>
          <w:bCs/>
          <w:i/>
          <w:iCs/>
          <w:sz w:val="32"/>
          <w:szCs w:val="32"/>
          <w:u w:val="single"/>
        </w:rPr>
      </w:pPr>
      <w:r>
        <w:lastRenderedPageBreak/>
        <w:t xml:space="preserve">                                                             </w:t>
      </w:r>
      <w:r w:rsidR="007D3BE9" w:rsidRPr="005B022D">
        <w:rPr>
          <w:rFonts w:asciiTheme="minorHAnsi" w:hAnsiTheme="minorHAnsi" w:cstheme="minorHAnsi"/>
          <w:b/>
          <w:bCs/>
          <w:i/>
          <w:iCs/>
          <w:sz w:val="32"/>
          <w:szCs w:val="32"/>
          <w:u w:val="single"/>
        </w:rPr>
        <w:t>TERMO DE REFERÊNCIA</w:t>
      </w:r>
    </w:p>
    <w:p w:rsidR="007D3BE9" w:rsidRPr="005F0694" w:rsidRDefault="007D3BE9" w:rsidP="007D3BE9">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7D3BE9" w:rsidRDefault="007D3BE9" w:rsidP="007D3BE9">
      <w:pPr>
        <w:spacing w:before="100" w:beforeAutospacing="1" w:after="100" w:afterAutospacing="1"/>
        <w:jc w:val="both"/>
        <w:rPr>
          <w:rFonts w:ascii="Century Gothic" w:hAnsi="Century Gothic" w:cs="Segoe UI"/>
        </w:rPr>
      </w:pPr>
      <w:r w:rsidRPr="00522017">
        <w:rPr>
          <w:rFonts w:ascii="Century Gothic" w:hAnsi="Century Gothic"/>
        </w:rPr>
        <w:t>1.1.</w:t>
      </w:r>
      <w:r w:rsidR="00D03FA6">
        <w:rPr>
          <w:rFonts w:ascii="Century Gothic" w:hAnsi="Century Gothic"/>
        </w:rPr>
        <w:t xml:space="preserve"> </w:t>
      </w:r>
      <w:r w:rsidR="00D62068">
        <w:rPr>
          <w:rFonts w:ascii="Century Gothic" w:hAnsi="Century Gothic"/>
        </w:rPr>
        <w:t>Contratação de show artistico da BANDA ZUÊRA, a ser reaslizada durante a festsa de reveillon, no dia 31/12/2024, com duração de 3hrs. No Municipio de Santo Antonio do Grama</w:t>
      </w:r>
      <w:r w:rsidRPr="00522017">
        <w:rPr>
          <w:rFonts w:ascii="Century Gothic" w:hAnsi="Century Gothic" w:cs="Segoe UI"/>
        </w:rPr>
        <w:t>.</w:t>
      </w:r>
    </w:p>
    <w:p w:rsidR="007D3BE9" w:rsidRDefault="007D3BE9" w:rsidP="007D3BE9">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7D3BE9" w:rsidRDefault="007D3BE9" w:rsidP="007D3BE9">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7D3BE9" w:rsidRDefault="007D3BE9" w:rsidP="007D3BE9">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7D3BE9" w:rsidRDefault="007D3BE9" w:rsidP="007D3BE9">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7D3BE9" w:rsidRDefault="007D3BE9" w:rsidP="007D3BE9">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7D3BE9" w:rsidRDefault="007D3BE9" w:rsidP="007D3BE9">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7D3BE9" w:rsidRPr="00C725AB" w:rsidRDefault="00606C21" w:rsidP="007D3BE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007D3BE9" w:rsidRPr="00C725AB">
        <w:rPr>
          <w:rFonts w:ascii="Segoe UI" w:hAnsi="Segoe UI" w:cs="Segoe UI"/>
          <w:b/>
          <w:sz w:val="23"/>
          <w:szCs w:val="23"/>
        </w:rPr>
        <w:t>. Do modelo de gestão do contrato administrativo</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007D3BE9"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007D3BE9" w:rsidRPr="00C725AB">
        <w:rPr>
          <w:rFonts w:ascii="Segoe UI" w:eastAsiaTheme="minorHAnsi" w:hAnsi="Segoe UI" w:cs="Segoe UI"/>
          <w:color w:val="000000"/>
          <w:sz w:val="23"/>
          <w:szCs w:val="23"/>
        </w:rPr>
        <w:t xml:space="preserve">. </w:t>
      </w:r>
      <w:r w:rsidR="007D3BE9"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 xml:space="preserve">.4. </w:t>
      </w:r>
      <w:r w:rsidR="007D3BE9" w:rsidRPr="00C725AB">
        <w:rPr>
          <w:rFonts w:ascii="Segoe UI" w:eastAsiaTheme="minorHAnsi" w:hAnsi="Segoe UI" w:cs="Segoe UI"/>
          <w:color w:val="000000"/>
          <w:sz w:val="23"/>
          <w:szCs w:val="23"/>
        </w:rPr>
        <w:t xml:space="preserve">O(A) fiscal do contrato administrativo anotará em registro próprio todas as ocorrências </w:t>
      </w:r>
      <w:r w:rsidR="007D3BE9" w:rsidRPr="00C725AB">
        <w:rPr>
          <w:rFonts w:ascii="Segoe UI" w:eastAsiaTheme="minorHAnsi" w:hAnsi="Segoe UI" w:cs="Segoe UI"/>
          <w:color w:val="000000"/>
          <w:sz w:val="23"/>
          <w:szCs w:val="23"/>
        </w:rPr>
        <w:lastRenderedPageBreak/>
        <w:t>relacionadas à execução do contrato administrativo, determinando o que for necessário para a regularização das faltas ou dos defeitos observados (§1º do art. 117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7D3BE9" w:rsidRPr="00C725AB" w:rsidRDefault="00606C21" w:rsidP="007D3BE9">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007D3BE9" w:rsidRPr="00C725AB">
        <w:rPr>
          <w:rFonts w:ascii="Segoe UI" w:hAnsi="Segoe UI" w:cs="Segoe UI"/>
          <w:sz w:val="23"/>
          <w:szCs w:val="23"/>
        </w:rPr>
        <w:t xml:space="preserve">.12. </w:t>
      </w:r>
      <w:r w:rsidR="007D3BE9" w:rsidRPr="00C725AB">
        <w:rPr>
          <w:rFonts w:ascii="Segoe UI" w:hAnsi="Segoe UI" w:cs="Segoe UI"/>
          <w:color w:val="000000"/>
          <w:sz w:val="23"/>
          <w:szCs w:val="23"/>
        </w:rPr>
        <w:t xml:space="preserve">O(A) Contratado(a) deverá manter preposto aceito pela Administração no local do serviço para </w:t>
      </w:r>
      <w:r w:rsidR="007D3BE9" w:rsidRPr="00C725AB">
        <w:rPr>
          <w:rFonts w:ascii="Segoe UI" w:hAnsi="Segoe UI" w:cs="Segoe UI"/>
          <w:sz w:val="23"/>
          <w:szCs w:val="23"/>
        </w:rPr>
        <w:t>representá</w:t>
      </w:r>
      <w:r w:rsidR="007D3BE9" w:rsidRPr="00C725AB">
        <w:rPr>
          <w:rFonts w:ascii="Segoe UI" w:hAnsi="Segoe UI" w:cs="Segoe UI"/>
          <w:color w:val="000000"/>
          <w:sz w:val="23"/>
          <w:szCs w:val="23"/>
        </w:rPr>
        <w:t>-lo na execução do contrato administrativo (art. 118 da Lei nº 14.133/2021).</w:t>
      </w:r>
    </w:p>
    <w:p w:rsidR="007D3BE9" w:rsidRPr="00C725AB" w:rsidRDefault="00606C21" w:rsidP="007D3BE9">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lastRenderedPageBreak/>
        <w:t>5</w:t>
      </w:r>
      <w:r w:rsidR="007D3BE9" w:rsidRPr="00C725AB">
        <w:rPr>
          <w:rFonts w:ascii="Segoe UI" w:hAnsi="Segoe UI" w:cs="Segoe UI"/>
          <w:color w:val="000000"/>
          <w:sz w:val="23"/>
          <w:szCs w:val="23"/>
        </w:rPr>
        <w:t xml:space="preserve">.13. </w:t>
      </w:r>
      <w:r w:rsidR="007D3BE9"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7D3BE9" w:rsidRDefault="00606C21" w:rsidP="007D3BE9">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007D3BE9"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7D3BE9" w:rsidRPr="00C725AB" w:rsidRDefault="00606C21" w:rsidP="007D3BE9">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007D3BE9" w:rsidRPr="00C725AB">
        <w:rPr>
          <w:rFonts w:ascii="Segoe UI" w:eastAsiaTheme="minorHAnsi" w:hAnsi="Segoe UI" w:cs="Segoe UI"/>
          <w:b/>
          <w:color w:val="000000"/>
          <w:sz w:val="23"/>
          <w:szCs w:val="23"/>
        </w:rPr>
        <w:t>. Dos critérios de medição e de pagamento</w:t>
      </w:r>
    </w:p>
    <w:p w:rsidR="007D3BE9" w:rsidRPr="00C725AB" w:rsidRDefault="00606C21" w:rsidP="007D3BE9">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007D3BE9"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7D3BE9" w:rsidRPr="00C725AB" w:rsidRDefault="00606C21" w:rsidP="007D3BE9">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007D3BE9" w:rsidRPr="00C725AB">
        <w:rPr>
          <w:rFonts w:ascii="Segoe UI" w:eastAsiaTheme="minorHAnsi" w:hAnsi="Segoe UI" w:cs="Segoe UI"/>
          <w:color w:val="000000"/>
          <w:sz w:val="23"/>
          <w:szCs w:val="23"/>
        </w:rPr>
        <w:t xml:space="preserve">.2. O pagamento será </w:t>
      </w:r>
      <w:r w:rsidR="000A2221">
        <w:rPr>
          <w:rFonts w:ascii="Segoe UI" w:eastAsiaTheme="minorHAnsi" w:hAnsi="Segoe UI" w:cs="Segoe UI"/>
          <w:color w:val="000000"/>
          <w:sz w:val="23"/>
          <w:szCs w:val="23"/>
        </w:rPr>
        <w:t>efetuado em até 30 dias a</w:t>
      </w:r>
      <w:r w:rsidR="007D3BE9">
        <w:rPr>
          <w:rFonts w:ascii="Segoe UI" w:eastAsiaTheme="minorHAnsi" w:hAnsi="Segoe UI" w:cs="Segoe UI"/>
          <w:color w:val="000000"/>
          <w:sz w:val="23"/>
          <w:szCs w:val="23"/>
        </w:rPr>
        <w:t xml:space="preserve">pós </w:t>
      </w:r>
      <w:r w:rsidR="000A2221">
        <w:rPr>
          <w:rFonts w:ascii="Segoe UI" w:eastAsiaTheme="minorHAnsi" w:hAnsi="Segoe UI" w:cs="Segoe UI"/>
          <w:color w:val="000000"/>
          <w:sz w:val="23"/>
          <w:szCs w:val="23"/>
        </w:rPr>
        <w:t>o</w:t>
      </w:r>
      <w:r w:rsidR="007D3BE9"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7D3BE9" w:rsidRPr="00C725AB" w:rsidRDefault="00606C21" w:rsidP="007D3BE9">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007D3BE9"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7D3BE9" w:rsidRPr="00C725AB" w:rsidRDefault="00606C21" w:rsidP="007D3BE9">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.5. O pagamento devido pelo Contratante será efetuado por meio ordem bancária, para crédito em banco, agência e conta corrente indicados pelo(a) contratante, ou, eventualmente, por outra forma que vier a ser convencionada entre as partes.</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 xml:space="preserve">.6. Será considerada data do pagamento o dia em que constar como emitida a ordem </w:t>
      </w:r>
      <w:r w:rsidR="007D3BE9" w:rsidRPr="00C725AB">
        <w:rPr>
          <w:rFonts w:ascii="Segoe UI" w:hAnsi="Segoe UI" w:cs="Segoe UI"/>
          <w:sz w:val="23"/>
          <w:szCs w:val="23"/>
        </w:rPr>
        <w:lastRenderedPageBreak/>
        <w:t xml:space="preserve">bancária para pagamento.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 xml:space="preserve">.11. O(A) Contratado(a) deverá </w:t>
      </w:r>
      <w:r w:rsidR="007D3BE9">
        <w:rPr>
          <w:rFonts w:ascii="Segoe UI" w:hAnsi="Segoe UI" w:cs="Segoe UI"/>
          <w:sz w:val="23"/>
          <w:szCs w:val="23"/>
        </w:rPr>
        <w:t xml:space="preserve">prestar os serviços e </w:t>
      </w:r>
      <w:r w:rsidR="007D3BE9" w:rsidRPr="00C725AB">
        <w:rPr>
          <w:rFonts w:ascii="Segoe UI" w:hAnsi="Segoe UI" w:cs="Segoe UI"/>
          <w:sz w:val="23"/>
          <w:szCs w:val="23"/>
        </w:rPr>
        <w:t>acompanhado da correspondente nota fiscal.</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.13. Antes de cada pagamento a(o) Contratado(a) será realizada consulta para verificar a manutenção das regularidades fiscal, social e trabalhista.</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w:t>
      </w:r>
      <w:r w:rsidR="007D3BE9" w:rsidRPr="00C725AB">
        <w:rPr>
          <w:rFonts w:ascii="Segoe UI" w:hAnsi="Segoe UI" w:cs="Segoe UI"/>
          <w:color w:val="000000"/>
          <w:sz w:val="23"/>
          <w:szCs w:val="23"/>
        </w:rPr>
        <w:lastRenderedPageBreak/>
        <w:t xml:space="preserve">para garantir o recebimento de seus créditos.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correspondente, assegurada à contratada a ampla defesa.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 xml:space="preserve">.19. </w:t>
      </w:r>
      <w:r w:rsidR="007D3BE9" w:rsidRPr="00C725AB">
        <w:rPr>
          <w:rFonts w:ascii="Segoe UI" w:hAnsi="Segoe UI" w:cs="Segoe UI"/>
          <w:color w:val="000000"/>
          <w:sz w:val="23"/>
          <w:szCs w:val="23"/>
        </w:rPr>
        <w:t>Quando do pagamento, será efetuada a retenção tributária prevista na legislação aplicável.</w:t>
      </w:r>
    </w:p>
    <w:p w:rsidR="007D3BE9" w:rsidRDefault="00606C21" w:rsidP="007D3BE9">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7D3BE9" w:rsidRPr="00C725AB" w:rsidRDefault="00606C21" w:rsidP="007D3BE9">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007D3BE9" w:rsidRPr="00C725AB">
        <w:rPr>
          <w:rFonts w:ascii="Segoe UI" w:eastAsiaTheme="minorHAnsi" w:hAnsi="Segoe UI" w:cs="Segoe UI"/>
          <w:b/>
          <w:color w:val="000000"/>
          <w:sz w:val="23"/>
          <w:szCs w:val="23"/>
        </w:rPr>
        <w:t>. Da forma e critérios de seleção do(a) fornecedor(a)</w:t>
      </w:r>
    </w:p>
    <w:p w:rsidR="007D3BE9" w:rsidRDefault="00606C21"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007D3BE9" w:rsidRPr="00720207">
        <w:rPr>
          <w:rFonts w:ascii="Segoe UI" w:hAnsi="Segoe UI" w:cs="Segoe UI"/>
          <w:color w:val="auto"/>
          <w:sz w:val="23"/>
          <w:szCs w:val="23"/>
        </w:rPr>
        <w:t>.1. O(A) fornecedor</w:t>
      </w:r>
      <w:r w:rsidR="007D3BE9">
        <w:rPr>
          <w:rFonts w:ascii="Segoe UI" w:hAnsi="Segoe UI" w:cs="Segoe UI"/>
          <w:color w:val="auto"/>
          <w:sz w:val="23"/>
          <w:szCs w:val="23"/>
        </w:rPr>
        <w:t xml:space="preserve"> </w:t>
      </w:r>
      <w:r w:rsidR="007D3BE9" w:rsidRPr="00720207">
        <w:rPr>
          <w:rFonts w:ascii="Segoe UI" w:hAnsi="Segoe UI" w:cs="Segoe UI"/>
          <w:color w:val="auto"/>
          <w:sz w:val="23"/>
          <w:szCs w:val="23"/>
        </w:rPr>
        <w:t xml:space="preserve">(a) </w:t>
      </w:r>
      <w:r w:rsidR="00963CD9" w:rsidRPr="00720207">
        <w:rPr>
          <w:rFonts w:ascii="Segoe UI" w:hAnsi="Segoe UI" w:cs="Segoe UI"/>
          <w:color w:val="auto"/>
          <w:sz w:val="23"/>
          <w:szCs w:val="23"/>
        </w:rPr>
        <w:t>será</w:t>
      </w:r>
      <w:r w:rsidR="007D3BE9" w:rsidRPr="00720207">
        <w:rPr>
          <w:rFonts w:ascii="Segoe UI" w:hAnsi="Segoe UI" w:cs="Segoe UI"/>
          <w:color w:val="auto"/>
          <w:sz w:val="23"/>
          <w:szCs w:val="23"/>
        </w:rPr>
        <w:t xml:space="preserve"> selecionado por meio da realização de</w:t>
      </w:r>
      <w:r w:rsidR="007D3BE9">
        <w:rPr>
          <w:rFonts w:ascii="Segoe UI" w:hAnsi="Segoe UI" w:cs="Segoe UI"/>
          <w:color w:val="auto"/>
          <w:sz w:val="23"/>
          <w:szCs w:val="23"/>
        </w:rPr>
        <w:t xml:space="preserve"> Inexigibilidade de Licitação Pública.</w:t>
      </w:r>
    </w:p>
    <w:p w:rsidR="007D3BE9" w:rsidRPr="00A918AC" w:rsidRDefault="00606C21" w:rsidP="007D3BE9">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w:t>
      </w:r>
      <w:r w:rsidR="007D3BE9">
        <w:rPr>
          <w:rFonts w:ascii="Segoe UI" w:hAnsi="Segoe UI" w:cs="Segoe UI"/>
          <w:b/>
          <w:color w:val="auto"/>
          <w:sz w:val="23"/>
          <w:szCs w:val="23"/>
        </w:rPr>
        <w:t>.2</w:t>
      </w:r>
      <w:r w:rsidR="007D3BE9" w:rsidRPr="00A918AC">
        <w:rPr>
          <w:rFonts w:ascii="Segoe UI" w:hAnsi="Segoe UI" w:cs="Segoe UI"/>
          <w:b/>
          <w:color w:val="auto"/>
          <w:sz w:val="23"/>
          <w:szCs w:val="23"/>
        </w:rPr>
        <w:t>. Da Habilitação Jurídica:</w:t>
      </w:r>
    </w:p>
    <w:p w:rsidR="007D3BE9" w:rsidRPr="00D1537B" w:rsidRDefault="00606C21"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007D3BE9">
        <w:rPr>
          <w:rFonts w:ascii="Segoe UI" w:hAnsi="Segoe UI" w:cs="Segoe UI"/>
          <w:color w:val="auto"/>
          <w:sz w:val="23"/>
          <w:szCs w:val="23"/>
        </w:rPr>
        <w:t>.2</w:t>
      </w:r>
      <w:r w:rsidR="007D3BE9" w:rsidRPr="00D1537B">
        <w:rPr>
          <w:rFonts w:ascii="Segoe UI" w:hAnsi="Segoe UI" w:cs="Segoe UI"/>
          <w:color w:val="auto"/>
          <w:sz w:val="23"/>
          <w:szCs w:val="23"/>
        </w:rPr>
        <w:t xml:space="preserve">.1. Empresário individual: inscrição no </w:t>
      </w:r>
      <w:r w:rsidR="000A2221" w:rsidRPr="00D1537B">
        <w:rPr>
          <w:rFonts w:ascii="Segoe UI" w:hAnsi="Segoe UI" w:cs="Segoe UI"/>
          <w:color w:val="auto"/>
          <w:sz w:val="23"/>
          <w:szCs w:val="23"/>
        </w:rPr>
        <w:t>Registre</w:t>
      </w:r>
      <w:r w:rsidR="007D3BE9" w:rsidRPr="00D1537B">
        <w:rPr>
          <w:rFonts w:ascii="Segoe UI" w:hAnsi="Segoe UI" w:cs="Segoe UI"/>
          <w:color w:val="auto"/>
          <w:sz w:val="23"/>
          <w:szCs w:val="23"/>
        </w:rPr>
        <w:t xml:space="preserve"> Público de </w:t>
      </w:r>
      <w:r w:rsidR="000A2221" w:rsidRPr="00D1537B">
        <w:rPr>
          <w:rFonts w:ascii="Segoe UI" w:hAnsi="Segoe UI" w:cs="Segoe UI"/>
          <w:color w:val="auto"/>
          <w:sz w:val="23"/>
          <w:szCs w:val="23"/>
        </w:rPr>
        <w:t>Empresas</w:t>
      </w:r>
      <w:r w:rsidR="007D3BE9" w:rsidRPr="00D1537B">
        <w:rPr>
          <w:rFonts w:ascii="Segoe UI" w:hAnsi="Segoe UI" w:cs="Segoe UI"/>
          <w:color w:val="auto"/>
          <w:sz w:val="23"/>
          <w:szCs w:val="23"/>
        </w:rPr>
        <w:t xml:space="preserve"> Mercantis, a cargo da Junta Comercial respectiva;</w:t>
      </w:r>
    </w:p>
    <w:p w:rsidR="007D3BE9" w:rsidRPr="00D1537B" w:rsidRDefault="00606C21"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007D3BE9">
        <w:rPr>
          <w:rFonts w:ascii="Segoe UI" w:hAnsi="Segoe UI" w:cs="Segoe UI"/>
          <w:color w:val="auto"/>
          <w:sz w:val="23"/>
          <w:szCs w:val="23"/>
        </w:rPr>
        <w:t>.2</w:t>
      </w:r>
      <w:r w:rsidR="007D3BE9" w:rsidRPr="00D1537B">
        <w:rPr>
          <w:rFonts w:ascii="Segoe UI" w:hAnsi="Segoe UI" w:cs="Segoe UI"/>
          <w:color w:val="auto"/>
          <w:sz w:val="23"/>
          <w:szCs w:val="23"/>
        </w:rPr>
        <w:t xml:space="preserve">.2. Microempreendedor Individual – MEI: </w:t>
      </w:r>
      <w:r w:rsidR="000A2221" w:rsidRPr="00D1537B">
        <w:rPr>
          <w:rFonts w:ascii="Segoe UI" w:hAnsi="Segoe UI" w:cs="Segoe UI"/>
          <w:color w:val="auto"/>
          <w:sz w:val="23"/>
          <w:szCs w:val="23"/>
        </w:rPr>
        <w:t>Certificador</w:t>
      </w:r>
      <w:r w:rsidR="007D3BE9" w:rsidRPr="00D1537B">
        <w:rPr>
          <w:rFonts w:ascii="Segoe UI" w:hAnsi="Segoe UI" w:cs="Segoe UI"/>
          <w:color w:val="auto"/>
          <w:sz w:val="23"/>
          <w:szCs w:val="23"/>
        </w:rPr>
        <w:t xml:space="preserve"> da Condição de Microempreendedor Individual – CCMEI;</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 xml:space="preserve">.3. </w:t>
      </w:r>
      <w:r w:rsidR="007D3BE9" w:rsidRPr="00D1537B">
        <w:rPr>
          <w:rFonts w:ascii="Segoe UI" w:hAnsi="Segoe UI" w:cs="Segoe UI"/>
          <w:bCs/>
          <w:sz w:val="23"/>
          <w:szCs w:val="23"/>
        </w:rPr>
        <w:t>Sociedade empresária, sociedade limitada unipessoal – SLU – ou sociedade identificada como empresa individual de responsabilidade limitada – EIRELI:</w:t>
      </w:r>
      <w:r w:rsidR="007D3BE9" w:rsidRPr="00D1537B">
        <w:rPr>
          <w:rFonts w:ascii="Segoe UI" w:hAnsi="Segoe UI" w:cs="Segoe UI"/>
          <w:sz w:val="23"/>
          <w:szCs w:val="23"/>
        </w:rPr>
        <w:t xml:space="preserve"> inscrição do </w:t>
      </w:r>
      <w:r w:rsidR="007D3BE9" w:rsidRPr="00D1537B">
        <w:rPr>
          <w:rFonts w:ascii="Segoe UI" w:hAnsi="Segoe UI" w:cs="Segoe UI"/>
          <w:sz w:val="23"/>
          <w:szCs w:val="23"/>
        </w:rPr>
        <w:lastRenderedPageBreak/>
        <w:t>ato constitutivo, estatuto ou contrato social no Registro Público de Empresas Mercantis, a cargo da Junta Comercial da respectiva sede, acompanhada de documento comprobatório de seus administradores;</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.4. Sociedade empresária estrangeira com atuação permanente no país: Decreto de autorização para funcionamento no Brasil;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7D3BE9" w:rsidRPr="00261FD7" w:rsidRDefault="00606C21" w:rsidP="007D3BE9">
      <w:pPr>
        <w:spacing w:after="160" w:line="300" w:lineRule="auto"/>
        <w:jc w:val="both"/>
        <w:rPr>
          <w:rFonts w:ascii="Segoe UI" w:hAnsi="Segoe UI" w:cs="Segoe UI"/>
          <w:b/>
          <w:sz w:val="23"/>
          <w:szCs w:val="23"/>
        </w:rPr>
      </w:pPr>
      <w:r>
        <w:rPr>
          <w:rFonts w:ascii="Segoe UI" w:hAnsi="Segoe UI" w:cs="Segoe UI"/>
          <w:sz w:val="23"/>
          <w:szCs w:val="23"/>
        </w:rPr>
        <w:t>7</w:t>
      </w:r>
      <w:r w:rsidR="007D3BE9">
        <w:rPr>
          <w:rFonts w:ascii="Segoe UI" w:hAnsi="Segoe UI" w:cs="Segoe UI"/>
          <w:sz w:val="23"/>
          <w:szCs w:val="23"/>
        </w:rPr>
        <w:t>.2.7</w:t>
      </w:r>
      <w:r w:rsidR="007D3BE9" w:rsidRPr="00D1537B">
        <w:rPr>
          <w:rFonts w:ascii="Segoe UI" w:hAnsi="Segoe UI" w:cs="Segoe UI"/>
          <w:sz w:val="23"/>
          <w:szCs w:val="23"/>
        </w:rPr>
        <w:t xml:space="preserve">. </w:t>
      </w:r>
      <w:r w:rsidR="007D3BE9">
        <w:rPr>
          <w:rFonts w:ascii="Segoe UI" w:hAnsi="Segoe UI" w:cs="Segoe UI"/>
          <w:sz w:val="23"/>
          <w:szCs w:val="23"/>
        </w:rPr>
        <w:t xml:space="preserve">Cadastro de Pessoa Física – CPF – e Carteira de Identidade – </w:t>
      </w:r>
      <w:r w:rsidR="007D3BE9">
        <w:rPr>
          <w:rFonts w:ascii="Segoe UI" w:hAnsi="Segoe UI" w:cs="Segoe UI"/>
          <w:b/>
          <w:sz w:val="23"/>
          <w:szCs w:val="23"/>
        </w:rPr>
        <w:t>para licitante pessoa física;</w:t>
      </w:r>
    </w:p>
    <w:p w:rsidR="007D3BE9"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 xml:space="preserve">.2.8. </w:t>
      </w:r>
      <w:r w:rsidR="007D3BE9" w:rsidRPr="00D1537B">
        <w:rPr>
          <w:rFonts w:ascii="Segoe UI" w:hAnsi="Segoe UI" w:cs="Segoe UI"/>
          <w:sz w:val="23"/>
          <w:szCs w:val="23"/>
        </w:rPr>
        <w:t>Os documentos apresentados deverão estar acompanhados de todas as alterações ou da consolidação respectiva.</w:t>
      </w:r>
    </w:p>
    <w:p w:rsidR="007D3BE9" w:rsidRPr="00D1537B" w:rsidRDefault="00606C21" w:rsidP="007D3BE9">
      <w:pPr>
        <w:spacing w:after="160" w:line="300" w:lineRule="auto"/>
        <w:jc w:val="both"/>
        <w:rPr>
          <w:rFonts w:ascii="Segoe UI" w:hAnsi="Segoe UI" w:cs="Segoe UI"/>
          <w:b/>
          <w:sz w:val="23"/>
          <w:szCs w:val="23"/>
        </w:rPr>
      </w:pPr>
      <w:r>
        <w:rPr>
          <w:rFonts w:ascii="Segoe UI" w:hAnsi="Segoe UI" w:cs="Segoe UI"/>
          <w:b/>
          <w:sz w:val="23"/>
          <w:szCs w:val="23"/>
        </w:rPr>
        <w:t>7</w:t>
      </w:r>
      <w:r w:rsidR="007D3BE9">
        <w:rPr>
          <w:rFonts w:ascii="Segoe UI" w:hAnsi="Segoe UI" w:cs="Segoe UI"/>
          <w:b/>
          <w:sz w:val="23"/>
          <w:szCs w:val="23"/>
        </w:rPr>
        <w:t>.3</w:t>
      </w:r>
      <w:r w:rsidR="007D3BE9" w:rsidRPr="00D1537B">
        <w:rPr>
          <w:rFonts w:ascii="Segoe UI" w:hAnsi="Segoe UI" w:cs="Segoe UI"/>
          <w:b/>
          <w:sz w:val="23"/>
          <w:szCs w:val="23"/>
        </w:rPr>
        <w:t xml:space="preserve">. </w:t>
      </w:r>
      <w:r w:rsidR="007D3BE9">
        <w:rPr>
          <w:rFonts w:ascii="Segoe UI" w:hAnsi="Segoe UI" w:cs="Segoe UI"/>
          <w:b/>
          <w:sz w:val="23"/>
          <w:szCs w:val="23"/>
        </w:rPr>
        <w:t xml:space="preserve">Da </w:t>
      </w:r>
      <w:r w:rsidR="007D3BE9" w:rsidRPr="00D1537B">
        <w:rPr>
          <w:rFonts w:ascii="Segoe UI" w:hAnsi="Segoe UI" w:cs="Segoe UI"/>
          <w:b/>
          <w:sz w:val="23"/>
          <w:szCs w:val="23"/>
        </w:rPr>
        <w:t>Habilitação fiscal, social e trabalhista:</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1. Cadastro Nacional de Pessoa Jurídica – CNPJ</w:t>
      </w:r>
      <w:r w:rsidR="007D3BE9">
        <w:rPr>
          <w:rFonts w:ascii="Segoe UI" w:hAnsi="Segoe UI" w:cs="Segoe UI"/>
          <w:sz w:val="23"/>
          <w:szCs w:val="23"/>
        </w:rPr>
        <w:t xml:space="preserve"> </w:t>
      </w:r>
      <w:r w:rsidR="007D3BE9">
        <w:rPr>
          <w:rFonts w:ascii="Segoe UI" w:hAnsi="Segoe UI" w:cs="Segoe UI"/>
          <w:b/>
          <w:sz w:val="23"/>
          <w:szCs w:val="23"/>
        </w:rPr>
        <w:t>– dispensado para licitante pessoa física</w:t>
      </w:r>
      <w:r w:rsidR="007D3BE9" w:rsidRPr="00D1537B">
        <w:rPr>
          <w:rFonts w:ascii="Segoe UI" w:hAnsi="Segoe UI" w:cs="Segoe UI"/>
          <w:sz w:val="23"/>
          <w:szCs w:val="23"/>
        </w:rPr>
        <w:t>;</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.3. Prova de regularidade perante a Fazenda Federal;</w:t>
      </w:r>
    </w:p>
    <w:p w:rsidR="007D3BE9"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.4. Prova de regularidade perante a Fazenda Estadual;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.3.4.1.</w:t>
      </w:r>
      <w:r w:rsidR="007D3BE9"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lastRenderedPageBreak/>
        <w:t>7</w:t>
      </w:r>
      <w:r w:rsidR="007D3BE9">
        <w:rPr>
          <w:rFonts w:ascii="Segoe UI" w:hAnsi="Segoe UI" w:cs="Segoe UI"/>
          <w:sz w:val="23"/>
          <w:szCs w:val="23"/>
        </w:rPr>
        <w:t>.3</w:t>
      </w:r>
      <w:r w:rsidR="007D3BE9" w:rsidRPr="00D1537B">
        <w:rPr>
          <w:rFonts w:ascii="Segoe UI" w:hAnsi="Segoe UI" w:cs="Segoe UI"/>
          <w:sz w:val="23"/>
          <w:szCs w:val="23"/>
        </w:rPr>
        <w:t>.5. Prova de regularidade perante a Fazenda Municipal;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sidR="007D3BE9">
        <w:rPr>
          <w:rFonts w:ascii="Segoe UI" w:hAnsi="Segoe UI" w:cs="Segoe UI"/>
          <w:sz w:val="23"/>
          <w:szCs w:val="23"/>
        </w:rPr>
        <w:t xml:space="preserve"> </w:t>
      </w:r>
      <w:r w:rsidR="007D3BE9">
        <w:rPr>
          <w:rFonts w:ascii="Segoe UI" w:hAnsi="Segoe UI" w:cs="Segoe UI"/>
          <w:b/>
          <w:sz w:val="23"/>
          <w:szCs w:val="23"/>
        </w:rPr>
        <w:t>– dispensado para licitante pessoa física</w:t>
      </w:r>
      <w:r w:rsidR="007D3BE9" w:rsidRPr="00D1537B">
        <w:rPr>
          <w:rFonts w:ascii="Segoe UI" w:hAnsi="Segoe UI" w:cs="Segoe UI"/>
          <w:sz w:val="23"/>
          <w:szCs w:val="23"/>
        </w:rPr>
        <w:t>;</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.7. Prova de regularidade perante a Justiça do Trabalho;</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.8. Cumprimento do disposto no inciso XXXIII do art. 7º da Constituição da República de 1988 – CR88</w:t>
      </w:r>
      <w:r w:rsidR="007D3BE9" w:rsidRPr="00FD419E">
        <w:rPr>
          <w:rFonts w:ascii="Segoe UI" w:hAnsi="Segoe UI" w:cs="Segoe UI"/>
          <w:sz w:val="23"/>
          <w:szCs w:val="23"/>
        </w:rPr>
        <w:t>.</w:t>
      </w:r>
      <w:r w:rsidR="007D3BE9" w:rsidRPr="00D1537B">
        <w:rPr>
          <w:rFonts w:ascii="Segoe UI" w:hAnsi="Segoe UI" w:cs="Segoe UI"/>
          <w:sz w:val="23"/>
          <w:szCs w:val="23"/>
        </w:rPr>
        <w:t xml:space="preserve"> </w:t>
      </w:r>
    </w:p>
    <w:p w:rsidR="007D3BE9" w:rsidRPr="00CD6421" w:rsidRDefault="007D3BE9" w:rsidP="007D3BE9">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7D3BE9" w:rsidRPr="004D2902" w:rsidRDefault="007D3BE9" w:rsidP="007D3BE9">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7D3BE9" w:rsidRPr="00CD6421" w:rsidRDefault="007D3BE9" w:rsidP="007D3BE9">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7D3BE9" w:rsidRPr="00CD6421" w:rsidRDefault="007D3BE9" w:rsidP="007D3BE9">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7D3BE9" w:rsidRPr="00D1537B" w:rsidRDefault="007D3BE9"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7D3BE9" w:rsidRPr="00D1537B" w:rsidRDefault="007D3BE9" w:rsidP="007D3BE9">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7D3BE9" w:rsidRPr="00D1537B" w:rsidRDefault="007D3BE9" w:rsidP="007D3BE9">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7D3BE9" w:rsidRPr="00D1537B" w:rsidRDefault="007D3BE9" w:rsidP="007D3BE9">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lastRenderedPageBreak/>
        <w:t>8.9.3. As ME’s e EPP’s, por ocasião da participação nesta Inexigibilidade de Licitação Pública, deverá apresentar toda a documentação exigida para efeito de comprovação de regularidade fiscal e trabalhista, mesmo que estas apresentem alguma restrição.</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7D3BE9" w:rsidRPr="00C725AB" w:rsidRDefault="007D3BE9" w:rsidP="007D3BE9">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7D3BE9" w:rsidRDefault="007D3BE9" w:rsidP="007D3BE9">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7D3BE9" w:rsidRPr="00C725AB" w:rsidRDefault="007D3BE9" w:rsidP="007D3BE9">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606C21" w:rsidRPr="00C725AB" w:rsidRDefault="007D3BE9" w:rsidP="00D760C0">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00D760C0">
        <w:rPr>
          <w:rFonts w:ascii="Segoe UI" w:eastAsiaTheme="minorHAnsi" w:hAnsi="Segoe UI" w:cs="Segoe UI"/>
          <w:color w:val="000000"/>
          <w:sz w:val="23"/>
          <w:szCs w:val="23"/>
        </w:rPr>
        <w:t>.</w:t>
      </w:r>
    </w:p>
    <w:p w:rsidR="007D3BE9" w:rsidRDefault="007D3BE9" w:rsidP="007D3BE9">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w:t>
      </w:r>
      <w:r w:rsidR="00D760C0">
        <w:rPr>
          <w:rFonts w:ascii="Segoe UI" w:hAnsi="Segoe UI" w:cs="Segoe UI"/>
          <w:sz w:val="23"/>
          <w:szCs w:val="23"/>
        </w:rPr>
        <w:t>ndentes, mediante apostilamento.</w:t>
      </w:r>
    </w:p>
    <w:p w:rsidR="007D3BE9" w:rsidRPr="00D760C0" w:rsidRDefault="007D3BE9" w:rsidP="00D760C0">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 xml:space="preserve">Santo Antônio do Grama, </w:t>
      </w:r>
      <w:r w:rsidR="00D760C0">
        <w:rPr>
          <w:rFonts w:ascii="Century Gothic" w:hAnsi="Century Gothic" w:cs="Segoe UI"/>
          <w:sz w:val="23"/>
          <w:szCs w:val="23"/>
        </w:rPr>
        <w:t>06</w:t>
      </w:r>
      <w:r w:rsidR="000A2221">
        <w:rPr>
          <w:rFonts w:ascii="Century Gothic" w:hAnsi="Century Gothic" w:cs="Segoe UI"/>
          <w:sz w:val="23"/>
          <w:szCs w:val="23"/>
        </w:rPr>
        <w:t xml:space="preserve"> de </w:t>
      </w:r>
      <w:r w:rsidR="00D760C0">
        <w:rPr>
          <w:rFonts w:ascii="Century Gothic" w:hAnsi="Century Gothic" w:cs="Segoe UI"/>
          <w:sz w:val="23"/>
          <w:szCs w:val="23"/>
        </w:rPr>
        <w:t>novembro</w:t>
      </w:r>
      <w:r w:rsidRPr="00582222">
        <w:rPr>
          <w:rFonts w:ascii="Century Gothic" w:hAnsi="Century Gothic" w:cs="Segoe UI"/>
          <w:color w:val="FF0000"/>
          <w:sz w:val="23"/>
          <w:szCs w:val="23"/>
        </w:rPr>
        <w:t xml:space="preserve"> de 2024.</w:t>
      </w: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Pr="00A91186" w:rsidRDefault="007D3BE9" w:rsidP="007D3BE9">
      <w:pPr>
        <w:jc w:val="center"/>
        <w:rPr>
          <w:rFonts w:ascii="Century Gothic" w:hAnsi="Century Gothic"/>
          <w:b/>
        </w:rPr>
      </w:pPr>
      <w:r w:rsidRPr="00A91186">
        <w:rPr>
          <w:rFonts w:ascii="Century Gothic" w:hAnsi="Century Gothic"/>
          <w:b/>
        </w:rPr>
        <w:t>MARIA DAS GRAÇAS ZINATO</w:t>
      </w:r>
    </w:p>
    <w:p w:rsidR="007D3BE9" w:rsidRDefault="007D3BE9" w:rsidP="00D760C0">
      <w:pPr>
        <w:jc w:val="center"/>
        <w:rPr>
          <w:rFonts w:ascii="Century Gothic" w:hAnsi="Century Gothic"/>
          <w:b/>
        </w:rPr>
      </w:pPr>
      <w:r w:rsidRPr="00A91186">
        <w:rPr>
          <w:rFonts w:ascii="Century Gothic" w:hAnsi="Century Gothic"/>
          <w:b/>
        </w:rPr>
        <w:t>SECRETARIA MUNICIPAL DE ESPORTE, CULTURA, LAZER E EDUCAÇÃO</w:t>
      </w:r>
    </w:p>
    <w:p w:rsidR="00D760C0" w:rsidRPr="00D760C0" w:rsidRDefault="00D760C0" w:rsidP="00D760C0">
      <w:pPr>
        <w:jc w:val="center"/>
        <w:rPr>
          <w:rFonts w:ascii="Century Gothic" w:hAnsi="Century Gothic"/>
          <w:b/>
        </w:rPr>
      </w:pPr>
    </w:p>
    <w:p w:rsidR="007367C3" w:rsidRDefault="007D3BE9" w:rsidP="007D3BE9">
      <w:pPr>
        <w:tabs>
          <w:tab w:val="left" w:pos="2268"/>
        </w:tabs>
        <w:spacing w:line="300" w:lineRule="auto"/>
        <w:rPr>
          <w:rFonts w:ascii="Segoe UI" w:hAnsi="Segoe UI" w:cs="Segoe UI"/>
          <w:b/>
          <w:sz w:val="23"/>
          <w:szCs w:val="23"/>
        </w:rPr>
      </w:pPr>
      <w:r>
        <w:rPr>
          <w:rFonts w:ascii="Segoe UI" w:hAnsi="Segoe UI" w:cs="Segoe UI"/>
          <w:b/>
          <w:sz w:val="23"/>
          <w:szCs w:val="23"/>
        </w:rPr>
        <w:t xml:space="preserve">                             </w:t>
      </w:r>
    </w:p>
    <w:p w:rsidR="007D3BE9" w:rsidRPr="00582222" w:rsidRDefault="007367C3" w:rsidP="007D3BE9">
      <w:pPr>
        <w:tabs>
          <w:tab w:val="left" w:pos="2268"/>
        </w:tabs>
        <w:spacing w:line="300" w:lineRule="auto"/>
        <w:rPr>
          <w:rFonts w:ascii="Segoe UI" w:hAnsi="Segoe UI" w:cs="Segoe UI"/>
          <w:b/>
          <w:color w:val="FF0000"/>
          <w:sz w:val="23"/>
          <w:szCs w:val="23"/>
        </w:rPr>
      </w:pPr>
      <w:r>
        <w:rPr>
          <w:rFonts w:ascii="Segoe UI" w:hAnsi="Segoe UI" w:cs="Segoe UI"/>
          <w:b/>
          <w:sz w:val="23"/>
          <w:szCs w:val="23"/>
        </w:rPr>
        <w:lastRenderedPageBreak/>
        <w:t xml:space="preserve">                               </w:t>
      </w:r>
      <w:r w:rsidR="007D3BE9">
        <w:rPr>
          <w:rFonts w:ascii="Segoe UI" w:hAnsi="Segoe UI" w:cs="Segoe UI"/>
          <w:b/>
          <w:sz w:val="23"/>
          <w:szCs w:val="23"/>
        </w:rPr>
        <w:t xml:space="preserve">   </w:t>
      </w:r>
      <w:r w:rsidR="007D3BE9" w:rsidRPr="006753FB">
        <w:rPr>
          <w:rFonts w:ascii="Segoe UI" w:hAnsi="Segoe UI" w:cs="Segoe UI"/>
          <w:b/>
          <w:sz w:val="23"/>
          <w:szCs w:val="23"/>
        </w:rPr>
        <w:t>CONTRATO ADMINISTRATIVO</w:t>
      </w:r>
      <w:r w:rsidR="007D3BE9">
        <w:rPr>
          <w:rFonts w:ascii="Segoe UI" w:hAnsi="Segoe UI" w:cs="Segoe UI"/>
          <w:b/>
          <w:sz w:val="23"/>
          <w:szCs w:val="23"/>
        </w:rPr>
        <w:t xml:space="preserve"> </w:t>
      </w:r>
      <w:r w:rsidR="007D3BE9" w:rsidRPr="00582222">
        <w:rPr>
          <w:rFonts w:ascii="Segoe UI" w:hAnsi="Segoe UI" w:cs="Segoe UI"/>
          <w:b/>
          <w:color w:val="FF0000"/>
          <w:sz w:val="23"/>
          <w:szCs w:val="23"/>
        </w:rPr>
        <w:t>001.003.2024</w:t>
      </w:r>
    </w:p>
    <w:p w:rsidR="007D3BE9" w:rsidRPr="006753FB" w:rsidRDefault="007D3BE9" w:rsidP="007D3BE9">
      <w:pPr>
        <w:tabs>
          <w:tab w:val="left" w:pos="2268"/>
        </w:tabs>
        <w:spacing w:line="300" w:lineRule="auto"/>
        <w:jc w:val="both"/>
        <w:rPr>
          <w:rFonts w:ascii="Segoe UI" w:hAnsi="Segoe UI" w:cs="Segoe UI"/>
          <w:sz w:val="23"/>
          <w:szCs w:val="23"/>
        </w:rPr>
      </w:pP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 xml:space="preserve">O </w:t>
      </w:r>
      <w:r w:rsidRPr="00037983">
        <w:rPr>
          <w:rFonts w:ascii="Segoe UI" w:hAnsi="Segoe UI" w:cs="Segoe UI"/>
          <w:b/>
          <w:sz w:val="23"/>
          <w:szCs w:val="23"/>
        </w:rPr>
        <w:t xml:space="preserve">MUNICÍPIO </w:t>
      </w:r>
      <w:r>
        <w:rPr>
          <w:rFonts w:ascii="Segoe UI" w:hAnsi="Segoe UI" w:cs="Segoe UI"/>
          <w:b/>
          <w:sz w:val="23"/>
          <w:szCs w:val="23"/>
        </w:rPr>
        <w:t>DE SANTO ANTONIO DO GRAMA</w:t>
      </w:r>
      <w:r w:rsidRPr="00037983">
        <w:rPr>
          <w:rFonts w:ascii="Segoe UI" w:hAnsi="Segoe UI" w:cs="Segoe UI"/>
          <w:b/>
          <w:sz w:val="23"/>
          <w:szCs w:val="23"/>
        </w:rPr>
        <w:t xml:space="preserve">, </w:t>
      </w:r>
      <w:r w:rsidRPr="00037983">
        <w:rPr>
          <w:rFonts w:ascii="Segoe UI" w:hAnsi="Segoe UI" w:cs="Segoe UI"/>
          <w:sz w:val="23"/>
          <w:szCs w:val="23"/>
        </w:rPr>
        <w:t>pessoa jurídica de direito público, inscrito no CNPJ nº</w:t>
      </w:r>
      <w:r w:rsidRPr="007C20EA">
        <w:rPr>
          <w:rFonts w:ascii="Segoe UI" w:hAnsi="Segoe UI" w:cs="Segoe UI"/>
          <w:sz w:val="23"/>
          <w:szCs w:val="23"/>
        </w:rPr>
        <w:t>. 18.836.973/0001-20</w:t>
      </w:r>
      <w:r w:rsidRPr="00037983">
        <w:rPr>
          <w:rFonts w:ascii="Segoe UI" w:hAnsi="Segoe UI" w:cs="Segoe UI"/>
          <w:sz w:val="23"/>
          <w:szCs w:val="23"/>
        </w:rPr>
        <w:t xml:space="preserve">, com sede na Rua </w:t>
      </w:r>
      <w:r>
        <w:rPr>
          <w:rFonts w:ascii="Segoe UI" w:hAnsi="Segoe UI" w:cs="Segoe UI"/>
          <w:sz w:val="23"/>
          <w:szCs w:val="23"/>
        </w:rPr>
        <w:t>Padre Joao Coutinho</w:t>
      </w:r>
      <w:r w:rsidRPr="00037983">
        <w:rPr>
          <w:rFonts w:ascii="Segoe UI" w:hAnsi="Segoe UI" w:cs="Segoe UI"/>
          <w:sz w:val="23"/>
          <w:szCs w:val="23"/>
        </w:rPr>
        <w:t>, nº.</w:t>
      </w:r>
      <w:r>
        <w:rPr>
          <w:rFonts w:ascii="Segoe UI" w:hAnsi="Segoe UI" w:cs="Segoe UI"/>
          <w:sz w:val="23"/>
          <w:szCs w:val="23"/>
        </w:rPr>
        <w:t>121</w:t>
      </w:r>
      <w:r w:rsidRPr="00037983">
        <w:rPr>
          <w:rFonts w:ascii="Segoe UI" w:hAnsi="Segoe UI" w:cs="Segoe UI"/>
          <w:sz w:val="23"/>
          <w:szCs w:val="23"/>
        </w:rPr>
        <w:t xml:space="preserve">, bairro </w:t>
      </w:r>
      <w:r>
        <w:rPr>
          <w:rFonts w:ascii="Segoe UI" w:hAnsi="Segoe UI" w:cs="Segoe UI"/>
          <w:sz w:val="23"/>
          <w:szCs w:val="23"/>
        </w:rPr>
        <w:t>Centro</w:t>
      </w:r>
      <w:r w:rsidRPr="00037983">
        <w:rPr>
          <w:rFonts w:ascii="Segoe UI" w:hAnsi="Segoe UI" w:cs="Segoe UI"/>
          <w:sz w:val="23"/>
          <w:szCs w:val="23"/>
        </w:rPr>
        <w:t xml:space="preserve">, cidade de </w:t>
      </w:r>
      <w:r>
        <w:rPr>
          <w:rFonts w:ascii="Segoe UI" w:hAnsi="Segoe UI" w:cs="Segoe UI"/>
          <w:sz w:val="23"/>
          <w:szCs w:val="23"/>
        </w:rPr>
        <w:t>Santo Antonio dom Grama</w:t>
      </w:r>
      <w:r w:rsidRPr="00037983">
        <w:rPr>
          <w:rFonts w:ascii="Segoe UI" w:hAnsi="Segoe UI" w:cs="Segoe UI"/>
          <w:sz w:val="23"/>
          <w:szCs w:val="23"/>
        </w:rPr>
        <w:t xml:space="preserve">, estado de Minas Gerais, representado pelo(a) </w:t>
      </w:r>
      <w:r w:rsidRPr="007C20EA">
        <w:rPr>
          <w:rFonts w:ascii="Segoe UI" w:hAnsi="Segoe UI" w:cs="Segoe UI"/>
          <w:sz w:val="23"/>
          <w:szCs w:val="23"/>
        </w:rPr>
        <w:t>Prefeito(a) Municipal Marco Aurelio Raminho</w:t>
      </w:r>
      <w:r w:rsidRPr="00037983">
        <w:rPr>
          <w:rFonts w:ascii="Segoe UI" w:hAnsi="Segoe UI" w:cs="Segoe UI"/>
          <w:sz w:val="23"/>
          <w:szCs w:val="23"/>
        </w:rPr>
        <w:t>, inscrito no CPF nº.</w:t>
      </w:r>
      <w:r>
        <w:rPr>
          <w:rFonts w:ascii="Segoe UI" w:hAnsi="Segoe UI" w:cs="Segoe UI"/>
          <w:sz w:val="23"/>
          <w:szCs w:val="23"/>
        </w:rPr>
        <w:t xml:space="preserve"> 559.327.897-00</w:t>
      </w:r>
      <w:r w:rsidRPr="00037983">
        <w:rPr>
          <w:rFonts w:ascii="Segoe UI" w:hAnsi="Segoe UI" w:cs="Segoe UI"/>
          <w:sz w:val="23"/>
          <w:szCs w:val="23"/>
        </w:rPr>
        <w:t xml:space="preserve">, doravante denominado </w:t>
      </w:r>
      <w:r w:rsidRPr="00037983">
        <w:rPr>
          <w:rFonts w:ascii="Segoe UI" w:hAnsi="Segoe UI" w:cs="Segoe UI"/>
          <w:b/>
          <w:sz w:val="23"/>
          <w:szCs w:val="23"/>
        </w:rPr>
        <w:t xml:space="preserve">Contratante, </w:t>
      </w:r>
      <w:r w:rsidRPr="00DB3E0E">
        <w:rPr>
          <w:rFonts w:ascii="Segoe UI" w:hAnsi="Segoe UI" w:cs="Segoe UI"/>
          <w:sz w:val="23"/>
          <w:szCs w:val="23"/>
        </w:rPr>
        <w:t>e</w:t>
      </w:r>
      <w:r>
        <w:rPr>
          <w:rFonts w:ascii="Segoe UI" w:hAnsi="Segoe UI" w:cs="Segoe UI"/>
          <w:sz w:val="23"/>
          <w:szCs w:val="23"/>
        </w:rPr>
        <w:t>, de</w:t>
      </w:r>
      <w:r w:rsidRPr="00DB3E0E">
        <w:rPr>
          <w:rFonts w:ascii="Segoe UI" w:hAnsi="Segoe UI" w:cs="Segoe UI"/>
          <w:sz w:val="23"/>
          <w:szCs w:val="23"/>
        </w:rPr>
        <w:t xml:space="preserve"> outro lado</w:t>
      </w:r>
      <w:r>
        <w:rPr>
          <w:rFonts w:ascii="Segoe UI" w:hAnsi="Segoe UI" w:cs="Segoe UI"/>
          <w:b/>
          <w:sz w:val="23"/>
          <w:szCs w:val="23"/>
        </w:rPr>
        <w:t xml:space="preserve"> </w:t>
      </w:r>
      <w:r w:rsidRPr="00DB3E0E">
        <w:rPr>
          <w:rFonts w:ascii="Segoe UI" w:hAnsi="Segoe UI" w:cs="Segoe UI"/>
          <w:sz w:val="23"/>
          <w:szCs w:val="23"/>
        </w:rPr>
        <w:t xml:space="preserve">a </w:t>
      </w:r>
      <w:r w:rsidRPr="00582222">
        <w:rPr>
          <w:rFonts w:ascii="Segoe UI" w:hAnsi="Segoe UI" w:cs="Segoe UI"/>
          <w:color w:val="FF0000"/>
          <w:sz w:val="23"/>
          <w:szCs w:val="23"/>
        </w:rPr>
        <w:t>empresa</w:t>
      </w:r>
      <w:r w:rsidRPr="00582222">
        <w:rPr>
          <w:rFonts w:ascii="Segoe UI" w:hAnsi="Segoe UI" w:cs="Segoe UI"/>
          <w:b/>
          <w:color w:val="FF0000"/>
          <w:sz w:val="23"/>
          <w:szCs w:val="23"/>
        </w:rPr>
        <w:t xml:space="preserve"> </w:t>
      </w:r>
      <w:r w:rsidRPr="00582222">
        <w:rPr>
          <w:rFonts w:ascii="Segoe UI" w:hAnsi="Segoe UI" w:cs="Segoe UI"/>
          <w:color w:val="FF0000"/>
          <w:sz w:val="23"/>
          <w:szCs w:val="23"/>
        </w:rPr>
        <w:t>CLAUDIO LETRO BARCELAR 87116316604, inscrito no CNPJ nº. 41.665.508/0001-96, com endereço na Rua  Professora Ana Letro Staacks, nº. 05, bairro Bromelias, cidade de Timoteo, estado de Minas Gerais, representada pelo sócio(a), senhor(a) CLAUDIO LETRO BARCELAR, inscrito no CPF nº. 871.163.166-04 e inscrito na identidade sob o nº M6882816</w:t>
      </w:r>
      <w:r w:rsidRPr="00037983">
        <w:rPr>
          <w:rFonts w:ascii="Segoe UI" w:hAnsi="Segoe UI" w:cs="Segoe UI"/>
          <w:sz w:val="23"/>
          <w:szCs w:val="23"/>
        </w:rPr>
        <w:t>, doravante denominado</w:t>
      </w:r>
      <w:r>
        <w:rPr>
          <w:rFonts w:ascii="Segoe UI" w:hAnsi="Segoe UI" w:cs="Segoe UI"/>
          <w:sz w:val="23"/>
          <w:szCs w:val="23"/>
        </w:rPr>
        <w:t xml:space="preserve"> simplesmente</w:t>
      </w:r>
      <w:r w:rsidRPr="00037983">
        <w:rPr>
          <w:rFonts w:ascii="Segoe UI" w:hAnsi="Segoe UI" w:cs="Segoe UI"/>
          <w:sz w:val="23"/>
          <w:szCs w:val="23"/>
        </w:rPr>
        <w:t xml:space="preserve"> </w:t>
      </w:r>
      <w:r w:rsidRPr="00037983">
        <w:rPr>
          <w:rFonts w:ascii="Segoe UI" w:hAnsi="Segoe UI" w:cs="Segoe UI"/>
          <w:b/>
          <w:sz w:val="23"/>
          <w:szCs w:val="23"/>
        </w:rPr>
        <w:t>Contratada</w:t>
      </w:r>
      <w:r w:rsidRPr="00037983">
        <w:rPr>
          <w:rFonts w:ascii="Segoe UI" w:hAnsi="Segoe UI" w:cs="Segoe UI"/>
          <w:sz w:val="23"/>
          <w:szCs w:val="23"/>
        </w:rPr>
        <w:t xml:space="preserve">, tendo em vista este procedimento e em observância a Lei nº. 14.133/2021, resolvem celebrar este </w:t>
      </w:r>
      <w:r w:rsidRPr="00037983">
        <w:rPr>
          <w:rFonts w:ascii="Segoe UI" w:hAnsi="Segoe UI" w:cs="Segoe UI"/>
          <w:b/>
          <w:sz w:val="23"/>
          <w:szCs w:val="23"/>
        </w:rPr>
        <w:t xml:space="preserve">CONTRATO ADMINISTRATIVO Nº. </w:t>
      </w:r>
      <w:r w:rsidRPr="00582222">
        <w:rPr>
          <w:rFonts w:ascii="Segoe UI" w:hAnsi="Segoe UI" w:cs="Segoe UI"/>
          <w:b/>
          <w:color w:val="FF0000"/>
          <w:sz w:val="23"/>
          <w:szCs w:val="23"/>
        </w:rPr>
        <w:t xml:space="preserve">001.003.2024, </w:t>
      </w:r>
      <w:r w:rsidRPr="00037983">
        <w:rPr>
          <w:rFonts w:ascii="Segoe UI" w:hAnsi="Segoe UI" w:cs="Segoe UI"/>
          <w:sz w:val="23"/>
          <w:szCs w:val="23"/>
        </w:rPr>
        <w:t>mediante as cláusulas e condições a seguir.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 CLÁUSULA PRIMEIRA: Do objeto e seus elementos característicos</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1.1. C</w:t>
      </w:r>
      <w:r w:rsidRPr="00B0640C">
        <w:rPr>
          <w:rFonts w:ascii="Segoe UI" w:hAnsi="Segoe UI" w:cs="Segoe UI"/>
          <w:sz w:val="23"/>
          <w:szCs w:val="23"/>
        </w:rPr>
        <w:t xml:space="preserve">ontratação </w:t>
      </w:r>
      <w:r>
        <w:rPr>
          <w:rFonts w:ascii="Segoe UI" w:hAnsi="Segoe UI" w:cs="Segoe UI"/>
          <w:sz w:val="23"/>
          <w:szCs w:val="23"/>
        </w:rPr>
        <w:t xml:space="preserve">do </w:t>
      </w:r>
      <w:r w:rsidRPr="00B0640C">
        <w:rPr>
          <w:rFonts w:ascii="Segoe UI" w:hAnsi="Segoe UI" w:cs="Segoe UI"/>
          <w:sz w:val="23"/>
          <w:szCs w:val="23"/>
        </w:rPr>
        <w:t xml:space="preserve">show artístico da </w:t>
      </w:r>
      <w:r w:rsidRPr="00582222">
        <w:rPr>
          <w:rFonts w:ascii="Segoe UI" w:hAnsi="Segoe UI" w:cs="Segoe UI"/>
          <w:color w:val="FF0000"/>
          <w:sz w:val="23"/>
          <w:szCs w:val="23"/>
        </w:rPr>
        <w:t xml:space="preserve">Banda “Olhos de Neon”, </w:t>
      </w:r>
      <w:r w:rsidRPr="00B0640C">
        <w:rPr>
          <w:rFonts w:ascii="Segoe UI" w:hAnsi="Segoe UI" w:cs="Segoe UI"/>
          <w:sz w:val="23"/>
          <w:szCs w:val="23"/>
        </w:rPr>
        <w:t>para animação das festividades “CARNAVALESCAS” do ano de 2024</w:t>
      </w:r>
      <w:r w:rsidRPr="00037983">
        <w:rPr>
          <w:rFonts w:ascii="Segoe UI" w:hAnsi="Segoe UI" w:cs="Segoe UI"/>
          <w:sz w:val="23"/>
          <w:szCs w:val="23"/>
        </w:rPr>
        <w:t>, conforme condiç</w:t>
      </w:r>
      <w:r>
        <w:rPr>
          <w:rFonts w:ascii="Segoe UI" w:hAnsi="Segoe UI" w:cs="Segoe UI"/>
          <w:sz w:val="23"/>
          <w:szCs w:val="23"/>
        </w:rPr>
        <w:t>ões estabelecidas no Termo de Referência –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 xml:space="preserve">2. CLÁUSULA SEGUNDA: Da vinculação </w:t>
      </w:r>
      <w:r>
        <w:rPr>
          <w:rFonts w:ascii="Segoe UI" w:hAnsi="Segoe UI" w:cs="Segoe UI"/>
          <w:b/>
          <w:sz w:val="23"/>
          <w:szCs w:val="23"/>
        </w:rPr>
        <w:t>ao edital e à respectiva</w:t>
      </w:r>
      <w:r w:rsidRPr="00037983">
        <w:rPr>
          <w:rFonts w:ascii="Segoe UI" w:hAnsi="Segoe UI" w:cs="Segoe UI"/>
          <w:b/>
          <w:sz w:val="23"/>
          <w:szCs w:val="23"/>
        </w:rPr>
        <w:t xml:space="preserve"> proposta</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2.1. Vinculam a este contrato administrativo:</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2.1.1. Estudo Técnico Preliminar – ETP</w:t>
      </w:r>
      <w:r w:rsidRPr="00037983">
        <w:rPr>
          <w:rFonts w:ascii="Segoe UI" w:hAnsi="Segoe UI" w:cs="Segoe UI"/>
          <w:sz w:val="23"/>
          <w:szCs w:val="23"/>
        </w:rPr>
        <w:t>;</w:t>
      </w: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2.1.2. TR;</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do(a) contratado(a)</w:t>
      </w:r>
      <w:r w:rsidRPr="00037983">
        <w:rPr>
          <w:rFonts w:ascii="Segoe UI" w:hAnsi="Segoe UI" w:cs="Segoe UI"/>
          <w:sz w:val="23"/>
          <w:szCs w:val="23"/>
        </w:rPr>
        <w:t>;</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3. CLÁUSULA TERCEIRA: Da legislação aplicável à execução do contrato administrativo, inclusive quanto aos casos omissos</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3.1. As legislações aplicáveis à execução deste contrato administrativo, inclusive quanto aos casos omissão, são: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lastRenderedPageBreak/>
        <w:t>3.1.1. Lei nº. 14.133/2021;</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3.1.2. Decreto nº</w:t>
      </w:r>
      <w:r>
        <w:rPr>
          <w:rFonts w:ascii="Segoe UI" w:hAnsi="Segoe UI" w:cs="Segoe UI"/>
          <w:sz w:val="23"/>
          <w:szCs w:val="23"/>
        </w:rPr>
        <w:t xml:space="preserve"> 63/2023.</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4. CLÁUSULA QUARTA: Da vigência e prorrogação</w:t>
      </w:r>
    </w:p>
    <w:p w:rsidR="007D3BE9" w:rsidRPr="004B6066" w:rsidRDefault="007D3BE9" w:rsidP="007D3BE9">
      <w:pPr>
        <w:tabs>
          <w:tab w:val="left" w:pos="2268"/>
        </w:tabs>
        <w:spacing w:after="160" w:line="300" w:lineRule="auto"/>
        <w:jc w:val="both"/>
        <w:rPr>
          <w:rFonts w:ascii="Segoe UI" w:hAnsi="Segoe UI" w:cs="Segoe UI"/>
          <w:sz w:val="23"/>
          <w:szCs w:val="23"/>
        </w:rPr>
      </w:pPr>
      <w:r w:rsidRPr="004B6066">
        <w:rPr>
          <w:rFonts w:ascii="Segoe UI" w:hAnsi="Segoe UI" w:cs="Segoe UI"/>
          <w:bCs/>
          <w:sz w:val="23"/>
          <w:szCs w:val="23"/>
        </w:rPr>
        <w:t xml:space="preserve">4.2. O prazo de vigência da contratação é de </w:t>
      </w:r>
      <w:r>
        <w:rPr>
          <w:rFonts w:ascii="Segoe UI" w:hAnsi="Segoe UI" w:cs="Segoe UI"/>
          <w:bCs/>
          <w:sz w:val="23"/>
          <w:szCs w:val="23"/>
        </w:rPr>
        <w:t>30 dias</w:t>
      </w:r>
      <w:r w:rsidRPr="004B6066">
        <w:rPr>
          <w:rFonts w:ascii="Segoe UI" w:hAnsi="Segoe UI" w:cs="Segoe UI"/>
          <w:bCs/>
          <w:sz w:val="23"/>
          <w:szCs w:val="23"/>
        </w:rPr>
        <w:t>.</w:t>
      </w:r>
    </w:p>
    <w:p w:rsidR="007D3BE9" w:rsidRPr="006323D5" w:rsidRDefault="007D3BE9" w:rsidP="007D3BE9">
      <w:pPr>
        <w:tabs>
          <w:tab w:val="left" w:pos="2268"/>
        </w:tabs>
        <w:spacing w:after="160" w:line="300" w:lineRule="auto"/>
        <w:jc w:val="both"/>
        <w:rPr>
          <w:rFonts w:ascii="Segoe UI" w:hAnsi="Segoe UI" w:cs="Segoe UI"/>
          <w:color w:val="FF0000"/>
          <w:sz w:val="23"/>
          <w:szCs w:val="23"/>
        </w:rPr>
      </w:pPr>
      <w:r w:rsidRPr="00037983">
        <w:rPr>
          <w:rFonts w:ascii="Segoe UI" w:hAnsi="Segoe UI" w:cs="Segoe UI"/>
          <w:sz w:val="23"/>
          <w:szCs w:val="23"/>
        </w:rPr>
        <w:t>4.2. Este contrato administrativo pode ser prorrogado nos termos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5. CLÁUSULA QUINTA: Do regime de execução ou a forma de fornecimento</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foram de fornecimento está prevista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7D3BE9" w:rsidRDefault="007D3BE9" w:rsidP="007D3BE9">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w:t>
      </w:r>
      <w:r w:rsidRPr="00582222">
        <w:rPr>
          <w:rFonts w:ascii="Segoe UI" w:hAnsi="Segoe UI" w:cs="Segoe UI"/>
          <w:color w:val="FF0000"/>
          <w:sz w:val="23"/>
          <w:szCs w:val="23"/>
        </w:rPr>
        <w:t xml:space="preserve">de R$12.000,00 </w:t>
      </w:r>
      <w:r>
        <w:rPr>
          <w:rFonts w:ascii="Segoe UI" w:hAnsi="Segoe UI" w:cs="Segoe UI"/>
          <w:sz w:val="23"/>
          <w:szCs w:val="23"/>
        </w:rPr>
        <w:t>sem qualquer reajuste.</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6.3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7. CLÁUSULA SÉTIMA: Dos critérios e a periodicidade da medição, quando for o caso, e o prazo para liquidação e para o pagamento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 xml:space="preserve">7.1. </w:t>
      </w:r>
      <w:r>
        <w:rPr>
          <w:rFonts w:ascii="Segoe UI" w:hAnsi="Segoe UI" w:cs="Segoe UI"/>
          <w:sz w:val="23"/>
          <w:szCs w:val="23"/>
        </w:rPr>
        <w:t>Os critérios e a periocidade da medição, quando for o caso, e o prazo para liquidação e para o pagamento estão previstos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8. CLÁUSULA OITAVA: Dos prazos de início das etapas de execução, conclusão, entrega, observação e recebimento definitivo, quando for o caso</w:t>
      </w:r>
    </w:p>
    <w:p w:rsidR="007D3BE9" w:rsidRPr="00037983" w:rsidRDefault="007D3BE9" w:rsidP="007D3BE9">
      <w:pPr>
        <w:spacing w:after="160" w:line="300" w:lineRule="auto"/>
        <w:jc w:val="both"/>
        <w:rPr>
          <w:rFonts w:ascii="Segoe UI" w:eastAsiaTheme="minorHAnsi" w:hAnsi="Segoe UI" w:cs="Segoe UI"/>
          <w:sz w:val="23"/>
          <w:szCs w:val="23"/>
        </w:rPr>
      </w:pPr>
      <w:r w:rsidRPr="00037983">
        <w:rPr>
          <w:rFonts w:ascii="Segoe UI" w:eastAsiaTheme="minorHAnsi" w:hAnsi="Segoe UI" w:cs="Segoe UI"/>
          <w:color w:val="000000"/>
          <w:sz w:val="23"/>
          <w:szCs w:val="23"/>
        </w:rPr>
        <w:t>8.1.</w:t>
      </w:r>
      <w:r>
        <w:rPr>
          <w:rFonts w:ascii="Segoe UI" w:eastAsiaTheme="minorHAnsi" w:hAnsi="Segoe UI" w:cs="Segoe UI"/>
          <w:bCs/>
          <w:sz w:val="23"/>
          <w:szCs w:val="23"/>
        </w:rPr>
        <w:t xml:space="preserve"> </w:t>
      </w:r>
      <w:r>
        <w:rPr>
          <w:rFonts w:ascii="Segoe UI" w:hAnsi="Segoe UI" w:cs="Segoe UI"/>
          <w:sz w:val="23"/>
          <w:szCs w:val="23"/>
        </w:rPr>
        <w:t>Os prazos de início das etapas de execução, conclusão, entrega, observação e recebimento definitivo, quando o for caso, estão previstos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 xml:space="preserve">9. CLÁUSULA NONA: Do crédito pelo qual correrá a despesa, com a indicação da </w:t>
      </w:r>
      <w:r w:rsidRPr="00037983">
        <w:rPr>
          <w:rFonts w:ascii="Segoe UI" w:hAnsi="Segoe UI" w:cs="Segoe UI"/>
          <w:b/>
          <w:sz w:val="23"/>
          <w:szCs w:val="23"/>
        </w:rPr>
        <w:lastRenderedPageBreak/>
        <w:t>classificação funcional programática e da categoria econômica</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 As despesas decorrentes da presente contratação administrativa correrão à conta de recursos específicos consignados na Lei Orçamentaria Anual – LOA – do Município de </w:t>
      </w:r>
      <w:r>
        <w:rPr>
          <w:rFonts w:ascii="Segoe UI" w:hAnsi="Segoe UI" w:cs="Segoe UI"/>
          <w:sz w:val="23"/>
          <w:szCs w:val="23"/>
        </w:rPr>
        <w:t xml:space="preserve">Santo Antonio do Grama/MG </w:t>
      </w:r>
      <w:r w:rsidRPr="00037983">
        <w:rPr>
          <w:rFonts w:ascii="Segoe UI" w:hAnsi="Segoe UI" w:cs="Segoe UI"/>
          <w:sz w:val="23"/>
          <w:szCs w:val="23"/>
        </w:rPr>
        <w:t>deste exercício, na dotação abaixo discriminada:</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9.1.1. Gestão/Unidade: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9.1.2. Fonte de Recursos: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9.1.3. Programa de Trabalho: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9.1.4. Elemento de Despesa: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9.1.5. Plano Interno: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9.1.6. Nota de Empenho:</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10. CLÁUSULA DÉCIMA: Da matriz de risco, quando for o caso</w:t>
      </w:r>
    </w:p>
    <w:p w:rsidR="007D3BE9" w:rsidRDefault="007D3BE9" w:rsidP="007D3BE9">
      <w:pPr>
        <w:tabs>
          <w:tab w:val="left" w:pos="2268"/>
        </w:tabs>
        <w:spacing w:after="160" w:line="300" w:lineRule="auto"/>
        <w:jc w:val="both"/>
        <w:rPr>
          <w:rFonts w:ascii="Segoe UI" w:hAnsi="Segoe UI" w:cs="Segoe UI"/>
          <w:b/>
          <w:sz w:val="23"/>
          <w:szCs w:val="23"/>
        </w:rPr>
      </w:pPr>
      <w:r w:rsidRPr="004B6066">
        <w:rPr>
          <w:rFonts w:ascii="Segoe UI" w:hAnsi="Segoe UI" w:cs="Segoe UI"/>
          <w:sz w:val="23"/>
          <w:szCs w:val="23"/>
        </w:rPr>
        <w:t>10.1. A matriz de risco não é obrigatória nesta contratação administrativo, conforme do Decreto nº</w:t>
      </w:r>
      <w:r>
        <w:rPr>
          <w:rFonts w:ascii="Segoe UI" w:hAnsi="Segoe UI" w:cs="Segoe UI"/>
          <w:sz w:val="23"/>
          <w:szCs w:val="23"/>
        </w:rPr>
        <w:t xml:space="preserve"> 63/2023</w:t>
      </w:r>
      <w:r w:rsidRPr="004B6066">
        <w:rPr>
          <w:rFonts w:ascii="Segoe UI" w:hAnsi="Segoe UI" w:cs="Segoe UI"/>
          <w:sz w:val="23"/>
          <w:szCs w:val="23"/>
        </w:rPr>
        <w:t>.</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11. CLÁSUSULA DÉCIMA PRIMEIRA: Do prazo para resposta ao pedido de repactuação de preços, se for o caso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11.1. Não haverá repactuação de preços neste caso, conforme inciso LIX do art. 6º c/c inciso II do § 8º do art. 25 c/c inciso II do § 4º do art. 92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12. CLÁUSULA DÉCIMA SEGUNDA: Do prazo para resposta ao pedido de restabelecimento do equilíbrio econômico-financeiro, quando for o caso</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sz w:val="23"/>
          <w:szCs w:val="23"/>
        </w:rPr>
        <w:t xml:space="preserve">12.1. </w:t>
      </w:r>
      <w:r>
        <w:rPr>
          <w:rFonts w:ascii="Segoe UI" w:hAnsi="Segoe UI" w:cs="Segoe UI"/>
          <w:sz w:val="23"/>
          <w:szCs w:val="23"/>
        </w:rPr>
        <w:t>Não haverá</w:t>
      </w:r>
      <w:r w:rsidRPr="00037983">
        <w:rPr>
          <w:rFonts w:ascii="Segoe UI" w:hAnsi="Segoe UI" w:cs="Segoe UI"/>
          <w:sz w:val="23"/>
          <w:szCs w:val="23"/>
        </w:rPr>
        <w:t>.</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13. CLÁUSULA DÉCIMA TERCEIRA: Das garantias oferecidas para assegurar sua plena execução, quando exigidas, inclusive as que forem oferecidas pelo contratado</w:t>
      </w:r>
      <w:r>
        <w:rPr>
          <w:rFonts w:ascii="Segoe UI" w:hAnsi="Segoe UI" w:cs="Segoe UI"/>
          <w:b/>
          <w:sz w:val="23"/>
          <w:szCs w:val="23"/>
        </w:rPr>
        <w:t xml:space="preserve"> </w:t>
      </w:r>
      <w:r w:rsidRPr="00037983">
        <w:rPr>
          <w:rFonts w:ascii="Segoe UI" w:hAnsi="Segoe UI" w:cs="Segoe UI"/>
          <w:b/>
          <w:sz w:val="23"/>
          <w:szCs w:val="23"/>
        </w:rPr>
        <w:t>no caso de antecipação de valores a título de pagamento</w:t>
      </w:r>
    </w:p>
    <w:p w:rsidR="007D3BE9" w:rsidRPr="004B6066" w:rsidRDefault="007D3BE9" w:rsidP="007D3BE9">
      <w:pPr>
        <w:tabs>
          <w:tab w:val="left" w:pos="2268"/>
          <w:tab w:val="left" w:pos="6000"/>
        </w:tabs>
        <w:spacing w:after="160" w:line="300" w:lineRule="auto"/>
        <w:jc w:val="both"/>
        <w:rPr>
          <w:rFonts w:ascii="Segoe UI" w:hAnsi="Segoe UI" w:cs="Segoe UI"/>
          <w:sz w:val="23"/>
          <w:szCs w:val="23"/>
        </w:rPr>
      </w:pPr>
      <w:r w:rsidRPr="004B6066">
        <w:rPr>
          <w:rFonts w:ascii="Segoe UI" w:hAnsi="Segoe UI" w:cs="Segoe UI"/>
          <w:sz w:val="23"/>
          <w:szCs w:val="23"/>
        </w:rPr>
        <w:t>13.1. Não haverá exigência de garantia contratual.</w:t>
      </w:r>
      <w:r w:rsidRPr="004B6066">
        <w:rPr>
          <w:rFonts w:ascii="Segoe UI" w:hAnsi="Segoe UI" w:cs="Segoe UI"/>
          <w:sz w:val="23"/>
          <w:szCs w:val="23"/>
        </w:rPr>
        <w:tab/>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 xml:space="preserve">14. CLÁUSULA DÉCIMA QUARTA: Do prazo de garantia mínima do objeto, observados </w:t>
      </w:r>
      <w:r w:rsidRPr="00037983">
        <w:rPr>
          <w:rFonts w:ascii="Segoe UI" w:hAnsi="Segoe UI" w:cs="Segoe UI"/>
          <w:b/>
          <w:sz w:val="23"/>
          <w:szCs w:val="23"/>
        </w:rPr>
        <w:lastRenderedPageBreak/>
        <w:t>os prazos mínimos estabelecidos na Lei nº. 14.133/2021 e nas normas técnicas aplicáveis, e as condições de manutenção e assistência técnica, quando for o caso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 xml:space="preserve">14.1. </w:t>
      </w:r>
      <w:r>
        <w:rPr>
          <w:rFonts w:ascii="Segoe UI" w:hAnsi="Segoe UI" w:cs="Segoe UI"/>
          <w:sz w:val="23"/>
          <w:szCs w:val="23"/>
        </w:rPr>
        <w:t>O prazo de garantia mínima do objeto, observados os prazos mínimos estabelecidos na Lei nº. 14.133/2021 e nas normas técnicas aplicáveis, e as condições de manutenção e assistência técnica, quando for o caso, estão previstos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15. CLÁUSULA DÉCIMA QUINTA: Dos direitos e das responsabilidades das partes</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15.1. Das obrigações do Contratante:</w:t>
      </w:r>
    </w:p>
    <w:p w:rsidR="007D3BE9" w:rsidRPr="00E721FA" w:rsidRDefault="007D3BE9" w:rsidP="007D3BE9">
      <w:pPr>
        <w:spacing w:after="160" w:line="300" w:lineRule="auto"/>
        <w:jc w:val="both"/>
        <w:rPr>
          <w:rFonts w:ascii="Segoe UI" w:hAnsi="Segoe UI" w:cs="Segoe UI"/>
          <w:color w:val="000000"/>
          <w:sz w:val="23"/>
          <w:szCs w:val="23"/>
        </w:rPr>
      </w:pPr>
      <w:r w:rsidRPr="00E721FA">
        <w:rPr>
          <w:rFonts w:ascii="Segoe UI" w:hAnsi="Segoe UI" w:cs="Segoe UI"/>
          <w:sz w:val="23"/>
          <w:szCs w:val="23"/>
        </w:rPr>
        <w:t>15.1.1. Exigir</w:t>
      </w:r>
      <w:r w:rsidRPr="00E721FA">
        <w:rPr>
          <w:rFonts w:ascii="Segoe UI" w:hAnsi="Segoe UI" w:cs="Segoe UI"/>
          <w:color w:val="000000"/>
          <w:sz w:val="23"/>
          <w:szCs w:val="23"/>
        </w:rPr>
        <w:t xml:space="preserve"> o cumprimento de to</w:t>
      </w:r>
      <w:r>
        <w:rPr>
          <w:rFonts w:ascii="Segoe UI" w:hAnsi="Segoe UI" w:cs="Segoe UI"/>
          <w:color w:val="000000"/>
          <w:sz w:val="23"/>
          <w:szCs w:val="23"/>
        </w:rPr>
        <w:t>das as obrigações assumidas pelo(a) Contratado(a)</w:t>
      </w:r>
      <w:r w:rsidRPr="00E721FA">
        <w:rPr>
          <w:rFonts w:ascii="Segoe UI" w:hAnsi="Segoe UI" w:cs="Segoe UI"/>
          <w:color w:val="000000"/>
          <w:sz w:val="23"/>
          <w:szCs w:val="23"/>
        </w:rPr>
        <w:t>, de acordo com o contrato e seus anexos;</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15.1.2. </w:t>
      </w:r>
      <w:r w:rsidRPr="00E721FA">
        <w:rPr>
          <w:rFonts w:ascii="Segoe UI" w:hAnsi="Segoe UI" w:cs="Segoe UI"/>
          <w:sz w:val="23"/>
          <w:szCs w:val="23"/>
        </w:rPr>
        <w:t>Receber o objeto no prazo e condições estabelecidas no TR;</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sz w:val="23"/>
          <w:szCs w:val="23"/>
        </w:rPr>
        <w:t xml:space="preserve">15.1.3. </w:t>
      </w:r>
      <w:r w:rsidRPr="00E721FA">
        <w:rPr>
          <w:rFonts w:ascii="Segoe UI" w:hAnsi="Segoe UI" w:cs="Segoe UI"/>
          <w:color w:val="000000"/>
          <w:sz w:val="23"/>
          <w:szCs w:val="23"/>
        </w:rPr>
        <w:t xml:space="preserve">Notificar </w:t>
      </w:r>
      <w:r>
        <w:rPr>
          <w:rFonts w:ascii="Segoe UI" w:hAnsi="Segoe UI" w:cs="Segoe UI"/>
          <w:color w:val="000000"/>
          <w:sz w:val="23"/>
          <w:szCs w:val="23"/>
        </w:rPr>
        <w:t>o(</w:t>
      </w:r>
      <w:r w:rsidRPr="00E721FA">
        <w:rPr>
          <w:rFonts w:ascii="Segoe UI" w:hAnsi="Segoe UI" w:cs="Segoe UI"/>
          <w:color w:val="000000"/>
          <w:sz w:val="23"/>
          <w:szCs w:val="23"/>
        </w:rPr>
        <w:t>a</w:t>
      </w:r>
      <w:r>
        <w:rPr>
          <w:rFonts w:ascii="Segoe UI" w:hAnsi="Segoe UI" w:cs="Segoe UI"/>
          <w:color w:val="000000"/>
          <w:sz w:val="23"/>
          <w:szCs w:val="23"/>
        </w:rPr>
        <w:t>) Contratado(a)</w:t>
      </w:r>
      <w:r w:rsidRPr="00E721FA">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7D3BE9" w:rsidRPr="00E721FA" w:rsidRDefault="007D3BE9" w:rsidP="007D3BE9">
      <w:pPr>
        <w:spacing w:after="160" w:line="300" w:lineRule="auto"/>
        <w:jc w:val="both"/>
        <w:rPr>
          <w:rFonts w:ascii="Segoe UI" w:hAnsi="Segoe UI" w:cs="Segoe UI"/>
          <w:color w:val="000000"/>
          <w:sz w:val="23"/>
          <w:szCs w:val="23"/>
        </w:rPr>
      </w:pPr>
      <w:r w:rsidRPr="00E721FA">
        <w:rPr>
          <w:rFonts w:ascii="Segoe UI" w:hAnsi="Segoe UI" w:cs="Segoe UI"/>
          <w:sz w:val="23"/>
          <w:szCs w:val="23"/>
        </w:rPr>
        <w:t>15.1.4. Acompanhar e fiscalizar a execução do contrato administrativo e o</w:t>
      </w:r>
      <w:r>
        <w:rPr>
          <w:rFonts w:ascii="Segoe UI" w:hAnsi="Segoe UI" w:cs="Segoe UI"/>
          <w:sz w:val="23"/>
          <w:szCs w:val="23"/>
        </w:rPr>
        <w:t xml:space="preserve"> cumprimento das obrigações pelo(a) Contratado(a)</w:t>
      </w:r>
      <w:r w:rsidRPr="00E721FA">
        <w:rPr>
          <w:rFonts w:ascii="Segoe UI" w:hAnsi="Segoe UI" w:cs="Segoe UI"/>
          <w:color w:val="000000"/>
          <w:sz w:val="23"/>
          <w:szCs w:val="23"/>
        </w:rPr>
        <w:t>;</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15.1.5. </w:t>
      </w:r>
      <w:r w:rsidRPr="00E721FA">
        <w:rPr>
          <w:rFonts w:ascii="Segoe UI" w:hAnsi="Segoe UI" w:cs="Segoe UI"/>
          <w:sz w:val="23"/>
          <w:szCs w:val="23"/>
        </w:rPr>
        <w:t xml:space="preserve">Efetuar o pagamento </w:t>
      </w:r>
      <w:r>
        <w:rPr>
          <w:rFonts w:ascii="Segoe UI" w:hAnsi="Segoe UI" w:cs="Segoe UI"/>
          <w:sz w:val="23"/>
          <w:szCs w:val="23"/>
        </w:rPr>
        <w:t>o(</w:t>
      </w:r>
      <w:r w:rsidRPr="00E721FA">
        <w:rPr>
          <w:rFonts w:ascii="Segoe UI" w:hAnsi="Segoe UI" w:cs="Segoe UI"/>
          <w:sz w:val="23"/>
          <w:szCs w:val="23"/>
        </w:rPr>
        <w:t>a</w:t>
      </w:r>
      <w:r>
        <w:rPr>
          <w:rFonts w:ascii="Segoe UI" w:hAnsi="Segoe UI" w:cs="Segoe UI"/>
          <w:sz w:val="23"/>
          <w:szCs w:val="23"/>
        </w:rPr>
        <w:t>) Contratado(a)</w:t>
      </w:r>
      <w:r w:rsidRPr="00E721FA">
        <w:rPr>
          <w:rFonts w:ascii="Segoe UI" w:hAnsi="Segoe UI" w:cs="Segoe UI"/>
          <w:sz w:val="23"/>
          <w:szCs w:val="23"/>
        </w:rPr>
        <w:t xml:space="preserve"> do valor correspondente ao fornecimento do objeto, no prazo, forma e condições estabelecidos neste contrato administrativo;</w:t>
      </w:r>
    </w:p>
    <w:p w:rsidR="007D3BE9" w:rsidRPr="00E721FA" w:rsidRDefault="007D3BE9" w:rsidP="007D3BE9">
      <w:pPr>
        <w:spacing w:after="160" w:line="300" w:lineRule="auto"/>
        <w:jc w:val="both"/>
        <w:rPr>
          <w:rFonts w:ascii="Segoe UI" w:hAnsi="Segoe UI" w:cs="Segoe UI"/>
          <w:bCs/>
          <w:color w:val="000000"/>
          <w:sz w:val="23"/>
          <w:szCs w:val="23"/>
        </w:rPr>
      </w:pPr>
      <w:r w:rsidRPr="00E721FA">
        <w:rPr>
          <w:rFonts w:ascii="Segoe UI" w:hAnsi="Segoe UI" w:cs="Segoe UI"/>
          <w:sz w:val="23"/>
          <w:szCs w:val="23"/>
        </w:rPr>
        <w:t xml:space="preserve">15.1.6. </w:t>
      </w:r>
      <w:r w:rsidRPr="00E721FA">
        <w:rPr>
          <w:rFonts w:ascii="Segoe UI" w:hAnsi="Segoe UI" w:cs="Segoe UI"/>
          <w:bCs/>
          <w:color w:val="000000"/>
          <w:sz w:val="23"/>
          <w:szCs w:val="23"/>
        </w:rPr>
        <w:t xml:space="preserve">Aplicar </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bCs/>
          <w:color w:val="000000"/>
          <w:sz w:val="23"/>
          <w:szCs w:val="23"/>
        </w:rPr>
        <w:t xml:space="preserve"> as sanções motivadas pela inexecução total ou parcial do contrato administrativo;</w:t>
      </w:r>
    </w:p>
    <w:p w:rsidR="007D3BE9" w:rsidRPr="00E721FA" w:rsidRDefault="007D3BE9" w:rsidP="007D3BE9">
      <w:pPr>
        <w:spacing w:after="160" w:line="300" w:lineRule="auto"/>
        <w:jc w:val="both"/>
        <w:rPr>
          <w:rFonts w:ascii="Segoe UI" w:hAnsi="Segoe UI" w:cs="Segoe UI"/>
          <w:color w:val="000000"/>
          <w:sz w:val="23"/>
          <w:szCs w:val="23"/>
        </w:rPr>
      </w:pPr>
      <w:r w:rsidRPr="00E721FA">
        <w:rPr>
          <w:rFonts w:ascii="Segoe UI" w:hAnsi="Segoe UI" w:cs="Segoe UI"/>
          <w:color w:val="000000"/>
          <w:sz w:val="23"/>
          <w:szCs w:val="23"/>
        </w:rPr>
        <w:t xml:space="preserve">15.1.7. Cientificar seu </w:t>
      </w:r>
      <w:r w:rsidRPr="00E721FA">
        <w:rPr>
          <w:rFonts w:ascii="Segoe UI" w:hAnsi="Segoe UI" w:cs="Segoe UI"/>
          <w:bCs/>
          <w:color w:val="000000"/>
          <w:sz w:val="23"/>
          <w:szCs w:val="23"/>
        </w:rPr>
        <w:t>órgão</w:t>
      </w:r>
      <w:r w:rsidRPr="00E721FA">
        <w:rPr>
          <w:rFonts w:ascii="Segoe UI" w:hAnsi="Segoe UI" w:cs="Segoe UI"/>
          <w:color w:val="000000"/>
          <w:sz w:val="23"/>
          <w:szCs w:val="23"/>
        </w:rPr>
        <w:t xml:space="preserve"> de representação judicial para adoção das medidas cabíveis quando do descumprimen</w:t>
      </w:r>
      <w:r>
        <w:rPr>
          <w:rFonts w:ascii="Segoe UI" w:hAnsi="Segoe UI" w:cs="Segoe UI"/>
          <w:color w:val="000000"/>
          <w:sz w:val="23"/>
          <w:szCs w:val="23"/>
        </w:rPr>
        <w:t>to de obrigações pel</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color w:val="000000"/>
          <w:sz w:val="23"/>
          <w:szCs w:val="23"/>
        </w:rPr>
        <w:t>;</w:t>
      </w:r>
    </w:p>
    <w:p w:rsidR="007D3BE9" w:rsidRPr="00E721FA" w:rsidRDefault="007D3BE9" w:rsidP="007D3BE9">
      <w:pPr>
        <w:spacing w:after="160" w:line="300" w:lineRule="auto"/>
        <w:jc w:val="both"/>
        <w:rPr>
          <w:rFonts w:ascii="Segoe UI" w:hAnsi="Segoe UI" w:cs="Segoe UI"/>
          <w:bCs/>
          <w:color w:val="000000"/>
          <w:sz w:val="23"/>
          <w:szCs w:val="23"/>
        </w:rPr>
      </w:pPr>
      <w:r w:rsidRPr="00E721FA">
        <w:rPr>
          <w:rFonts w:ascii="Segoe UI" w:hAnsi="Segoe UI" w:cs="Segoe UI"/>
          <w:color w:val="000000"/>
          <w:sz w:val="23"/>
          <w:szCs w:val="23"/>
        </w:rPr>
        <w:t xml:space="preserve">15.1.8. </w:t>
      </w:r>
      <w:r w:rsidRPr="00E721FA">
        <w:rPr>
          <w:rFonts w:ascii="Segoe UI" w:hAnsi="Segoe UI" w:cs="Segoe UI"/>
          <w:bCs/>
          <w:color w:val="000000"/>
          <w:sz w:val="23"/>
          <w:szCs w:val="23"/>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7D3BE9" w:rsidRPr="00E721FA" w:rsidRDefault="007D3BE9" w:rsidP="007D3BE9">
      <w:pPr>
        <w:spacing w:after="160" w:line="300" w:lineRule="auto"/>
        <w:jc w:val="both"/>
        <w:rPr>
          <w:rFonts w:ascii="Segoe UI" w:hAnsi="Segoe UI" w:cs="Segoe UI"/>
          <w:bCs/>
          <w:color w:val="000000"/>
          <w:sz w:val="23"/>
          <w:szCs w:val="23"/>
        </w:rPr>
      </w:pPr>
      <w:r w:rsidRPr="00E721FA">
        <w:rPr>
          <w:rFonts w:ascii="Segoe UI" w:hAnsi="Segoe UI" w:cs="Segoe UI"/>
          <w:bCs/>
          <w:color w:val="000000"/>
          <w:sz w:val="23"/>
          <w:szCs w:val="23"/>
        </w:rPr>
        <w:t xml:space="preserve">15.1.9. Concluída a instrução do requerimento, o Contratante terá o prazo de 30 (trinta) </w:t>
      </w:r>
      <w:r w:rsidRPr="00E721FA">
        <w:rPr>
          <w:rFonts w:ascii="Segoe UI" w:hAnsi="Segoe UI" w:cs="Segoe UI"/>
          <w:bCs/>
          <w:color w:val="000000"/>
          <w:sz w:val="23"/>
          <w:szCs w:val="23"/>
        </w:rPr>
        <w:lastRenderedPageBreak/>
        <w:t>dias para decidir, admitida a prorrogação motivada por igual período;</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bCs/>
          <w:color w:val="000000"/>
          <w:sz w:val="23"/>
          <w:szCs w:val="23"/>
        </w:rPr>
        <w:t>15.1.10. N</w:t>
      </w:r>
      <w:r w:rsidRPr="00E721FA">
        <w:rPr>
          <w:rFonts w:ascii="Segoe UI" w:hAnsi="Segoe UI" w:cs="Segoe UI"/>
          <w:sz w:val="23"/>
          <w:szCs w:val="23"/>
        </w:rPr>
        <w:t>ão responder por quaisquer compro</w:t>
      </w:r>
      <w:r>
        <w:rPr>
          <w:rFonts w:ascii="Segoe UI" w:hAnsi="Segoe UI" w:cs="Segoe UI"/>
          <w:sz w:val="23"/>
          <w:szCs w:val="23"/>
        </w:rPr>
        <w:t>missos assumidos pel</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sz w:val="23"/>
          <w:szCs w:val="23"/>
        </w:rPr>
        <w:t xml:space="preserve"> com terceiros, ainda que vinculados à execução do contrato</w:t>
      </w:r>
      <w:r>
        <w:rPr>
          <w:rFonts w:ascii="Segoe UI" w:hAnsi="Segoe UI" w:cs="Segoe UI"/>
          <w:sz w:val="23"/>
          <w:szCs w:val="23"/>
        </w:rPr>
        <w:t xml:space="preserve"> administrativo</w:t>
      </w:r>
      <w:r w:rsidRPr="00E721FA">
        <w:rPr>
          <w:rFonts w:ascii="Segoe UI" w:hAnsi="Segoe UI" w:cs="Segoe UI"/>
          <w:sz w:val="23"/>
          <w:szCs w:val="23"/>
        </w:rPr>
        <w:t xml:space="preserve">, bem como por qualquer dano causado a terceiros em </w:t>
      </w:r>
      <w:r>
        <w:rPr>
          <w:rFonts w:ascii="Segoe UI" w:hAnsi="Segoe UI" w:cs="Segoe UI"/>
          <w:sz w:val="23"/>
          <w:szCs w:val="23"/>
        </w:rPr>
        <w:t>decorrência de ato d</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sz w:val="23"/>
          <w:szCs w:val="23"/>
        </w:rPr>
        <w:t>, de seus empregados, prepostos ou subordinados.</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15.2. Das obrigações d</w:t>
      </w:r>
      <w:r>
        <w:rPr>
          <w:rFonts w:ascii="Segoe UI" w:hAnsi="Segoe UI" w:cs="Segoe UI"/>
          <w:b/>
          <w:sz w:val="23"/>
          <w:szCs w:val="23"/>
        </w:rPr>
        <w:t>o(</w:t>
      </w:r>
      <w:r w:rsidRPr="00037983">
        <w:rPr>
          <w:rFonts w:ascii="Segoe UI" w:hAnsi="Segoe UI" w:cs="Segoe UI"/>
          <w:b/>
          <w:color w:val="000000"/>
          <w:sz w:val="23"/>
          <w:szCs w:val="23"/>
        </w:rPr>
        <w:t>a</w:t>
      </w:r>
      <w:r>
        <w:rPr>
          <w:rFonts w:ascii="Segoe UI" w:hAnsi="Segoe UI" w:cs="Segoe UI"/>
          <w:b/>
          <w:color w:val="000000"/>
          <w:sz w:val="23"/>
          <w:szCs w:val="23"/>
        </w:rPr>
        <w:t>)</w:t>
      </w:r>
      <w:r w:rsidRPr="00037983">
        <w:rPr>
          <w:rFonts w:ascii="Segoe UI" w:hAnsi="Segoe UI" w:cs="Segoe UI"/>
          <w:b/>
          <w:color w:val="000000"/>
          <w:sz w:val="23"/>
          <w:szCs w:val="23"/>
        </w:rPr>
        <w:t xml:space="preserve"> Contratad</w:t>
      </w:r>
      <w:r>
        <w:rPr>
          <w:rFonts w:ascii="Segoe UI" w:hAnsi="Segoe UI" w:cs="Segoe UI"/>
          <w:b/>
          <w:color w:val="000000"/>
          <w:sz w:val="23"/>
          <w:szCs w:val="23"/>
        </w:rPr>
        <w:t>o(</w:t>
      </w:r>
      <w:r w:rsidRPr="00037983">
        <w:rPr>
          <w:rFonts w:ascii="Segoe UI" w:hAnsi="Segoe UI" w:cs="Segoe UI"/>
          <w:b/>
          <w:color w:val="000000"/>
          <w:sz w:val="23"/>
          <w:szCs w:val="23"/>
        </w:rPr>
        <w:t>a</w:t>
      </w:r>
      <w:r>
        <w:rPr>
          <w:rFonts w:ascii="Segoe UI" w:hAnsi="Segoe UI" w:cs="Segoe UI"/>
          <w:b/>
          <w:color w:val="000000"/>
          <w:sz w:val="23"/>
          <w:szCs w:val="23"/>
        </w:rPr>
        <w:t>)</w:t>
      </w:r>
      <w:r w:rsidRPr="00037983">
        <w:rPr>
          <w:rFonts w:ascii="Segoe UI" w:hAnsi="Segoe UI" w:cs="Segoe UI"/>
          <w:b/>
          <w:sz w:val="23"/>
          <w:szCs w:val="23"/>
        </w:rPr>
        <w:t>:</w:t>
      </w:r>
    </w:p>
    <w:p w:rsidR="007D3BE9" w:rsidRPr="000E10B2" w:rsidRDefault="007D3BE9" w:rsidP="007D3BE9">
      <w:pPr>
        <w:tabs>
          <w:tab w:val="left" w:pos="2268"/>
        </w:tabs>
        <w:spacing w:after="160" w:line="300" w:lineRule="auto"/>
        <w:jc w:val="both"/>
        <w:rPr>
          <w:rFonts w:ascii="Segoe UI" w:hAnsi="Segoe UI" w:cs="Segoe UI"/>
          <w:sz w:val="23"/>
          <w:szCs w:val="23"/>
        </w:rPr>
      </w:pPr>
      <w:r w:rsidRPr="000E10B2">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7D3BE9" w:rsidRPr="000E10B2" w:rsidRDefault="007D3BE9" w:rsidP="007D3BE9">
      <w:pPr>
        <w:tabs>
          <w:tab w:val="left" w:pos="2268"/>
        </w:tabs>
        <w:spacing w:after="160" w:line="300" w:lineRule="auto"/>
        <w:jc w:val="both"/>
        <w:rPr>
          <w:rFonts w:ascii="Segoe UI" w:hAnsi="Segoe UI" w:cs="Segoe UI"/>
          <w:sz w:val="23"/>
          <w:szCs w:val="23"/>
        </w:rPr>
      </w:pPr>
      <w:r w:rsidRPr="000E10B2">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 Cumprir todas as obrigações constantes deste contrato administrativo e em seus anexos, assumindo como exclusivamente seus os riscos e as despesas decorrentes da boa e perfeita execução do objeto;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15.2.4. Manter preposto aceito pelo Contratante para representá-lo na execução do contrato administrativo;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15.2.5. A indicação ou a manutenção do preposto do Contratante poderá ser recusada pelo órgão ou entidade, desde que devidamente justificada, devendo a empresa designar outro para o exercício da atividade;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15.2.6. Atender às determinações regulares emitidas pelo fiscal do contrato administrativo ou autoridade superior (inciso II do art. 137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7D3BE9" w:rsidRPr="00E15ED2" w:rsidRDefault="007D3BE9" w:rsidP="007D3BE9">
      <w:pPr>
        <w:spacing w:after="160" w:line="300" w:lineRule="auto"/>
        <w:jc w:val="both"/>
        <w:rPr>
          <w:rFonts w:ascii="Segoe UI" w:hAnsi="Segoe UI" w:cs="Segoe UI"/>
          <w:sz w:val="23"/>
          <w:szCs w:val="23"/>
        </w:rPr>
      </w:pPr>
      <w:r w:rsidRPr="00E15ED2">
        <w:rPr>
          <w:rFonts w:ascii="Segoe UI" w:hAnsi="Segoe UI" w:cs="Segoe UI"/>
          <w:sz w:val="23"/>
          <w:szCs w:val="23"/>
        </w:rPr>
        <w:t xml:space="preserve">15.2.7.1. Substituir no prazo fixado pelo fiscal do contrato administrativo os empregados </w:t>
      </w:r>
      <w:r w:rsidRPr="00E15ED2">
        <w:rPr>
          <w:rFonts w:ascii="Segoe UI" w:hAnsi="Segoe UI" w:cs="Segoe UI"/>
          <w:sz w:val="23"/>
          <w:szCs w:val="23"/>
        </w:rPr>
        <w:lastRenderedPageBreak/>
        <w:t>alocados que não se mostrem adequados para a execução do objeto.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15.2.8. Reparar, corrigir, remover, reconstruir ou substituir, às suas expensas, no total ou em parte, no prazo fixado pelo fiscal do contrato, os serviços nos quais se verificarem vícios, defeitos ou incorreções resultantes da execução ou dos materiais empregados.</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15.2.9. Responsabilizar-se pelos vícios e danos decorrentes da execução do objeto, bem como por todo e qualquer dano causado ao Contratante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rsidR="007D3BE9" w:rsidRPr="000E10B2" w:rsidRDefault="007D3BE9" w:rsidP="007D3BE9">
      <w:pPr>
        <w:spacing w:after="160" w:line="300" w:lineRule="auto"/>
        <w:jc w:val="both"/>
        <w:rPr>
          <w:rFonts w:ascii="Segoe UI" w:hAnsi="Segoe UI" w:cs="Segoe UI"/>
          <w:strike/>
          <w:color w:val="000000" w:themeColor="text1"/>
          <w:sz w:val="23"/>
          <w:szCs w:val="23"/>
        </w:rPr>
      </w:pPr>
      <w:r w:rsidRPr="000E10B2">
        <w:rPr>
          <w:rFonts w:ascii="Segoe UI" w:hAnsi="Segoe UI" w:cs="Segoe UI"/>
          <w:sz w:val="23"/>
          <w:szCs w:val="23"/>
        </w:rPr>
        <w:t>15.2.10. Efetuar comunicação ao Contratante, assim que tiver ciência da impossibilidade de realização ou finalização do serviço no prazo estabelecido, para adoção de ações de contingência cabíveis.</w:t>
      </w:r>
      <w:r w:rsidRPr="000E10B2">
        <w:rPr>
          <w:rFonts w:ascii="Segoe UI" w:hAnsi="Segoe UI" w:cs="Segoe UI"/>
          <w:strike/>
          <w:color w:val="000000" w:themeColor="text1"/>
          <w:sz w:val="23"/>
          <w:szCs w:val="23"/>
        </w:rPr>
        <w:t xml:space="preserve"> </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15.2.11. Não contratar, durante a vigência do contrato, cônjuge, companheiro ou parente em linha reta, colateral ou por afinidade, até o terceiro grau, de dirigente do contratante ou do Fiscal ou Gestor do contrato (parágrafo único do art. 48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15.2.12.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 xml:space="preserve">15.2.13. Comunicar ao fiscal do contrato administrativo, no prazo de 24 (vinte e quatro) horas, qualquer ocorrência anormal ou </w:t>
      </w:r>
      <w:r w:rsidRPr="000E10B2">
        <w:rPr>
          <w:rFonts w:ascii="Segoe UI" w:hAnsi="Segoe UI" w:cs="Segoe UI"/>
          <w:color w:val="000000" w:themeColor="text1"/>
          <w:sz w:val="23"/>
          <w:szCs w:val="23"/>
        </w:rPr>
        <w:t>acidente</w:t>
      </w:r>
      <w:r w:rsidRPr="000E10B2">
        <w:rPr>
          <w:rFonts w:ascii="Segoe UI" w:hAnsi="Segoe UI" w:cs="Segoe UI"/>
          <w:sz w:val="23"/>
          <w:szCs w:val="23"/>
        </w:rPr>
        <w:t xml:space="preserve"> que se verifique no local da execução do objeto contratual.</w:t>
      </w:r>
    </w:p>
    <w:p w:rsidR="007D3BE9" w:rsidRPr="000E10B2" w:rsidRDefault="007D3BE9" w:rsidP="007D3BE9">
      <w:pPr>
        <w:spacing w:after="160" w:line="300" w:lineRule="auto"/>
        <w:jc w:val="both"/>
        <w:rPr>
          <w:rFonts w:ascii="Segoe UI" w:hAnsi="Segoe UI" w:cs="Segoe UI"/>
          <w:color w:val="000000"/>
          <w:sz w:val="23"/>
          <w:szCs w:val="23"/>
        </w:rPr>
      </w:pPr>
      <w:r w:rsidRPr="000E10B2">
        <w:rPr>
          <w:rFonts w:ascii="Segoe UI" w:hAnsi="Segoe UI" w:cs="Segoe UI"/>
          <w:sz w:val="23"/>
          <w:szCs w:val="23"/>
        </w:rPr>
        <w:t>15.2.14. Prestar todo esclarecimento ou informação solicitada pelo Contratante ou por seus prepostos, garantindo-lhes o acesso, a qualquer tempo, ao local dos trabalhos, bem como aos documentos relativos à execução do empreendimento.</w:t>
      </w:r>
    </w:p>
    <w:p w:rsidR="007D3BE9" w:rsidRPr="000E10B2" w:rsidRDefault="007D3BE9" w:rsidP="007D3BE9">
      <w:pPr>
        <w:spacing w:after="160" w:line="300" w:lineRule="auto"/>
        <w:jc w:val="both"/>
        <w:rPr>
          <w:rFonts w:ascii="Segoe UI" w:hAnsi="Segoe UI" w:cs="Segoe UI"/>
          <w:color w:val="000000"/>
          <w:sz w:val="23"/>
          <w:szCs w:val="23"/>
        </w:rPr>
      </w:pPr>
      <w:r w:rsidRPr="000E10B2">
        <w:rPr>
          <w:rFonts w:ascii="Segoe UI" w:hAnsi="Segoe UI" w:cs="Segoe UI"/>
          <w:sz w:val="23"/>
          <w:szCs w:val="23"/>
        </w:rPr>
        <w:t xml:space="preserve">15.2.15. Paralisar, por determinação do Contratante, qualquer atividade que não esteja </w:t>
      </w:r>
      <w:r w:rsidRPr="000E10B2">
        <w:rPr>
          <w:rFonts w:ascii="Segoe UI" w:hAnsi="Segoe UI" w:cs="Segoe UI"/>
          <w:sz w:val="23"/>
          <w:szCs w:val="23"/>
        </w:rPr>
        <w:lastRenderedPageBreak/>
        <w:t>sendo executada de acordo com a boa técnica ou que ponha em risco a segurança de pessoas ou bens de terceiros.</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15.2.16. Promover a guarda, manutenção e vigilância de materiais, ferramentas, e tudo o que for necessário à execução do objeto, durante a vigência do contrato administrativo.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15.2.17. Conduzir os trabalhos com estrita observância às normas da legislação pertinente, cumprindo as determinações dos Poderes Públicos, mantendo sempre limpo o local dos serviços e nas melhores condições de segurança, higiene e disciplina.</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15.2.18. Submeter previamente, por escrito, ao Contratante, para análise e aprovação, quaisquer mudanças nos métodos executivos que fujam às especificações do memorial descritivo ou instrumento congênere.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15.2.19. Não permitir a utilização de qualquer trabalho do menor de 16 (dezesseis) anos, exceto na condição de aprendiz para os maiores de 14 (quatorze) anos, nem permitir a utilização do trabalho do menor de 18 (dezoito) anos em trabalho noturno, perigoso ou insalubre.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15.2.20. Comprovar a reserva de cargos a que se refere a cláusula acima, no prazo fixado pelo fiscal do contrato, com a indicação dos empregados que preencheram as referidas vagas (art. 116, parágrafo único,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15.2.21. Guardar sigilo sobre todas as informações obtidas em decorrência do cumprimento do contrato.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15.2.22.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15.2.23. Cumprir, além dos postulados legais vigentes de âmbito federal, estadual ou municipal, as normas de segurança do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 xml:space="preserve">15.2.24. Assegurar aos seus trabalhadores ambiente de trabalho, inclusive equipamentos e </w:t>
      </w:r>
      <w:r w:rsidRPr="000E10B2">
        <w:rPr>
          <w:rFonts w:ascii="Segoe UI" w:hAnsi="Segoe UI" w:cs="Segoe UI"/>
          <w:sz w:val="23"/>
          <w:szCs w:val="23"/>
        </w:rPr>
        <w:lastRenderedPageBreak/>
        <w:t>instalações, em condições adequadas ao cumprimento das normas de saúde, segurança e bem-estar no trabalho.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15.2.25. Garantir o acesso, a qualquer tempo, ao local dos trabalhos, bem como aos documentos relativos à execução do empreendimento pelo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15.2.26. Promover a organização técnica e administrativa dos serviços, de modo a conduzi-los eficaz e eficientemente, de acordo com os documentos e especificações que integram o Termo de Referência, no prazo determinado.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15.2.27. Prestar os serviços dentro dos parâmetros e rotinas estabelecidos, fornecendo todos os materiais, equipamentos e utensílios em quantidade, qualidade e tecnologia adequadas, com a observância às recomendações aceitas pela boa técnica, normas e legislação.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15.2.28. Ceder ao Contratante todos os direitos patrimoniais relativos ao objeto contratado, o qual poderá ser livremente utilizado e/ou alterado em outras ocasiões, sem necessidade de nova autorização d</w:t>
      </w:r>
      <w:r w:rsidRPr="000E10B2">
        <w:rPr>
          <w:rFonts w:ascii="Segoe UI" w:hAnsi="Segoe UI" w:cs="Segoe UI"/>
          <w:color w:val="000000"/>
          <w:sz w:val="23"/>
          <w:szCs w:val="23"/>
        </w:rPr>
        <w:t>o(a) Contratado(a)</w:t>
      </w:r>
      <w:r w:rsidRPr="000E10B2">
        <w:rPr>
          <w:rFonts w:ascii="Segoe UI" w:hAnsi="Segoe UI" w:cs="Segoe UI"/>
          <w:sz w:val="23"/>
          <w:szCs w:val="23"/>
        </w:rPr>
        <w:t>.</w:t>
      </w:r>
    </w:p>
    <w:p w:rsidR="007D3BE9" w:rsidRPr="000E10B2" w:rsidRDefault="007D3BE9" w:rsidP="007D3BE9">
      <w:pPr>
        <w:spacing w:after="160" w:line="300" w:lineRule="auto"/>
        <w:jc w:val="both"/>
        <w:rPr>
          <w:rFonts w:ascii="Segoe UI" w:hAnsi="Segoe UI" w:cs="Segoe UI"/>
          <w:bCs/>
          <w:sz w:val="23"/>
          <w:szCs w:val="23"/>
        </w:rPr>
      </w:pPr>
      <w:r w:rsidRPr="000E10B2">
        <w:rPr>
          <w:rFonts w:ascii="Segoe UI" w:hAnsi="Segoe UI" w:cs="Segoe UI"/>
          <w:sz w:val="23"/>
          <w:szCs w:val="23"/>
        </w:rPr>
        <w:t>15.2.29. Manter os empregados nos horários predeterminados pelo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15.2.30. Apresentar ao Contratante, quando for o caso, a relação nominal dos empregados que adentrarão no órgão para a execução do serviço.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15.3.31. Observar os preceitos da legislação sobre a jornada de trabalho, conforme a categoria profissional.</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15.2.31. 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15.2.32. Instruir seus empregados quanto à necessidade de acatar as Normas Internas do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 xml:space="preserve">15.2.33. Instruir seus empregados a respeito das atividades a serem desempenhadas, alertando-os a não executarem atividades não abrangidas pelo contrato, devendo </w:t>
      </w:r>
      <w:r w:rsidRPr="000E10B2">
        <w:rPr>
          <w:rFonts w:ascii="Segoe UI" w:hAnsi="Segoe UI" w:cs="Segoe UI"/>
          <w:color w:val="000000"/>
          <w:sz w:val="23"/>
          <w:szCs w:val="23"/>
        </w:rPr>
        <w:t xml:space="preserve">o(a) </w:t>
      </w:r>
      <w:r w:rsidRPr="000E10B2">
        <w:rPr>
          <w:rFonts w:ascii="Segoe UI" w:hAnsi="Segoe UI" w:cs="Segoe UI"/>
          <w:color w:val="000000"/>
          <w:sz w:val="23"/>
          <w:szCs w:val="23"/>
        </w:rPr>
        <w:lastRenderedPageBreak/>
        <w:t>Contratado(a)</w:t>
      </w:r>
      <w:r w:rsidRPr="000E10B2">
        <w:rPr>
          <w:rFonts w:ascii="Segoe UI" w:hAnsi="Segoe UI" w:cs="Segoe UI"/>
          <w:sz w:val="23"/>
          <w:szCs w:val="23"/>
        </w:rPr>
        <w:t xml:space="preserve"> relatar ao Contratante toda e qualquer ocorrência neste sentido, a fim de evitar desvio de função.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15.2.34. Estar registrada ou inscrita no Conselho Profissional competente, conforme as áreas de atuação previstas no Termo de Referência, em plena validade.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15.2.35. Adotar as providências e precauções necessárias, inclusive consulta nos respectivos órgãos, se necessário for, a fim de que não venham a ser danificadas as redes hidrossanitárias, elétricas e de comunicação.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15.2.36. Obter junto aos órgãos competentes, conforme e quando for o caso, as licenças necessárias e demais documentos e autorizações exigíveis, na forma da legislação aplicável.</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7D3BE9" w:rsidRPr="00943633" w:rsidRDefault="007D3BE9" w:rsidP="007D3BE9">
      <w:pPr>
        <w:spacing w:after="160" w:line="300" w:lineRule="auto"/>
        <w:jc w:val="both"/>
        <w:rPr>
          <w:rFonts w:ascii="Segoe UI" w:hAnsi="Segoe UI" w:cs="Segoe UI"/>
          <w:sz w:val="23"/>
          <w:szCs w:val="23"/>
        </w:rPr>
      </w:pPr>
      <w:r w:rsidRPr="00943633">
        <w:rPr>
          <w:rFonts w:ascii="Segoe UI" w:hAnsi="Segoe UI" w:cs="Segoe UI"/>
          <w:sz w:val="23"/>
          <w:szCs w:val="23"/>
        </w:rPr>
        <w:t>15.2.38. 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16. CLÁUSULA DÉCIMA SEXTA: Das penalidades cabíveis e os valores das multas e suas bases de cálculo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w:t>
      </w:r>
      <w:r>
        <w:rPr>
          <w:rFonts w:ascii="Segoe UI" w:hAnsi="Segoe UI" w:cs="Segoe UI"/>
          <w:sz w:val="23"/>
          <w:szCs w:val="23"/>
        </w:rPr>
        <w:t xml:space="preserve"> O(A) </w:t>
      </w:r>
      <w:r w:rsidRPr="001E3C2C">
        <w:rPr>
          <w:rFonts w:ascii="Segoe UI" w:hAnsi="Segoe UI" w:cs="Segoe UI"/>
          <w:sz w:val="23"/>
          <w:szCs w:val="23"/>
        </w:rPr>
        <w:t>Contratado(a) será responsabilizada administrativamente pelas seguintes infrações:</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der causa à inexecução parcial do contrato administrativo;</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der causa à inexecução parcial do contrato administrativo que cause grave dano ao Contratante ou ao funcionamento dos serviços públicos ou ao interesse coletivo;</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der causa à inexecução total do contrato administrativo;</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deixar de entregar a documentação exigida para o certame;</w:t>
      </w:r>
    </w:p>
    <w:p w:rsidR="007D3BE9" w:rsidRPr="003827F5"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lastRenderedPageBreak/>
        <w:t>não mantiver a proposta, salvo em decorrência de fato superveniente devidamente justificado;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.1.6. não celebrar o contrato administrativo ou não entregar a documentação exigida para a contratação administrativa, quando convocado dentro do prazo de validade de sua proposta;</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.1.7. ensejar o retardamento da execução ou da entrega do objeto da contratação administrativa sem motivo justificado;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.1.8. apresentar declaração ou documentação falsa exigida para o certame ou prestar declaração falsa durante a dispensa eletrônica ou execução do contrato administrativo;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.1.9. fraudar a licitação pública ou praticar ato fraudulento na execução do contrato administrativo;</w:t>
      </w:r>
    </w:p>
    <w:p w:rsidR="007D3BE9" w:rsidRPr="003827F5" w:rsidRDefault="007D3BE9" w:rsidP="007D3BE9">
      <w:pPr>
        <w:pStyle w:val="PargrafodaLista"/>
        <w:widowControl/>
        <w:numPr>
          <w:ilvl w:val="2"/>
          <w:numId w:val="41"/>
        </w:numPr>
        <w:tabs>
          <w:tab w:val="left" w:pos="851"/>
        </w:tabs>
        <w:autoSpaceDE/>
        <w:autoSpaceDN/>
        <w:spacing w:after="160" w:line="300" w:lineRule="auto"/>
        <w:ind w:left="737" w:hanging="737"/>
        <w:rPr>
          <w:rFonts w:ascii="Segoe UI" w:hAnsi="Segoe UI" w:cs="Segoe UI"/>
          <w:sz w:val="23"/>
          <w:szCs w:val="23"/>
        </w:rPr>
      </w:pPr>
      <w:r w:rsidRPr="003827F5">
        <w:rPr>
          <w:rFonts w:ascii="Segoe UI" w:hAnsi="Segoe UI" w:cs="Segoe UI"/>
          <w:sz w:val="23"/>
          <w:szCs w:val="23"/>
        </w:rPr>
        <w:t>comportar-se de modo inidôneo ou cometer fraude de qualquer natureza;</w:t>
      </w:r>
    </w:p>
    <w:p w:rsidR="007D3BE9" w:rsidRDefault="007D3BE9" w:rsidP="007D3BE9">
      <w:pPr>
        <w:pStyle w:val="PargrafodaLista"/>
        <w:widowControl/>
        <w:numPr>
          <w:ilvl w:val="2"/>
          <w:numId w:val="41"/>
        </w:numPr>
        <w:tabs>
          <w:tab w:val="left" w:pos="851"/>
        </w:tabs>
        <w:autoSpaceDE/>
        <w:autoSpaceDN/>
        <w:spacing w:after="160" w:line="300" w:lineRule="auto"/>
        <w:ind w:left="737" w:hanging="737"/>
        <w:rPr>
          <w:rFonts w:ascii="Segoe UI" w:hAnsi="Segoe UI" w:cs="Segoe UI"/>
          <w:sz w:val="23"/>
          <w:szCs w:val="23"/>
        </w:rPr>
      </w:pPr>
      <w:r w:rsidRPr="003827F5">
        <w:rPr>
          <w:rFonts w:ascii="Segoe UI" w:hAnsi="Segoe UI" w:cs="Segoe UI"/>
          <w:sz w:val="23"/>
          <w:szCs w:val="23"/>
        </w:rPr>
        <w:t>praticar atos ilícitos com vistas a frustrar os objetivos do certame;</w:t>
      </w:r>
    </w:p>
    <w:p w:rsidR="007D3BE9" w:rsidRPr="003827F5" w:rsidRDefault="007D3BE9" w:rsidP="007D3BE9">
      <w:pPr>
        <w:pStyle w:val="PargrafodaLista"/>
        <w:widowControl/>
        <w:numPr>
          <w:ilvl w:val="2"/>
          <w:numId w:val="41"/>
        </w:numPr>
        <w:tabs>
          <w:tab w:val="left" w:pos="851"/>
        </w:tabs>
        <w:autoSpaceDE/>
        <w:autoSpaceDN/>
        <w:spacing w:after="160" w:line="300" w:lineRule="auto"/>
        <w:ind w:left="737" w:hanging="737"/>
        <w:rPr>
          <w:rFonts w:ascii="Segoe UI" w:hAnsi="Segoe UI" w:cs="Segoe UI"/>
          <w:sz w:val="23"/>
          <w:szCs w:val="23"/>
        </w:rPr>
      </w:pPr>
      <w:r w:rsidRPr="003827F5">
        <w:rPr>
          <w:rFonts w:ascii="Segoe UI" w:hAnsi="Segoe UI" w:cs="Segoe UI"/>
          <w:sz w:val="23"/>
          <w:szCs w:val="23"/>
        </w:rPr>
        <w:t>praticar ato lesivo previsto no art. 5º da Lei nº 12.846/2013.</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.2. Serão aplicadas ao responsável pelas infrações administrativas acima descritas as seguintes sanções:</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bCs/>
          <w:sz w:val="23"/>
          <w:szCs w:val="23"/>
        </w:rPr>
        <w:t>16</w:t>
      </w:r>
      <w:r w:rsidRPr="001E3C2C">
        <w:rPr>
          <w:rFonts w:ascii="Segoe UI" w:hAnsi="Segoe UI" w:cs="Segoe UI"/>
          <w:bCs/>
          <w:sz w:val="23"/>
          <w:szCs w:val="23"/>
        </w:rPr>
        <w:t>.2.1. Advertência</w:t>
      </w:r>
      <w:r w:rsidRPr="001E3C2C">
        <w:rPr>
          <w:rFonts w:ascii="Segoe UI" w:hAnsi="Segoe UI" w:cs="Segoe UI"/>
          <w:sz w:val="23"/>
          <w:szCs w:val="23"/>
        </w:rPr>
        <w:t>: quando o(a) Contratado(a) der causa à inexecução parcial do contrato administrativo, sempre que não se justificar a imposição de penalidade mais grave (§ 2º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.2.2. </w:t>
      </w:r>
      <w:r w:rsidRPr="001E3C2C">
        <w:rPr>
          <w:rFonts w:ascii="Segoe UI" w:hAnsi="Segoe UI" w:cs="Segoe UI"/>
          <w:bCs/>
          <w:sz w:val="23"/>
          <w:szCs w:val="23"/>
        </w:rPr>
        <w:t>Impedimento de licitar e contratar administrativamente</w:t>
      </w:r>
      <w:r w:rsidRPr="001E3C2C">
        <w:rPr>
          <w:rFonts w:ascii="Segoe UI" w:hAnsi="Segoe UI" w:cs="Segoe UI"/>
          <w:sz w:val="23"/>
          <w:szCs w:val="23"/>
        </w:rPr>
        <w:t xml:space="preserve">: quando praticadas as condutas descritas nas alíneas </w:t>
      </w:r>
      <w:r>
        <w:rPr>
          <w:rFonts w:ascii="Segoe UI" w:hAnsi="Segoe UI" w:cs="Segoe UI"/>
          <w:sz w:val="23"/>
          <w:szCs w:val="23"/>
        </w:rPr>
        <w:t>16</w:t>
      </w:r>
      <w:r w:rsidRPr="001E3C2C">
        <w:rPr>
          <w:rFonts w:ascii="Segoe UI" w:hAnsi="Segoe UI" w:cs="Segoe UI"/>
          <w:sz w:val="23"/>
          <w:szCs w:val="23"/>
        </w:rPr>
        <w:t>.1.2</w:t>
      </w:r>
      <w:r>
        <w:rPr>
          <w:rFonts w:ascii="Segoe UI" w:hAnsi="Segoe UI" w:cs="Segoe UI"/>
          <w:sz w:val="23"/>
          <w:szCs w:val="23"/>
        </w:rPr>
        <w:t>, 16</w:t>
      </w:r>
      <w:r w:rsidRPr="001E3C2C">
        <w:rPr>
          <w:rFonts w:ascii="Segoe UI" w:hAnsi="Segoe UI" w:cs="Segoe UI"/>
          <w:sz w:val="23"/>
          <w:szCs w:val="23"/>
        </w:rPr>
        <w:t xml:space="preserve">.1.3, </w:t>
      </w:r>
      <w:r>
        <w:rPr>
          <w:rFonts w:ascii="Segoe UI" w:hAnsi="Segoe UI" w:cs="Segoe UI"/>
          <w:sz w:val="23"/>
          <w:szCs w:val="23"/>
        </w:rPr>
        <w:t>16</w:t>
      </w:r>
      <w:r w:rsidRPr="001E3C2C">
        <w:rPr>
          <w:rFonts w:ascii="Segoe UI" w:hAnsi="Segoe UI" w:cs="Segoe UI"/>
          <w:sz w:val="23"/>
          <w:szCs w:val="23"/>
        </w:rPr>
        <w:t xml:space="preserve">.1.4, </w:t>
      </w:r>
      <w:r>
        <w:rPr>
          <w:rFonts w:ascii="Segoe UI" w:hAnsi="Segoe UI" w:cs="Segoe UI"/>
          <w:sz w:val="23"/>
          <w:szCs w:val="23"/>
        </w:rPr>
        <w:t>16</w:t>
      </w:r>
      <w:r w:rsidRPr="001E3C2C">
        <w:rPr>
          <w:rFonts w:ascii="Segoe UI" w:hAnsi="Segoe UI" w:cs="Segoe UI"/>
          <w:sz w:val="23"/>
          <w:szCs w:val="23"/>
        </w:rPr>
        <w:t xml:space="preserve">.1.5, </w:t>
      </w:r>
      <w:r>
        <w:rPr>
          <w:rFonts w:ascii="Segoe UI" w:hAnsi="Segoe UI" w:cs="Segoe UI"/>
          <w:sz w:val="23"/>
          <w:szCs w:val="23"/>
        </w:rPr>
        <w:t>16</w:t>
      </w:r>
      <w:r w:rsidRPr="001E3C2C">
        <w:rPr>
          <w:rFonts w:ascii="Segoe UI" w:hAnsi="Segoe UI" w:cs="Segoe UI"/>
          <w:sz w:val="23"/>
          <w:szCs w:val="23"/>
        </w:rPr>
        <w:t xml:space="preserve">.1.6 e </w:t>
      </w:r>
      <w:r>
        <w:rPr>
          <w:rFonts w:ascii="Segoe UI" w:hAnsi="Segoe UI" w:cs="Segoe UI"/>
          <w:sz w:val="23"/>
          <w:szCs w:val="23"/>
        </w:rPr>
        <w:t>16</w:t>
      </w:r>
      <w:r w:rsidRPr="001E3C2C">
        <w:rPr>
          <w:rFonts w:ascii="Segoe UI" w:hAnsi="Segoe UI" w:cs="Segoe UI"/>
          <w:sz w:val="23"/>
          <w:szCs w:val="23"/>
        </w:rPr>
        <w:t>.1.7 do subitem acima deste contrato administrativo, sempre que não se justificar a imposição de penalidade mais grave (§ 4º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bCs/>
          <w:sz w:val="23"/>
          <w:szCs w:val="23"/>
        </w:rPr>
        <w:t>16</w:t>
      </w:r>
      <w:r w:rsidRPr="001E3C2C">
        <w:rPr>
          <w:rFonts w:ascii="Segoe UI" w:hAnsi="Segoe UI" w:cs="Segoe UI"/>
          <w:bCs/>
          <w:sz w:val="23"/>
          <w:szCs w:val="23"/>
        </w:rPr>
        <w:t>.2.3. Declaração de inidoneidade para licitar e contratar administrativamente:</w:t>
      </w:r>
      <w:r w:rsidRPr="001E3C2C">
        <w:rPr>
          <w:rFonts w:ascii="Segoe UI" w:hAnsi="Segoe UI" w:cs="Segoe UI"/>
          <w:sz w:val="23"/>
          <w:szCs w:val="23"/>
        </w:rPr>
        <w:t xml:space="preserve"> quando praticadas as condutas descritas nas al</w:t>
      </w:r>
      <w:r>
        <w:rPr>
          <w:rFonts w:ascii="Segoe UI" w:hAnsi="Segoe UI" w:cs="Segoe UI"/>
          <w:sz w:val="23"/>
          <w:szCs w:val="23"/>
        </w:rPr>
        <w:t>íneas 16</w:t>
      </w:r>
      <w:r w:rsidRPr="001E3C2C">
        <w:rPr>
          <w:rFonts w:ascii="Segoe UI" w:hAnsi="Segoe UI" w:cs="Segoe UI"/>
          <w:sz w:val="23"/>
          <w:szCs w:val="23"/>
        </w:rPr>
        <w:t xml:space="preserve">.1.8, </w:t>
      </w:r>
      <w:r>
        <w:rPr>
          <w:rFonts w:ascii="Segoe UI" w:hAnsi="Segoe UI" w:cs="Segoe UI"/>
          <w:sz w:val="23"/>
          <w:szCs w:val="23"/>
        </w:rPr>
        <w:t>16</w:t>
      </w:r>
      <w:r w:rsidRPr="001E3C2C">
        <w:rPr>
          <w:rFonts w:ascii="Segoe UI" w:hAnsi="Segoe UI" w:cs="Segoe UI"/>
          <w:sz w:val="23"/>
          <w:szCs w:val="23"/>
        </w:rPr>
        <w:t xml:space="preserve">.1.9, </w:t>
      </w:r>
      <w:r>
        <w:rPr>
          <w:rFonts w:ascii="Segoe UI" w:hAnsi="Segoe UI" w:cs="Segoe UI"/>
          <w:sz w:val="23"/>
          <w:szCs w:val="23"/>
        </w:rPr>
        <w:t>16</w:t>
      </w:r>
      <w:r w:rsidRPr="001E3C2C">
        <w:rPr>
          <w:rFonts w:ascii="Segoe UI" w:hAnsi="Segoe UI" w:cs="Segoe UI"/>
          <w:sz w:val="23"/>
          <w:szCs w:val="23"/>
        </w:rPr>
        <w:t xml:space="preserve">.1.10, </w:t>
      </w:r>
      <w:r>
        <w:rPr>
          <w:rFonts w:ascii="Segoe UI" w:hAnsi="Segoe UI" w:cs="Segoe UI"/>
          <w:sz w:val="23"/>
          <w:szCs w:val="23"/>
        </w:rPr>
        <w:t>16.1.11 e 16.1.12 do subitem acima deste c</w:t>
      </w:r>
      <w:r w:rsidRPr="001E3C2C">
        <w:rPr>
          <w:rFonts w:ascii="Segoe UI" w:hAnsi="Segoe UI" w:cs="Segoe UI"/>
          <w:sz w:val="23"/>
          <w:szCs w:val="23"/>
        </w:rPr>
        <w:t>ontrato</w:t>
      </w:r>
      <w:r>
        <w:rPr>
          <w:rFonts w:ascii="Segoe UI" w:hAnsi="Segoe UI" w:cs="Segoe UI"/>
          <w:sz w:val="23"/>
          <w:szCs w:val="23"/>
        </w:rPr>
        <w:t xml:space="preserve"> administrativo</w:t>
      </w:r>
      <w:r w:rsidRPr="001E3C2C">
        <w:rPr>
          <w:rFonts w:ascii="Segoe UI" w:hAnsi="Segoe UI" w:cs="Segoe UI"/>
          <w:sz w:val="23"/>
          <w:szCs w:val="23"/>
        </w:rPr>
        <w:t xml:space="preserve">, bem como nas alíneas </w:t>
      </w:r>
      <w:r>
        <w:rPr>
          <w:rFonts w:ascii="Segoe UI" w:hAnsi="Segoe UI" w:cs="Segoe UI"/>
          <w:sz w:val="23"/>
          <w:szCs w:val="23"/>
        </w:rPr>
        <w:t>16</w:t>
      </w:r>
      <w:r w:rsidRPr="001E3C2C">
        <w:rPr>
          <w:rFonts w:ascii="Segoe UI" w:hAnsi="Segoe UI" w:cs="Segoe UI"/>
          <w:sz w:val="23"/>
          <w:szCs w:val="23"/>
        </w:rPr>
        <w:t xml:space="preserve">.1.2, </w:t>
      </w:r>
      <w:r>
        <w:rPr>
          <w:rFonts w:ascii="Segoe UI" w:hAnsi="Segoe UI" w:cs="Segoe UI"/>
          <w:sz w:val="23"/>
          <w:szCs w:val="23"/>
        </w:rPr>
        <w:t>16</w:t>
      </w:r>
      <w:r w:rsidRPr="001E3C2C">
        <w:rPr>
          <w:rFonts w:ascii="Segoe UI" w:hAnsi="Segoe UI" w:cs="Segoe UI"/>
          <w:sz w:val="23"/>
          <w:szCs w:val="23"/>
        </w:rPr>
        <w:t xml:space="preserve">.1.3, </w:t>
      </w:r>
      <w:r>
        <w:rPr>
          <w:rFonts w:ascii="Segoe UI" w:hAnsi="Segoe UI" w:cs="Segoe UI"/>
          <w:sz w:val="23"/>
          <w:szCs w:val="23"/>
        </w:rPr>
        <w:t>16</w:t>
      </w:r>
      <w:r w:rsidRPr="001E3C2C">
        <w:rPr>
          <w:rFonts w:ascii="Segoe UI" w:hAnsi="Segoe UI" w:cs="Segoe UI"/>
          <w:sz w:val="23"/>
          <w:szCs w:val="23"/>
        </w:rPr>
        <w:t xml:space="preserve">.1.4, </w:t>
      </w:r>
      <w:r>
        <w:rPr>
          <w:rFonts w:ascii="Segoe UI" w:hAnsi="Segoe UI" w:cs="Segoe UI"/>
          <w:sz w:val="23"/>
          <w:szCs w:val="23"/>
        </w:rPr>
        <w:t>16</w:t>
      </w:r>
      <w:r w:rsidRPr="001E3C2C">
        <w:rPr>
          <w:rFonts w:ascii="Segoe UI" w:hAnsi="Segoe UI" w:cs="Segoe UI"/>
          <w:sz w:val="23"/>
          <w:szCs w:val="23"/>
        </w:rPr>
        <w:t xml:space="preserve">.1.5, </w:t>
      </w:r>
      <w:r>
        <w:rPr>
          <w:rFonts w:ascii="Segoe UI" w:hAnsi="Segoe UI" w:cs="Segoe UI"/>
          <w:sz w:val="23"/>
          <w:szCs w:val="23"/>
        </w:rPr>
        <w:t>16</w:t>
      </w:r>
      <w:r w:rsidRPr="001E3C2C">
        <w:rPr>
          <w:rFonts w:ascii="Segoe UI" w:hAnsi="Segoe UI" w:cs="Segoe UI"/>
          <w:sz w:val="23"/>
          <w:szCs w:val="23"/>
        </w:rPr>
        <w:t xml:space="preserve">.1.6 e </w:t>
      </w:r>
      <w:r>
        <w:rPr>
          <w:rFonts w:ascii="Segoe UI" w:hAnsi="Segoe UI" w:cs="Segoe UI"/>
          <w:sz w:val="23"/>
          <w:szCs w:val="23"/>
        </w:rPr>
        <w:t>16</w:t>
      </w:r>
      <w:r w:rsidRPr="001E3C2C">
        <w:rPr>
          <w:rFonts w:ascii="Segoe UI" w:hAnsi="Segoe UI" w:cs="Segoe UI"/>
          <w:sz w:val="23"/>
          <w:szCs w:val="23"/>
        </w:rPr>
        <w:t xml:space="preserve">.1.7, que justifiquem a imposição de penalidade mais grave (§ 5º do art. </w:t>
      </w:r>
      <w:r w:rsidRPr="001E3C2C">
        <w:rPr>
          <w:rFonts w:ascii="Segoe UI" w:hAnsi="Segoe UI" w:cs="Segoe UI"/>
          <w:sz w:val="23"/>
          <w:szCs w:val="23"/>
        </w:rPr>
        <w:lastRenderedPageBreak/>
        <w:t>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 </w:t>
      </w:r>
      <w:r w:rsidRPr="001E3C2C">
        <w:rPr>
          <w:rFonts w:ascii="Segoe UI" w:hAnsi="Segoe UI" w:cs="Segoe UI"/>
          <w:bCs/>
          <w:sz w:val="23"/>
          <w:szCs w:val="23"/>
        </w:rPr>
        <w:t>Multa:</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.3.1. moratória de </w:t>
      </w:r>
      <w:r w:rsidRPr="00943633">
        <w:rPr>
          <w:rFonts w:ascii="Segoe UI" w:hAnsi="Segoe UI" w:cs="Segoe UI"/>
          <w:sz w:val="23"/>
          <w:szCs w:val="23"/>
        </w:rPr>
        <w:t xml:space="preserve">10 (dez </w:t>
      </w:r>
      <w:r w:rsidRPr="001E3C2C">
        <w:rPr>
          <w:rFonts w:ascii="Segoe UI" w:hAnsi="Segoe UI" w:cs="Segoe UI"/>
          <w:sz w:val="23"/>
          <w:szCs w:val="23"/>
        </w:rPr>
        <w:t xml:space="preserve">por cento) por dia de atraso injustificado sobre o valor da parcela inadimplida, até o limite </w:t>
      </w:r>
      <w:r w:rsidRPr="00943633">
        <w:rPr>
          <w:rFonts w:ascii="Segoe UI" w:hAnsi="Segoe UI" w:cs="Segoe UI"/>
          <w:sz w:val="23"/>
          <w:szCs w:val="23"/>
        </w:rPr>
        <w:t>de 30 (trinta)</w:t>
      </w:r>
      <w:r w:rsidRPr="001E3C2C">
        <w:rPr>
          <w:rFonts w:ascii="Segoe UI" w:hAnsi="Segoe UI" w:cs="Segoe UI"/>
          <w:sz w:val="23"/>
          <w:szCs w:val="23"/>
        </w:rPr>
        <w:t xml:space="preserve"> dias;</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.3.1.1. O atraso superior a </w:t>
      </w:r>
      <w:r w:rsidRPr="00943633">
        <w:rPr>
          <w:rFonts w:ascii="Segoe UI" w:hAnsi="Segoe UI" w:cs="Segoe UI"/>
          <w:sz w:val="23"/>
          <w:szCs w:val="23"/>
        </w:rPr>
        <w:t>02 (dois)</w:t>
      </w:r>
      <w:r w:rsidRPr="001E3C2C">
        <w:rPr>
          <w:rFonts w:ascii="Segoe UI" w:hAnsi="Segoe UI" w:cs="Segoe UI"/>
          <w:sz w:val="23"/>
          <w:szCs w:val="23"/>
        </w:rPr>
        <w:t xml:space="preserve"> dias autoriza ao Contratante a promover a rescisão do contrato administrativo por descumprimento ou cumprimento irregular de suas cláusulas, conforme dispõe o inciso I do art. 137 da Lei n. 14.133/2021. </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.3.2. compensatória de </w:t>
      </w:r>
      <w:r w:rsidRPr="00943633">
        <w:rPr>
          <w:rFonts w:ascii="Segoe UI" w:hAnsi="Segoe UI" w:cs="Segoe UI"/>
          <w:sz w:val="23"/>
          <w:szCs w:val="23"/>
        </w:rPr>
        <w:t>10%  (dez</w:t>
      </w:r>
      <w:r w:rsidRPr="001E3C2C">
        <w:rPr>
          <w:rFonts w:ascii="Segoe UI" w:hAnsi="Segoe UI" w:cs="Segoe UI"/>
          <w:sz w:val="23"/>
          <w:szCs w:val="23"/>
        </w:rPr>
        <w:t xml:space="preserve"> por cento) sobre o valor total do contrato administrativo, no caso de inexecução total do objeto;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.4. A aplicação das sanções previstas neste contrato administrativo não exclui, em hipótese alguma, a obrigação de reparação integral do dano causado ao Contratante (§ 9º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.5. Todas as sanções previstas neste contrato administrativo poderão ser aplicadas cumulativamente com a multa (art. 156, §7º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.6. Antes da aplicação da multa será facultada a defesa da Contratante no prazo de 15 (quinze) dias úteis, contado da data de sua intimação (art. 157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.7. Se a multa aplicada e as indenizações cabíveis forem superiores ao valor do pagamento eventualmente devido pelo Contratante o(a) Contratado(a), além da perda desse valor, a diferença será descontada da garantia prestada ou será cobrada judicialmente (§ 8º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.8. Previamente ao encaminhamento à cobrança judicial, a multa poderá ser recolhida administrativamente no prazo máximo de </w:t>
      </w:r>
      <w:r w:rsidRPr="00943633">
        <w:rPr>
          <w:rFonts w:ascii="Segoe UI" w:hAnsi="Segoe UI" w:cs="Segoe UI"/>
          <w:sz w:val="23"/>
          <w:szCs w:val="23"/>
        </w:rPr>
        <w:t>05 (cinco)</w:t>
      </w:r>
      <w:r w:rsidRPr="001E3C2C">
        <w:rPr>
          <w:rFonts w:ascii="Segoe UI" w:hAnsi="Segoe UI" w:cs="Segoe UI"/>
          <w:sz w:val="23"/>
          <w:szCs w:val="23"/>
        </w:rPr>
        <w:t xml:space="preserve"> dias, a contar da data do recebimento da comunicação enviada pela autoridade competente.</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.9. A aplicação das sanções realizar-se-á em processo administrativo que assegure o contraditório e a ampla defesa a(o) Contratado(a), observando-se o procedimento previsto no caput</w:t>
      </w:r>
      <w:r w:rsidRPr="001E3C2C">
        <w:rPr>
          <w:rFonts w:ascii="Segoe UI" w:hAnsi="Segoe UI" w:cs="Segoe UI"/>
          <w:bCs/>
          <w:sz w:val="23"/>
          <w:szCs w:val="23"/>
        </w:rPr>
        <w:t xml:space="preserve"> </w:t>
      </w:r>
      <w:r w:rsidRPr="001E3C2C">
        <w:rPr>
          <w:rFonts w:ascii="Segoe UI" w:hAnsi="Segoe UI" w:cs="Segoe UI"/>
          <w:sz w:val="23"/>
          <w:szCs w:val="23"/>
        </w:rPr>
        <w:t>e parágrafos do art. 158 da Lei nº 14.133/2021, para as penalidades de impedimento de licitar e contratar e de declaração de inidoneidade para licitar ou contratar.</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lastRenderedPageBreak/>
        <w:t>16</w:t>
      </w:r>
      <w:r w:rsidRPr="001E3C2C">
        <w:rPr>
          <w:rFonts w:ascii="Segoe UI" w:hAnsi="Segoe UI" w:cs="Segoe UI"/>
          <w:sz w:val="23"/>
          <w:szCs w:val="23"/>
        </w:rPr>
        <w:t>.10. Na aplicação das sanções serão considerados (§ 1º do art. 156 da Lei nº. 14.133/2021):</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 natureza e a gravidade da infração cometida;</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as peculiaridades do caso concreto;</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as circunstâncias agravantes ou atenuantes;</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os danos que dela provierem para o Contratante;</w:t>
      </w:r>
    </w:p>
    <w:p w:rsidR="007D3BE9" w:rsidRPr="003827F5"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 implantação ou o aperfeiçoamento de programa de integridade, conforme normas e orientações dos órgãos de controle.</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.12. A personalidade jurídica do(a) Contratado(a)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o(a) Contratado(a), observados, em todos os casos, o contraditório, a ampla defesa e a obrigatoriedade de análise jurídica prévia (art. 160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.14. As sanções de impedimento de licitar e contratar e declaração de inidoneidade para licitar ou contratar são passíveis de reabilitação na forma do art. 163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lastRenderedPageBreak/>
        <w:t>17. CLÁUSULA DÉCIMA SÉTIMA: Do modelo de gestão do contrato administrativo, observados os requisitos definidos em regulamento</w:t>
      </w:r>
    </w:p>
    <w:p w:rsidR="007D3BE9" w:rsidRPr="00037983" w:rsidRDefault="007D3BE9" w:rsidP="007D3BE9">
      <w:pPr>
        <w:spacing w:after="160" w:line="300" w:lineRule="auto"/>
        <w:jc w:val="both"/>
        <w:rPr>
          <w:rFonts w:ascii="Segoe UI" w:hAnsi="Segoe UI" w:cs="Segoe UI"/>
          <w:sz w:val="23"/>
          <w:szCs w:val="23"/>
        </w:rPr>
      </w:pPr>
      <w:r w:rsidRPr="00037983">
        <w:rPr>
          <w:rFonts w:ascii="Segoe UI" w:eastAsiaTheme="minorHAnsi" w:hAnsi="Segoe UI" w:cs="Segoe UI"/>
          <w:color w:val="000000"/>
          <w:sz w:val="23"/>
          <w:szCs w:val="23"/>
        </w:rPr>
        <w:t xml:space="preserve">17.1. </w:t>
      </w:r>
      <w:r>
        <w:rPr>
          <w:rFonts w:ascii="Segoe UI" w:hAnsi="Segoe UI" w:cs="Segoe UI"/>
          <w:sz w:val="23"/>
          <w:szCs w:val="23"/>
        </w:rPr>
        <w:t>O modelo de gestão deste contrato administrativo, observados os requisitos definidos em regulamento está previsto no TR.</w:t>
      </w:r>
    </w:p>
    <w:p w:rsidR="007D3BE9"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 xml:space="preserve">18. CLÁUSULA DÉCIMA OITAVA: </w:t>
      </w:r>
      <w:r>
        <w:rPr>
          <w:rFonts w:ascii="Segoe UI" w:hAnsi="Segoe UI" w:cs="Segoe UI"/>
          <w:b/>
          <w:sz w:val="23"/>
          <w:szCs w:val="23"/>
        </w:rPr>
        <w:t>Da alteração do contrato administrativo e dos preços</w:t>
      </w: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18.1. Este contrato administrativo poderá ser alterado, com as devidas justificativas, nos casos do art. 124 da Lei nº. 14.133/2021.</w:t>
      </w: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18.2. Nas eventuais alterações deste contrato administrativo e dos preços, aplica-se as disposições do Capítulo VII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19. CLÁUSULA DÉCIMA NONA: </w:t>
      </w:r>
      <w:r w:rsidRPr="00037983">
        <w:rPr>
          <w:rFonts w:ascii="Segoe UI" w:hAnsi="Segoe UI" w:cs="Segoe UI"/>
          <w:b/>
          <w:sz w:val="23"/>
          <w:szCs w:val="23"/>
        </w:rPr>
        <w:t>Dos casos de extinção</w:t>
      </w:r>
    </w:p>
    <w:p w:rsidR="007D3BE9" w:rsidRPr="00037983" w:rsidRDefault="007D3BE9" w:rsidP="007D3BE9">
      <w:pPr>
        <w:tabs>
          <w:tab w:val="left" w:pos="851"/>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.1. O contrato administrativo se extingue quando cumpridas as obrigações de ambas as partes, ainda que isso ocorra antes do prazo estipulado para tanto.</w:t>
      </w:r>
    </w:p>
    <w:p w:rsidR="007D3BE9" w:rsidRPr="00037983" w:rsidRDefault="007D3BE9" w:rsidP="007D3BE9">
      <w:pPr>
        <w:tabs>
          <w:tab w:val="left" w:pos="851"/>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.2. Se as obrigações não forem cumpridas no prazo estipulado, a vigência ficará prorrogada até a conclusão do objeto, caso em que deverá o Contratante providenciar a readequação do cronograma físico-financeiro, se for o caso.</w:t>
      </w:r>
    </w:p>
    <w:p w:rsidR="007D3BE9" w:rsidRPr="00037983" w:rsidRDefault="007D3BE9" w:rsidP="007D3BE9">
      <w:pPr>
        <w:tabs>
          <w:tab w:val="left" w:pos="851"/>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.3. Quando a não conclusão do contrato administrativa referida no item anterior decorrer de culpa d</w:t>
      </w:r>
      <w:r w:rsidRPr="00037983">
        <w:rPr>
          <w:rFonts w:ascii="Segoe UI" w:eastAsiaTheme="minorHAnsi" w:hAnsi="Segoe UI" w:cs="Segoe UI"/>
          <w:color w:val="000000"/>
          <w:sz w:val="23"/>
          <w:szCs w:val="23"/>
        </w:rPr>
        <w:t>a Contratada</w:t>
      </w:r>
      <w:r w:rsidRPr="00037983">
        <w:rPr>
          <w:rFonts w:ascii="Segoe UI" w:eastAsiaTheme="minorHAnsi" w:hAnsi="Segoe UI" w:cs="Segoe UI"/>
          <w:sz w:val="23"/>
          <w:szCs w:val="23"/>
        </w:rPr>
        <w:t>:</w:t>
      </w:r>
    </w:p>
    <w:p w:rsidR="007D3BE9" w:rsidRPr="00037983" w:rsidRDefault="007D3BE9" w:rsidP="007D3BE9">
      <w:pPr>
        <w:spacing w:after="160" w:line="300" w:lineRule="auto"/>
        <w:jc w:val="both"/>
        <w:rPr>
          <w:rFonts w:ascii="Segoe UI" w:hAnsi="Segoe UI" w:cs="Segoe UI"/>
          <w:sz w:val="23"/>
          <w:szCs w:val="23"/>
        </w:rPr>
      </w:pPr>
      <w:r>
        <w:rPr>
          <w:rFonts w:ascii="Segoe UI" w:hAnsi="Segoe UI" w:cs="Segoe UI"/>
          <w:sz w:val="23"/>
          <w:szCs w:val="23"/>
        </w:rPr>
        <w:t>19</w:t>
      </w:r>
      <w:r w:rsidRPr="00037983">
        <w:rPr>
          <w:rFonts w:ascii="Segoe UI" w:hAnsi="Segoe UI" w:cs="Segoe UI"/>
          <w:sz w:val="23"/>
          <w:szCs w:val="23"/>
        </w:rPr>
        <w:t xml:space="preserve">.3.1. ficará ele constituído em mora, sendo-lhe aplicáveis as respectivas sanções administrativas; e  </w:t>
      </w:r>
    </w:p>
    <w:p w:rsidR="007D3BE9" w:rsidRPr="00037983" w:rsidRDefault="007D3BE9" w:rsidP="007D3BE9">
      <w:pPr>
        <w:spacing w:after="160" w:line="300" w:lineRule="auto"/>
        <w:jc w:val="both"/>
        <w:rPr>
          <w:rFonts w:ascii="Segoe UI" w:hAnsi="Segoe UI" w:cs="Segoe UI"/>
          <w:sz w:val="23"/>
          <w:szCs w:val="23"/>
        </w:rPr>
      </w:pPr>
      <w:r>
        <w:rPr>
          <w:rFonts w:ascii="Segoe UI" w:hAnsi="Segoe UI" w:cs="Segoe UI"/>
          <w:sz w:val="23"/>
          <w:szCs w:val="23"/>
        </w:rPr>
        <w:t>19</w:t>
      </w:r>
      <w:r w:rsidRPr="00037983">
        <w:rPr>
          <w:rFonts w:ascii="Segoe UI" w:hAnsi="Segoe UI" w:cs="Segoe UI"/>
          <w:sz w:val="23"/>
          <w:szCs w:val="23"/>
        </w:rPr>
        <w:t>.3.2. poderá o Contratante optar pela extinção do contrato e, nesse caso, adotará as medidas admitidas em lei para a continuidade da execução contratual.</w:t>
      </w:r>
    </w:p>
    <w:p w:rsidR="007D3BE9" w:rsidRPr="00037983" w:rsidRDefault="007D3BE9" w:rsidP="007D3BE9">
      <w:pPr>
        <w:spacing w:after="160" w:line="300" w:lineRule="auto"/>
        <w:jc w:val="both"/>
        <w:rPr>
          <w:rFonts w:ascii="Segoe UI" w:hAnsi="Segoe UI" w:cs="Segoe UI"/>
          <w:i/>
          <w:sz w:val="23"/>
          <w:szCs w:val="23"/>
        </w:rPr>
      </w:pPr>
      <w:r>
        <w:rPr>
          <w:rFonts w:ascii="Segoe UI" w:hAnsi="Segoe UI" w:cs="Segoe UI"/>
          <w:sz w:val="23"/>
          <w:szCs w:val="23"/>
        </w:rPr>
        <w:t>19</w:t>
      </w:r>
      <w:r w:rsidRPr="00037983">
        <w:rPr>
          <w:rFonts w:ascii="Segoe UI" w:hAnsi="Segoe UI" w:cs="Segoe UI"/>
          <w:sz w:val="23"/>
          <w:szCs w:val="23"/>
        </w:rPr>
        <w:t>.4. O contrato administrativo pode ser extinto antes de cumpridas as obrigações nele estipuladas, ou antes do prazo nele fixado, por algum dos motivos previstos no art. 137 da Lei nº. 14.133/2021, assegurados o contraditório e a ampla defesa, bem como amigavelmente.</w:t>
      </w:r>
    </w:p>
    <w:p w:rsidR="007D3BE9" w:rsidRPr="00037983" w:rsidRDefault="007D3BE9" w:rsidP="007D3BE9">
      <w:pPr>
        <w:tabs>
          <w:tab w:val="left" w:pos="993"/>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.5. Nesta hipótese, aplicam-se também os arts. 138 e 139 da Lei nº. 14.133/2021.</w:t>
      </w:r>
    </w:p>
    <w:p w:rsidR="007D3BE9" w:rsidRPr="00037983" w:rsidRDefault="007D3BE9" w:rsidP="007D3BE9">
      <w:pPr>
        <w:tabs>
          <w:tab w:val="left" w:pos="993"/>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lastRenderedPageBreak/>
        <w:t>19</w:t>
      </w:r>
      <w:r w:rsidRPr="00037983">
        <w:rPr>
          <w:rFonts w:ascii="Segoe UI" w:eastAsiaTheme="minorHAnsi" w:hAnsi="Segoe UI" w:cs="Segoe UI"/>
          <w:sz w:val="23"/>
          <w:szCs w:val="23"/>
        </w:rPr>
        <w:t>.6. O termo de rescisão, sempre que possível, será precedido:</w:t>
      </w:r>
    </w:p>
    <w:p w:rsidR="007D3BE9" w:rsidRPr="00037983" w:rsidRDefault="007D3BE9" w:rsidP="007D3BE9">
      <w:pPr>
        <w:tabs>
          <w:tab w:val="left" w:pos="709"/>
          <w:tab w:val="left" w:pos="993"/>
        </w:tabs>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19</w:t>
      </w:r>
      <w:r w:rsidRPr="00037983">
        <w:rPr>
          <w:rFonts w:ascii="Segoe UI" w:eastAsia="Times New Roman" w:hAnsi="Segoe UI" w:cs="Segoe UI"/>
          <w:sz w:val="23"/>
          <w:szCs w:val="23"/>
        </w:rPr>
        <w:t>.6.1. Balanço dos eventos contratuais já cumpridos ou parcialmente cumpridos;</w:t>
      </w:r>
    </w:p>
    <w:p w:rsidR="007D3BE9" w:rsidRPr="00037983" w:rsidRDefault="007D3BE9" w:rsidP="007D3BE9">
      <w:pPr>
        <w:tabs>
          <w:tab w:val="left" w:pos="709"/>
          <w:tab w:val="left" w:pos="993"/>
        </w:tabs>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19</w:t>
      </w:r>
      <w:r w:rsidRPr="00037983">
        <w:rPr>
          <w:rFonts w:ascii="Segoe UI" w:eastAsia="Times New Roman" w:hAnsi="Segoe UI" w:cs="Segoe UI"/>
          <w:sz w:val="23"/>
          <w:szCs w:val="23"/>
        </w:rPr>
        <w:t>.6.2. Relação dos pagamentos já efetuados e ainda devidos; e</w:t>
      </w:r>
    </w:p>
    <w:p w:rsidR="007D3BE9" w:rsidRPr="00037983" w:rsidRDefault="007D3BE9" w:rsidP="007D3BE9">
      <w:pPr>
        <w:tabs>
          <w:tab w:val="left" w:pos="709"/>
          <w:tab w:val="left" w:pos="993"/>
        </w:tabs>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19</w:t>
      </w:r>
      <w:r w:rsidRPr="00037983">
        <w:rPr>
          <w:rFonts w:ascii="Segoe UI" w:eastAsia="Times New Roman" w:hAnsi="Segoe UI" w:cs="Segoe UI"/>
          <w:sz w:val="23"/>
          <w:szCs w:val="23"/>
        </w:rPr>
        <w:t>.6.3. Indenizações e multas.</w:t>
      </w:r>
    </w:p>
    <w:p w:rsidR="007D3BE9" w:rsidRPr="00037983" w:rsidRDefault="007D3BE9" w:rsidP="007D3BE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20. CLÁUSULA VIGÉSIMA</w:t>
      </w:r>
      <w:r w:rsidRPr="00037983">
        <w:rPr>
          <w:rFonts w:ascii="Segoe UI" w:hAnsi="Segoe UI" w:cs="Segoe UI"/>
          <w:b/>
          <w:sz w:val="23"/>
          <w:szCs w:val="23"/>
        </w:rPr>
        <w:t>: Das disposições finais</w:t>
      </w:r>
    </w:p>
    <w:p w:rsidR="007D3BE9" w:rsidRPr="00037983" w:rsidRDefault="007D3BE9" w:rsidP="007D3BE9">
      <w:pPr>
        <w:spacing w:after="160" w:line="300" w:lineRule="auto"/>
        <w:jc w:val="both"/>
        <w:rPr>
          <w:rFonts w:ascii="Segoe UI" w:hAnsi="Segoe UI" w:cs="Segoe UI"/>
          <w:bCs/>
          <w:sz w:val="23"/>
          <w:szCs w:val="23"/>
        </w:rPr>
      </w:pPr>
      <w:r>
        <w:rPr>
          <w:rFonts w:ascii="Segoe UI" w:hAnsi="Segoe UI" w:cs="Segoe UI"/>
          <w:bCs/>
          <w:sz w:val="23"/>
          <w:szCs w:val="23"/>
        </w:rPr>
        <w:t>20</w:t>
      </w:r>
      <w:r w:rsidRPr="00037983">
        <w:rPr>
          <w:rFonts w:ascii="Segoe UI" w:hAnsi="Segoe UI" w:cs="Segoe UI"/>
          <w:bCs/>
          <w:sz w:val="23"/>
          <w:szCs w:val="23"/>
        </w:rPr>
        <w:t>.1. O Contratante</w:t>
      </w:r>
      <w:r w:rsidRPr="00037983">
        <w:rPr>
          <w:rFonts w:ascii="Segoe UI" w:hAnsi="Segoe UI" w:cs="Segoe UI"/>
          <w:b/>
          <w:bCs/>
          <w:sz w:val="23"/>
          <w:szCs w:val="23"/>
        </w:rPr>
        <w:t xml:space="preserve"> </w:t>
      </w:r>
      <w:r w:rsidRPr="00037983">
        <w:rPr>
          <w:rFonts w:ascii="Segoe UI" w:hAnsi="Segoe UI" w:cs="Segoe UI"/>
          <w:bCs/>
          <w:sz w:val="23"/>
          <w:szCs w:val="23"/>
        </w:rPr>
        <w:t>fará a publicação deste contrato administrativo nos termos da Lei nº. 14.133/2021.</w:t>
      </w:r>
    </w:p>
    <w:p w:rsidR="007D3BE9" w:rsidRPr="00037983" w:rsidRDefault="007D3BE9" w:rsidP="007D3BE9">
      <w:pPr>
        <w:spacing w:after="160" w:line="300" w:lineRule="auto"/>
        <w:jc w:val="both"/>
        <w:rPr>
          <w:rFonts w:ascii="Segoe UI" w:hAnsi="Segoe UI" w:cs="Segoe UI"/>
          <w:bCs/>
          <w:sz w:val="23"/>
          <w:szCs w:val="23"/>
        </w:rPr>
      </w:pPr>
      <w:r>
        <w:rPr>
          <w:rFonts w:ascii="Segoe UI" w:hAnsi="Segoe UI" w:cs="Segoe UI"/>
          <w:bCs/>
          <w:sz w:val="23"/>
          <w:szCs w:val="23"/>
        </w:rPr>
        <w:t>20</w:t>
      </w:r>
      <w:r w:rsidRPr="00037983">
        <w:rPr>
          <w:rFonts w:ascii="Segoe UI" w:hAnsi="Segoe UI" w:cs="Segoe UI"/>
          <w:bCs/>
          <w:sz w:val="23"/>
          <w:szCs w:val="23"/>
        </w:rPr>
        <w:t xml:space="preserve">.2. </w:t>
      </w:r>
      <w:r>
        <w:rPr>
          <w:rFonts w:ascii="Segoe UI" w:hAnsi="Segoe UI" w:cs="Segoe UI"/>
          <w:bCs/>
          <w:sz w:val="23"/>
          <w:szCs w:val="23"/>
        </w:rPr>
        <w:t xml:space="preserve">Fica </w:t>
      </w:r>
      <w:r w:rsidRPr="00037983">
        <w:rPr>
          <w:rFonts w:ascii="Segoe UI" w:hAnsi="Segoe UI" w:cs="Segoe UI"/>
          <w:bCs/>
          <w:sz w:val="23"/>
          <w:szCs w:val="23"/>
        </w:rPr>
        <w:t>eleito</w:t>
      </w:r>
      <w:r>
        <w:rPr>
          <w:rFonts w:ascii="Segoe UI" w:hAnsi="Segoe UI" w:cs="Segoe UI"/>
          <w:bCs/>
          <w:sz w:val="23"/>
          <w:szCs w:val="23"/>
        </w:rPr>
        <w:t xml:space="preserve"> o Forum de Rio Casca</w:t>
      </w:r>
      <w:r w:rsidRPr="00037983">
        <w:rPr>
          <w:rFonts w:ascii="Segoe UI" w:hAnsi="Segoe UI" w:cs="Segoe UI"/>
          <w:bCs/>
          <w:sz w:val="23"/>
          <w:szCs w:val="23"/>
        </w:rPr>
        <w:t xml:space="preserve"> para dirimir os eventuais litígios que decorrerem da execução deste contrato administrativo que não puderem ser compostos pela conciliação, conforme § 1º do art. 92 da Lei nº. 14.133/2021.</w:t>
      </w:r>
    </w:p>
    <w:p w:rsidR="007D3BE9" w:rsidRPr="00037983" w:rsidRDefault="007D3BE9" w:rsidP="007D3BE9">
      <w:pPr>
        <w:spacing w:line="300" w:lineRule="auto"/>
        <w:jc w:val="both"/>
        <w:rPr>
          <w:rFonts w:ascii="Segoe UI" w:hAnsi="Segoe UI" w:cs="Segoe UI"/>
          <w:bCs/>
          <w:sz w:val="23"/>
          <w:szCs w:val="23"/>
        </w:rPr>
      </w:pPr>
    </w:p>
    <w:p w:rsidR="007D3BE9" w:rsidRPr="000A2221" w:rsidRDefault="007D3BE9" w:rsidP="000A2221">
      <w:pPr>
        <w:spacing w:line="300" w:lineRule="auto"/>
        <w:ind w:firstLine="2268"/>
        <w:jc w:val="both"/>
        <w:rPr>
          <w:rFonts w:ascii="Segoe UI" w:hAnsi="Segoe UI" w:cs="Segoe UI"/>
          <w:color w:val="FF0000"/>
          <w:sz w:val="23"/>
          <w:szCs w:val="23"/>
        </w:rPr>
      </w:pPr>
      <w:r>
        <w:rPr>
          <w:rFonts w:ascii="Segoe UI" w:hAnsi="Segoe UI" w:cs="Segoe UI"/>
          <w:sz w:val="23"/>
          <w:szCs w:val="23"/>
        </w:rPr>
        <w:t xml:space="preserve">Santo Antonio do Grama/MG, </w:t>
      </w:r>
      <w:r w:rsidR="000A2221">
        <w:rPr>
          <w:rFonts w:ascii="Segoe UI" w:hAnsi="Segoe UI" w:cs="Segoe UI"/>
          <w:color w:val="FF0000"/>
          <w:sz w:val="23"/>
          <w:szCs w:val="23"/>
        </w:rPr>
        <w:t>XXX de janeiro de 202</w:t>
      </w:r>
    </w:p>
    <w:p w:rsidR="007D3BE9" w:rsidRDefault="007D3BE9" w:rsidP="007D3BE9">
      <w:pPr>
        <w:spacing w:line="300" w:lineRule="auto"/>
        <w:ind w:firstLine="2268"/>
        <w:jc w:val="both"/>
        <w:rPr>
          <w:rFonts w:ascii="Segoe UI" w:hAnsi="Segoe UI" w:cs="Segoe UI"/>
          <w:sz w:val="23"/>
          <w:szCs w:val="23"/>
        </w:rPr>
      </w:pPr>
    </w:p>
    <w:p w:rsidR="007D3BE9" w:rsidRPr="005A012A" w:rsidRDefault="007D3BE9" w:rsidP="007D3BE9">
      <w:pPr>
        <w:spacing w:line="300" w:lineRule="auto"/>
        <w:ind w:firstLine="2268"/>
        <w:jc w:val="both"/>
        <w:rPr>
          <w:rFonts w:ascii="Segoe UI" w:hAnsi="Segoe UI" w:cs="Segoe UI"/>
          <w:b/>
          <w:sz w:val="23"/>
          <w:szCs w:val="23"/>
        </w:rPr>
      </w:pPr>
      <w:r w:rsidRPr="005A012A">
        <w:rPr>
          <w:rFonts w:ascii="Segoe UI" w:hAnsi="Segoe UI" w:cs="Segoe UI"/>
          <w:b/>
          <w:sz w:val="23"/>
          <w:szCs w:val="23"/>
        </w:rPr>
        <w:t>MUNICIPIO DE SANTO ANTONIO DO GRAMA</w:t>
      </w:r>
    </w:p>
    <w:p w:rsidR="007D3BE9" w:rsidRPr="005A012A" w:rsidRDefault="007D3BE9" w:rsidP="007D3BE9">
      <w:pPr>
        <w:spacing w:line="300" w:lineRule="auto"/>
        <w:ind w:firstLine="2268"/>
        <w:jc w:val="both"/>
        <w:rPr>
          <w:rFonts w:ascii="Segoe UI" w:hAnsi="Segoe UI" w:cs="Segoe UI"/>
          <w:b/>
          <w:sz w:val="23"/>
          <w:szCs w:val="23"/>
        </w:rPr>
      </w:pPr>
      <w:r w:rsidRPr="005A012A">
        <w:rPr>
          <w:rFonts w:ascii="Segoe UI" w:hAnsi="Segoe UI" w:cs="Segoe UI"/>
          <w:b/>
          <w:sz w:val="23"/>
          <w:szCs w:val="23"/>
        </w:rPr>
        <w:t xml:space="preserve">                      CONTRATANTE</w:t>
      </w:r>
    </w:p>
    <w:p w:rsidR="007D3BE9" w:rsidRPr="005A012A" w:rsidRDefault="007D3BE9" w:rsidP="007D3BE9">
      <w:pPr>
        <w:spacing w:line="300" w:lineRule="auto"/>
        <w:ind w:firstLine="2268"/>
        <w:jc w:val="both"/>
        <w:rPr>
          <w:rFonts w:ascii="Segoe UI" w:hAnsi="Segoe UI" w:cs="Segoe UI"/>
          <w:b/>
          <w:sz w:val="23"/>
          <w:szCs w:val="23"/>
        </w:rPr>
      </w:pPr>
    </w:p>
    <w:p w:rsidR="007D3BE9" w:rsidRDefault="007D3BE9" w:rsidP="007D3BE9">
      <w:pPr>
        <w:spacing w:line="300" w:lineRule="auto"/>
        <w:ind w:firstLine="2268"/>
        <w:jc w:val="both"/>
        <w:rPr>
          <w:rFonts w:ascii="Segoe UI" w:hAnsi="Segoe UI" w:cs="Segoe UI"/>
          <w:sz w:val="23"/>
          <w:szCs w:val="23"/>
        </w:rPr>
      </w:pPr>
    </w:p>
    <w:p w:rsidR="007D3BE9" w:rsidRDefault="007D3BE9" w:rsidP="007D3BE9">
      <w:pPr>
        <w:spacing w:line="300" w:lineRule="auto"/>
        <w:ind w:firstLine="2268"/>
        <w:jc w:val="both"/>
        <w:rPr>
          <w:rFonts w:ascii="Segoe UI" w:hAnsi="Segoe UI" w:cs="Segoe UI"/>
          <w:sz w:val="23"/>
          <w:szCs w:val="23"/>
        </w:rPr>
      </w:pPr>
    </w:p>
    <w:p w:rsidR="007D3BE9" w:rsidRPr="005A012A" w:rsidRDefault="007D3BE9" w:rsidP="007D3BE9">
      <w:pPr>
        <w:spacing w:line="300" w:lineRule="auto"/>
        <w:ind w:firstLine="2268"/>
        <w:jc w:val="both"/>
        <w:rPr>
          <w:rFonts w:ascii="Segoe UI" w:hAnsi="Segoe UI" w:cs="Segoe UI"/>
          <w:b/>
          <w:sz w:val="23"/>
          <w:szCs w:val="23"/>
        </w:rPr>
      </w:pPr>
      <w:r>
        <w:rPr>
          <w:rFonts w:ascii="Segoe UI" w:hAnsi="Segoe UI" w:cs="Segoe UI"/>
          <w:sz w:val="23"/>
          <w:szCs w:val="23"/>
        </w:rPr>
        <w:t xml:space="preserve">                 </w:t>
      </w:r>
      <w:r w:rsidRPr="005A012A">
        <w:rPr>
          <w:rFonts w:ascii="Segoe UI" w:hAnsi="Segoe UI" w:cs="Segoe UI"/>
          <w:b/>
          <w:sz w:val="23"/>
          <w:szCs w:val="23"/>
        </w:rPr>
        <w:t>ASSESSOR(A) JURIDICO(A)</w:t>
      </w:r>
    </w:p>
    <w:p w:rsidR="007D3BE9" w:rsidRDefault="007D3BE9" w:rsidP="007D3BE9">
      <w:pPr>
        <w:spacing w:line="300" w:lineRule="auto"/>
        <w:ind w:firstLine="2268"/>
        <w:jc w:val="both"/>
        <w:rPr>
          <w:rFonts w:ascii="Segoe UI" w:hAnsi="Segoe UI" w:cs="Segoe UI"/>
          <w:sz w:val="23"/>
          <w:szCs w:val="23"/>
        </w:rPr>
      </w:pPr>
    </w:p>
    <w:p w:rsidR="007D3BE9" w:rsidRDefault="007D3BE9" w:rsidP="007D3BE9">
      <w:pPr>
        <w:spacing w:line="300" w:lineRule="auto"/>
        <w:ind w:firstLine="2268"/>
        <w:jc w:val="both"/>
        <w:rPr>
          <w:rFonts w:ascii="Segoe UI" w:hAnsi="Segoe UI" w:cs="Segoe UI"/>
          <w:sz w:val="23"/>
          <w:szCs w:val="23"/>
        </w:rPr>
      </w:pPr>
      <w:r>
        <w:rPr>
          <w:rFonts w:ascii="Segoe UI" w:hAnsi="Segoe UI" w:cs="Segoe UI"/>
          <w:sz w:val="23"/>
          <w:szCs w:val="23"/>
        </w:rPr>
        <w:t xml:space="preserve">      </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CLAUDIO LETRO BARCELAR 87116316604</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CNPJ: 41.665.508/0001-96</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CLAUDIO LETRO BARCELAR</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CPF: 871.163.166-04</w:t>
      </w:r>
    </w:p>
    <w:p w:rsidR="007D3BE9" w:rsidRPr="005A012A" w:rsidRDefault="007D3BE9" w:rsidP="007D3BE9">
      <w:pPr>
        <w:spacing w:line="300" w:lineRule="auto"/>
        <w:ind w:firstLine="2268"/>
        <w:jc w:val="both"/>
        <w:rPr>
          <w:rFonts w:ascii="Segoe UI" w:hAnsi="Segoe UI" w:cs="Segoe UI"/>
          <w:b/>
          <w:i/>
          <w:sz w:val="23"/>
          <w:szCs w:val="23"/>
        </w:rPr>
      </w:pPr>
      <w:r w:rsidRPr="005A012A">
        <w:rPr>
          <w:rFonts w:ascii="Segoe UI" w:hAnsi="Segoe UI" w:cs="Segoe UI"/>
          <w:b/>
          <w:i/>
          <w:sz w:val="23"/>
          <w:szCs w:val="23"/>
        </w:rPr>
        <w:t xml:space="preserve">                          CONTRATADA</w:t>
      </w:r>
    </w:p>
    <w:p w:rsidR="007D3BE9" w:rsidRDefault="007D3BE9" w:rsidP="007D3BE9">
      <w:pPr>
        <w:tabs>
          <w:tab w:val="left" w:pos="2268"/>
        </w:tabs>
        <w:spacing w:before="100" w:beforeAutospacing="1" w:after="100" w:afterAutospacing="1"/>
        <w:jc w:val="both"/>
        <w:rPr>
          <w:rFonts w:ascii="Segoe UI" w:eastAsiaTheme="minorHAnsi" w:hAnsi="Segoe UI" w:cs="Segoe UI"/>
          <w:bCs/>
          <w:sz w:val="23"/>
          <w:szCs w:val="23"/>
        </w:rPr>
      </w:pPr>
    </w:p>
    <w:p w:rsidR="007D3BE9" w:rsidRDefault="007D3BE9" w:rsidP="007D3BE9">
      <w:pPr>
        <w:tabs>
          <w:tab w:val="left" w:pos="2268"/>
        </w:tabs>
        <w:spacing w:before="100" w:beforeAutospacing="1" w:after="100" w:afterAutospacing="1"/>
        <w:jc w:val="both"/>
        <w:rPr>
          <w:rFonts w:ascii="Segoe UI" w:eastAsiaTheme="minorHAnsi" w:hAnsi="Segoe UI" w:cs="Segoe UI"/>
          <w:sz w:val="23"/>
          <w:szCs w:val="23"/>
        </w:rPr>
      </w:pPr>
    </w:p>
    <w:p w:rsidR="00D760C0" w:rsidRDefault="00D760C0" w:rsidP="007D3BE9">
      <w:pPr>
        <w:tabs>
          <w:tab w:val="left" w:pos="2268"/>
        </w:tabs>
        <w:spacing w:before="100" w:beforeAutospacing="1" w:after="100" w:afterAutospacing="1"/>
        <w:jc w:val="both"/>
        <w:rPr>
          <w:rFonts w:ascii="Segoe UI" w:eastAsiaTheme="minorHAnsi" w:hAnsi="Segoe UI" w:cs="Segoe UI"/>
          <w:sz w:val="23"/>
          <w:szCs w:val="23"/>
        </w:rPr>
      </w:pPr>
    </w:p>
    <w:p w:rsidR="00D760C0" w:rsidRDefault="00D760C0" w:rsidP="007D3BE9">
      <w:pPr>
        <w:tabs>
          <w:tab w:val="left" w:pos="2268"/>
        </w:tabs>
        <w:spacing w:before="100" w:beforeAutospacing="1" w:after="100" w:afterAutospacing="1"/>
        <w:jc w:val="both"/>
        <w:rPr>
          <w:rFonts w:ascii="Segoe UI" w:eastAsiaTheme="minorHAnsi" w:hAnsi="Segoe UI" w:cs="Segoe UI"/>
          <w:sz w:val="23"/>
          <w:szCs w:val="23"/>
        </w:rPr>
      </w:pPr>
    </w:p>
    <w:p w:rsidR="007D3BE9" w:rsidRDefault="007D3BE9" w:rsidP="007D3BE9">
      <w:pPr>
        <w:tabs>
          <w:tab w:val="left" w:pos="2268"/>
        </w:tabs>
        <w:spacing w:before="100" w:beforeAutospacing="1" w:after="100" w:afterAutospacing="1"/>
        <w:jc w:val="center"/>
        <w:rPr>
          <w:rFonts w:ascii="Segoe UI" w:eastAsiaTheme="minorHAnsi" w:hAnsi="Segoe UI" w:cs="Segoe UI"/>
          <w:sz w:val="23"/>
          <w:szCs w:val="23"/>
        </w:rPr>
      </w:pPr>
      <w:r>
        <w:rPr>
          <w:rFonts w:ascii="Segoe UI" w:eastAsiaTheme="minorHAnsi" w:hAnsi="Segoe UI" w:cs="Segoe UI"/>
          <w:sz w:val="23"/>
          <w:szCs w:val="23"/>
        </w:rPr>
        <w:t>MEMORANDO</w:t>
      </w:r>
    </w:p>
    <w:p w:rsidR="007D3BE9" w:rsidRPr="00AD0E40" w:rsidRDefault="007D3BE9" w:rsidP="007D3BE9">
      <w:pPr>
        <w:tabs>
          <w:tab w:val="left" w:pos="2268"/>
        </w:tabs>
        <w:spacing w:after="160" w:line="300" w:lineRule="auto"/>
        <w:jc w:val="both"/>
        <w:rPr>
          <w:rFonts w:ascii="Segoe UI" w:hAnsi="Segoe UI" w:cs="Segoe UI"/>
          <w:sz w:val="23"/>
          <w:szCs w:val="23"/>
        </w:rPr>
      </w:pPr>
      <w:r w:rsidRPr="00AD0E40">
        <w:rPr>
          <w:rFonts w:ascii="Segoe UI" w:hAnsi="Segoe UI" w:cs="Segoe UI"/>
          <w:sz w:val="23"/>
          <w:szCs w:val="23"/>
        </w:rPr>
        <w:t>Considerando que, a princípio, a contratação administrativa será através de Inexigibilidade de Licitação Pública, o valor previamente estimado da contratação será definido mediante solici</w:t>
      </w:r>
      <w:r>
        <w:rPr>
          <w:rFonts w:ascii="Segoe UI" w:hAnsi="Segoe UI" w:cs="Segoe UI"/>
          <w:sz w:val="23"/>
          <w:szCs w:val="23"/>
        </w:rPr>
        <w:t>tação a(</w:t>
      </w:r>
      <w:r w:rsidRPr="00AD0E40">
        <w:rPr>
          <w:rFonts w:ascii="Segoe UI" w:hAnsi="Segoe UI" w:cs="Segoe UI"/>
          <w:sz w:val="23"/>
          <w:szCs w:val="23"/>
        </w:rPr>
        <w:t>o</w:t>
      </w:r>
      <w:r>
        <w:rPr>
          <w:rFonts w:ascii="Segoe UI" w:hAnsi="Segoe UI" w:cs="Segoe UI"/>
          <w:sz w:val="23"/>
          <w:szCs w:val="23"/>
        </w:rPr>
        <w:t xml:space="preserve">) </w:t>
      </w:r>
      <w:r w:rsidRPr="00AD0E40">
        <w:rPr>
          <w:rFonts w:ascii="Segoe UI" w:hAnsi="Segoe UI" w:cs="Segoe UI"/>
          <w:sz w:val="23"/>
          <w:szCs w:val="23"/>
        </w:rPr>
        <w:t xml:space="preserve">licitante </w:t>
      </w:r>
      <w:r>
        <w:rPr>
          <w:rFonts w:ascii="Segoe UI" w:hAnsi="Segoe UI" w:cs="Segoe UI"/>
          <w:sz w:val="23"/>
          <w:szCs w:val="23"/>
        </w:rPr>
        <w:t xml:space="preserve">de proposta acompanhada da </w:t>
      </w:r>
      <w:r w:rsidRPr="00AD0E40">
        <w:rPr>
          <w:rFonts w:ascii="Segoe UI" w:hAnsi="Segoe UI" w:cs="Segoe UI"/>
          <w:sz w:val="23"/>
          <w:szCs w:val="23"/>
        </w:rPr>
        <w:t>comprovação prévia que o preço está em conformidade com os praticados em contratações semelhantes de objeto de mesma nat</w:t>
      </w:r>
      <w:r w:rsidR="00DD3037">
        <w:rPr>
          <w:rFonts w:ascii="Segoe UI" w:hAnsi="Segoe UI" w:cs="Segoe UI"/>
          <w:sz w:val="23"/>
          <w:szCs w:val="23"/>
        </w:rPr>
        <w:t xml:space="preserve">ureza, por meio da apresentação </w:t>
      </w:r>
      <w:r w:rsidRPr="00AD0E40">
        <w:rPr>
          <w:rFonts w:ascii="Segoe UI" w:hAnsi="Segoe UI" w:cs="Segoe UI"/>
          <w:sz w:val="23"/>
          <w:szCs w:val="23"/>
        </w:rPr>
        <w:t xml:space="preserve">de notas fiscais emitidas para outros </w:t>
      </w:r>
      <w:r>
        <w:rPr>
          <w:rFonts w:ascii="Segoe UI" w:hAnsi="Segoe UI" w:cs="Segoe UI"/>
          <w:sz w:val="23"/>
          <w:szCs w:val="23"/>
        </w:rPr>
        <w:t>c</w:t>
      </w:r>
      <w:r w:rsidR="00DD3037">
        <w:rPr>
          <w:rFonts w:ascii="Segoe UI" w:hAnsi="Segoe UI" w:cs="Segoe UI"/>
          <w:sz w:val="23"/>
          <w:szCs w:val="23"/>
        </w:rPr>
        <w:t xml:space="preserve">ontratantes </w:t>
      </w:r>
      <w:r w:rsidRPr="00AD0E40">
        <w:rPr>
          <w:rFonts w:ascii="Segoe UI" w:hAnsi="Segoe UI" w:cs="Segoe UI"/>
          <w:sz w:val="23"/>
          <w:szCs w:val="23"/>
        </w:rPr>
        <w:t xml:space="preserve">da contratação pela Administração, ou por outro meio idôneo (§ 4º do art. 23 da Lei nº. 14.133/2021). </w:t>
      </w:r>
    </w:p>
    <w:p w:rsidR="007D3BE9" w:rsidRPr="00AD0E40" w:rsidRDefault="007D3BE9" w:rsidP="007D3BE9">
      <w:pPr>
        <w:tabs>
          <w:tab w:val="left" w:pos="2268"/>
        </w:tabs>
        <w:spacing w:after="160" w:line="300" w:lineRule="auto"/>
        <w:jc w:val="both"/>
        <w:rPr>
          <w:rFonts w:ascii="Segoe UI" w:hAnsi="Segoe UI" w:cs="Segoe UI"/>
          <w:sz w:val="23"/>
          <w:szCs w:val="23"/>
        </w:rPr>
      </w:pPr>
      <w:r w:rsidRPr="00AD0E40">
        <w:rPr>
          <w:rFonts w:ascii="Segoe UI" w:hAnsi="Segoe UI" w:cs="Segoe UI"/>
          <w:sz w:val="23"/>
          <w:szCs w:val="23"/>
        </w:rPr>
        <w:t xml:space="preserve">Assim, </w:t>
      </w:r>
      <w:r w:rsidRPr="00AD0E40">
        <w:rPr>
          <w:rFonts w:ascii="Segoe UI" w:hAnsi="Segoe UI" w:cs="Segoe UI"/>
          <w:b/>
          <w:sz w:val="23"/>
          <w:szCs w:val="23"/>
        </w:rPr>
        <w:t xml:space="preserve">determino </w:t>
      </w:r>
      <w:r>
        <w:rPr>
          <w:rFonts w:ascii="Segoe UI" w:hAnsi="Segoe UI" w:cs="Segoe UI"/>
          <w:sz w:val="23"/>
          <w:szCs w:val="23"/>
        </w:rPr>
        <w:t>a solicitação a(o) licitante nos termos acima, bem como da documentação de habilitação, a fim de otimização do processo administrativo de licitação pública</w:t>
      </w:r>
      <w:r w:rsidRPr="00AD0E40">
        <w:rPr>
          <w:rFonts w:ascii="Segoe UI" w:hAnsi="Segoe UI" w:cs="Segoe UI"/>
          <w:sz w:val="23"/>
          <w:szCs w:val="23"/>
        </w:rPr>
        <w:t xml:space="preserve">. </w:t>
      </w:r>
    </w:p>
    <w:p w:rsidR="007D3BE9" w:rsidRPr="00AD0E40" w:rsidRDefault="007D3BE9" w:rsidP="007D3BE9">
      <w:pPr>
        <w:tabs>
          <w:tab w:val="left" w:pos="2268"/>
        </w:tabs>
        <w:spacing w:line="300" w:lineRule="auto"/>
        <w:jc w:val="both"/>
        <w:rPr>
          <w:rFonts w:ascii="Segoe UI" w:hAnsi="Segoe UI" w:cs="Segoe UI"/>
          <w:sz w:val="23"/>
          <w:szCs w:val="23"/>
        </w:rPr>
      </w:pPr>
    </w:p>
    <w:p w:rsidR="007D3BE9" w:rsidRPr="00582222" w:rsidRDefault="007D3BE9" w:rsidP="007D3BE9">
      <w:pPr>
        <w:spacing w:line="300" w:lineRule="auto"/>
        <w:ind w:firstLine="2268"/>
        <w:jc w:val="both"/>
        <w:rPr>
          <w:rFonts w:ascii="Segoe UI" w:hAnsi="Segoe UI" w:cs="Segoe UI"/>
          <w:color w:val="FF0000"/>
          <w:sz w:val="23"/>
          <w:szCs w:val="23"/>
        </w:rPr>
      </w:pPr>
      <w:r>
        <w:rPr>
          <w:rFonts w:ascii="Segoe UI" w:hAnsi="Segoe UI" w:cs="Segoe UI"/>
          <w:sz w:val="23"/>
          <w:szCs w:val="23"/>
        </w:rPr>
        <w:t xml:space="preserve">Santo Antonio do Grama/MG, </w:t>
      </w:r>
      <w:r w:rsidR="00D760C0">
        <w:rPr>
          <w:rFonts w:ascii="Segoe UI" w:hAnsi="Segoe UI" w:cs="Segoe UI"/>
          <w:sz w:val="23"/>
          <w:szCs w:val="23"/>
        </w:rPr>
        <w:t>06</w:t>
      </w:r>
      <w:r w:rsidR="00DD3037">
        <w:rPr>
          <w:rFonts w:ascii="Segoe UI" w:hAnsi="Segoe UI" w:cs="Segoe UI"/>
          <w:sz w:val="23"/>
          <w:szCs w:val="23"/>
        </w:rPr>
        <w:t xml:space="preserve"> de </w:t>
      </w:r>
      <w:r w:rsidR="00D760C0">
        <w:rPr>
          <w:rFonts w:ascii="Segoe UI" w:hAnsi="Segoe UI" w:cs="Segoe UI"/>
          <w:sz w:val="23"/>
          <w:szCs w:val="23"/>
        </w:rPr>
        <w:t>novembro</w:t>
      </w:r>
      <w:r w:rsidRPr="00582222">
        <w:rPr>
          <w:rFonts w:ascii="Segoe UI" w:hAnsi="Segoe UI" w:cs="Segoe UI"/>
          <w:color w:val="FF0000"/>
          <w:sz w:val="23"/>
          <w:szCs w:val="23"/>
        </w:rPr>
        <w:t xml:space="preserve"> de 2024.</w:t>
      </w:r>
    </w:p>
    <w:p w:rsidR="007D3BE9" w:rsidRDefault="007D3BE9" w:rsidP="007D3BE9">
      <w:pPr>
        <w:spacing w:line="300" w:lineRule="auto"/>
        <w:ind w:firstLine="2268"/>
        <w:jc w:val="both"/>
        <w:rPr>
          <w:rFonts w:ascii="Segoe UI" w:hAnsi="Segoe UI" w:cs="Segoe UI"/>
          <w:sz w:val="23"/>
          <w:szCs w:val="23"/>
        </w:rPr>
      </w:pPr>
    </w:p>
    <w:p w:rsidR="007D3BE9" w:rsidRPr="00C725AB" w:rsidRDefault="007D3BE9" w:rsidP="007D3BE9">
      <w:pPr>
        <w:tabs>
          <w:tab w:val="left" w:pos="2268"/>
        </w:tabs>
        <w:spacing w:before="100" w:beforeAutospacing="1" w:after="100" w:afterAutospacing="1"/>
        <w:jc w:val="both"/>
        <w:rPr>
          <w:rFonts w:ascii="Segoe UI" w:eastAsiaTheme="minorHAnsi" w:hAnsi="Segoe UI" w:cs="Segoe UI"/>
          <w:bCs/>
          <w:sz w:val="23"/>
          <w:szCs w:val="23"/>
        </w:rPr>
      </w:pPr>
    </w:p>
    <w:p w:rsidR="007D3BE9" w:rsidRPr="00C725AB" w:rsidRDefault="007D3BE9" w:rsidP="007D3BE9">
      <w:pPr>
        <w:spacing w:after="160" w:line="300" w:lineRule="auto"/>
        <w:jc w:val="both"/>
        <w:rPr>
          <w:rFonts w:ascii="Segoe UI" w:eastAsiaTheme="minorHAnsi" w:hAnsi="Segoe UI" w:cs="Segoe UI"/>
          <w:bCs/>
          <w:sz w:val="23"/>
          <w:szCs w:val="23"/>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AGENTE DE CONTRATAÇÃO</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spacing w:before="100" w:beforeAutospacing="1" w:after="100" w:afterAutospacing="1"/>
        <w:ind w:firstLine="709"/>
        <w:rPr>
          <w:rFonts w:ascii="Century Gothic" w:hAnsi="Century Gothic" w:cs="Arial"/>
          <w:sz w:val="44"/>
          <w:szCs w:val="44"/>
        </w:rPr>
      </w:pPr>
    </w:p>
    <w:p w:rsidR="00D760C0" w:rsidRDefault="00D760C0" w:rsidP="00DD3037">
      <w:pPr>
        <w:pStyle w:val="Ttulo"/>
        <w:spacing w:before="100" w:beforeAutospacing="1" w:after="100" w:afterAutospacing="1"/>
        <w:ind w:left="0"/>
        <w:jc w:val="left"/>
        <w:rPr>
          <w:rFonts w:ascii="Century Gothic" w:hAnsi="Century Gothic" w:cs="Arial"/>
          <w:sz w:val="44"/>
          <w:szCs w:val="44"/>
        </w:rPr>
      </w:pPr>
    </w:p>
    <w:p w:rsidR="007D3BE9" w:rsidRDefault="007D3BE9" w:rsidP="007D3BE9">
      <w:pPr>
        <w:pStyle w:val="Ttulo"/>
        <w:spacing w:before="100" w:beforeAutospacing="1" w:after="100" w:afterAutospacing="1"/>
        <w:ind w:firstLine="709"/>
        <w:rPr>
          <w:rFonts w:ascii="Century Gothic" w:hAnsi="Century Gothic" w:cs="Arial"/>
          <w:sz w:val="44"/>
          <w:szCs w:val="44"/>
        </w:rPr>
      </w:pPr>
    </w:p>
    <w:p w:rsidR="007D3BE9" w:rsidRPr="00845FCA" w:rsidRDefault="007D3BE9" w:rsidP="007D3BE9">
      <w:pPr>
        <w:jc w:val="center"/>
        <w:rPr>
          <w:rFonts w:ascii="Arial" w:hAnsi="Arial" w:cs="Arial"/>
          <w:b/>
          <w:iCs/>
          <w:sz w:val="52"/>
          <w:szCs w:val="52"/>
        </w:rPr>
      </w:pPr>
      <w:r w:rsidRPr="00845FCA">
        <w:rPr>
          <w:rFonts w:ascii="Arial" w:hAnsi="Arial" w:cs="Arial"/>
          <w:b/>
          <w:iCs/>
          <w:sz w:val="52"/>
          <w:szCs w:val="52"/>
        </w:rPr>
        <w:t>MEMORANDO</w:t>
      </w:r>
    </w:p>
    <w:p w:rsidR="007D3BE9" w:rsidRPr="00845FCA" w:rsidRDefault="007D3BE9" w:rsidP="007D3BE9">
      <w:pPr>
        <w:ind w:firstLine="1134"/>
        <w:jc w:val="both"/>
        <w:rPr>
          <w:rFonts w:ascii="Arial" w:hAnsi="Arial" w:cs="Arial"/>
          <w:sz w:val="24"/>
          <w:szCs w:val="24"/>
        </w:rPr>
      </w:pPr>
    </w:p>
    <w:p w:rsidR="007D3BE9" w:rsidRPr="00845FCA" w:rsidRDefault="007D3BE9" w:rsidP="007D3BE9">
      <w:pPr>
        <w:ind w:firstLine="1134"/>
        <w:jc w:val="both"/>
        <w:rPr>
          <w:rFonts w:ascii="Arial" w:hAnsi="Arial" w:cs="Arial"/>
          <w:sz w:val="24"/>
          <w:szCs w:val="24"/>
        </w:rPr>
      </w:pPr>
    </w:p>
    <w:p w:rsidR="007D3BE9" w:rsidRPr="00845FCA" w:rsidRDefault="007D3BE9" w:rsidP="007D3BE9">
      <w:pPr>
        <w:tabs>
          <w:tab w:val="left" w:pos="142"/>
          <w:tab w:val="left" w:pos="851"/>
        </w:tabs>
        <w:spacing w:after="120" w:line="276" w:lineRule="auto"/>
        <w:rPr>
          <w:rFonts w:ascii="Arial" w:hAnsi="Arial" w:cs="Arial"/>
          <w:color w:val="000000"/>
          <w:sz w:val="24"/>
          <w:szCs w:val="24"/>
        </w:rPr>
      </w:pPr>
      <w:r w:rsidRPr="00845FCA">
        <w:rPr>
          <w:rFonts w:ascii="Arial" w:hAnsi="Arial" w:cs="Arial"/>
          <w:color w:val="000000"/>
          <w:sz w:val="24"/>
          <w:szCs w:val="24"/>
        </w:rPr>
        <w:t>Ao Responsável pelo Departamento da Contabilidade</w:t>
      </w:r>
    </w:p>
    <w:p w:rsidR="007D3BE9" w:rsidRPr="00845FCA" w:rsidRDefault="007D3BE9" w:rsidP="007D3BE9">
      <w:pPr>
        <w:tabs>
          <w:tab w:val="left" w:pos="142"/>
          <w:tab w:val="left" w:pos="851"/>
        </w:tabs>
        <w:spacing w:after="120" w:line="276" w:lineRule="auto"/>
        <w:rPr>
          <w:rFonts w:ascii="Arial" w:hAnsi="Arial" w:cs="Arial"/>
          <w:b/>
          <w:bCs/>
          <w:color w:val="000000"/>
          <w:sz w:val="24"/>
          <w:szCs w:val="24"/>
        </w:rPr>
      </w:pPr>
      <w:r w:rsidRPr="00845FCA">
        <w:rPr>
          <w:rFonts w:ascii="Arial" w:hAnsi="Arial" w:cs="Arial"/>
          <w:color w:val="000000"/>
          <w:sz w:val="24"/>
          <w:szCs w:val="24"/>
        </w:rPr>
        <w:t xml:space="preserve">Assunto: </w:t>
      </w:r>
      <w:r w:rsidRPr="00845FCA">
        <w:rPr>
          <w:rFonts w:ascii="Arial" w:hAnsi="Arial" w:cs="Arial"/>
          <w:b/>
          <w:bCs/>
          <w:color w:val="000000"/>
          <w:sz w:val="24"/>
          <w:szCs w:val="24"/>
        </w:rPr>
        <w:t>Requisição de indicação de dotação orçamentária.</w:t>
      </w:r>
    </w:p>
    <w:p w:rsidR="007D3BE9" w:rsidRPr="00582222" w:rsidRDefault="007D3BE9" w:rsidP="007D3BE9">
      <w:pPr>
        <w:tabs>
          <w:tab w:val="left" w:pos="142"/>
          <w:tab w:val="left" w:pos="851"/>
        </w:tabs>
        <w:spacing w:after="120" w:line="276" w:lineRule="auto"/>
        <w:rPr>
          <w:rFonts w:ascii="Arial" w:hAnsi="Arial" w:cs="Arial"/>
          <w:color w:val="FF0000"/>
          <w:sz w:val="24"/>
          <w:szCs w:val="24"/>
        </w:rPr>
      </w:pPr>
      <w:r>
        <w:rPr>
          <w:rFonts w:ascii="Arial" w:hAnsi="Arial" w:cs="Arial"/>
          <w:sz w:val="24"/>
          <w:szCs w:val="24"/>
        </w:rPr>
        <w:t>Santo Antônio do Grama</w:t>
      </w:r>
      <w:r w:rsidRPr="002A1A08">
        <w:rPr>
          <w:rFonts w:ascii="Arial" w:hAnsi="Arial" w:cs="Arial"/>
          <w:sz w:val="24"/>
          <w:szCs w:val="24"/>
        </w:rPr>
        <w:t xml:space="preserve">, </w:t>
      </w:r>
      <w:r w:rsidR="008F2C9D">
        <w:rPr>
          <w:rFonts w:ascii="Arial" w:hAnsi="Arial" w:cs="Arial"/>
          <w:sz w:val="24"/>
          <w:szCs w:val="24"/>
        </w:rPr>
        <w:t>12 de novembro</w:t>
      </w:r>
      <w:r w:rsidRPr="00582222">
        <w:rPr>
          <w:rFonts w:ascii="Arial" w:hAnsi="Arial" w:cs="Arial"/>
          <w:color w:val="FF0000"/>
          <w:sz w:val="24"/>
          <w:szCs w:val="24"/>
        </w:rPr>
        <w:t xml:space="preserve"> de 2024.</w:t>
      </w:r>
    </w:p>
    <w:p w:rsidR="007D3BE9" w:rsidRDefault="007D3BE9" w:rsidP="007D3BE9">
      <w:pPr>
        <w:spacing w:before="100" w:beforeAutospacing="1" w:after="100" w:afterAutospacing="1"/>
        <w:ind w:firstLine="709"/>
        <w:jc w:val="both"/>
        <w:rPr>
          <w:rFonts w:ascii="Arial" w:hAnsi="Arial" w:cs="Arial"/>
          <w:sz w:val="24"/>
          <w:szCs w:val="24"/>
        </w:rPr>
      </w:pPr>
    </w:p>
    <w:p w:rsidR="00DD3037" w:rsidRPr="00DD3037" w:rsidRDefault="007D3BE9" w:rsidP="007D3BE9">
      <w:pPr>
        <w:spacing w:before="100" w:beforeAutospacing="1" w:after="100" w:afterAutospacing="1"/>
        <w:ind w:firstLine="709"/>
        <w:jc w:val="both"/>
        <w:rPr>
          <w:rFonts w:ascii="Arial" w:hAnsi="Arial" w:cs="Arial"/>
        </w:rPr>
      </w:pPr>
      <w:r w:rsidRPr="00845FCA">
        <w:rPr>
          <w:rFonts w:ascii="Arial" w:hAnsi="Arial" w:cs="Arial"/>
          <w:sz w:val="24"/>
          <w:szCs w:val="24"/>
        </w:rPr>
        <w:t xml:space="preserve">A </w:t>
      </w:r>
      <w:r>
        <w:rPr>
          <w:rFonts w:ascii="Arial" w:hAnsi="Arial" w:cs="Arial"/>
          <w:sz w:val="24"/>
          <w:szCs w:val="24"/>
        </w:rPr>
        <w:t>Agente de Contratação</w:t>
      </w:r>
      <w:r w:rsidRPr="00845FCA">
        <w:rPr>
          <w:rFonts w:ascii="Arial" w:hAnsi="Arial" w:cs="Arial"/>
          <w:sz w:val="24"/>
          <w:szCs w:val="24"/>
        </w:rPr>
        <w:t>, no uso de suas atribuições legais e na forma da Lei, promove ao Departamento de CONTABILIDADE acerca da existência de dotação orçamentária prevista no orçamento 202</w:t>
      </w:r>
      <w:r>
        <w:rPr>
          <w:rFonts w:ascii="Arial" w:hAnsi="Arial" w:cs="Arial"/>
          <w:sz w:val="24"/>
          <w:szCs w:val="24"/>
        </w:rPr>
        <w:t>4</w:t>
      </w:r>
      <w:r w:rsidRPr="00845FCA">
        <w:rPr>
          <w:rFonts w:ascii="Arial" w:hAnsi="Arial" w:cs="Arial"/>
          <w:sz w:val="24"/>
          <w:szCs w:val="24"/>
        </w:rPr>
        <w:t xml:space="preserve">, para fazer face à despesa </w:t>
      </w:r>
      <w:bookmarkStart w:id="4" w:name="_Hlk106208347"/>
      <w:bookmarkStart w:id="5" w:name="_Hlk108089222"/>
      <w:r w:rsidRPr="00845FCA">
        <w:rPr>
          <w:rFonts w:ascii="Arial" w:hAnsi="Arial" w:cs="Arial"/>
          <w:sz w:val="24"/>
          <w:szCs w:val="24"/>
        </w:rPr>
        <w:t xml:space="preserve">o </w:t>
      </w:r>
      <w:bookmarkStart w:id="6" w:name="_Hlk111557892"/>
      <w:r w:rsidRPr="00845FCA">
        <w:rPr>
          <w:rFonts w:ascii="Arial" w:hAnsi="Arial" w:cs="Arial"/>
          <w:sz w:val="24"/>
          <w:szCs w:val="24"/>
        </w:rPr>
        <w:t xml:space="preserve">objeto do presente certame a </w:t>
      </w:r>
      <w:bookmarkStart w:id="7" w:name="_Hlk106208373"/>
      <w:bookmarkEnd w:id="4"/>
      <w:bookmarkEnd w:id="5"/>
      <w:bookmarkEnd w:id="6"/>
      <w:r w:rsidRPr="00523815">
        <w:rPr>
          <w:rFonts w:ascii="Arial" w:hAnsi="Arial" w:cs="Arial"/>
          <w:sz w:val="24"/>
          <w:szCs w:val="24"/>
        </w:rPr>
        <w:t xml:space="preserve">contratação por </w:t>
      </w:r>
      <w:r w:rsidR="00DD3037">
        <w:rPr>
          <w:rFonts w:ascii="Arial" w:hAnsi="Arial" w:cs="Arial"/>
          <w:sz w:val="24"/>
          <w:szCs w:val="24"/>
        </w:rPr>
        <w:t xml:space="preserve">inexigibilidade de licitação, a </w:t>
      </w:r>
      <w:r w:rsidRPr="00523815">
        <w:rPr>
          <w:rFonts w:ascii="Arial" w:hAnsi="Arial" w:cs="Arial"/>
          <w:sz w:val="24"/>
          <w:szCs w:val="24"/>
        </w:rPr>
        <w:t xml:space="preserve"> </w:t>
      </w:r>
      <w:bookmarkEnd w:id="7"/>
      <w:r w:rsidR="008F2C9D">
        <w:rPr>
          <w:rFonts w:ascii="Century Gothic" w:hAnsi="Century Gothic"/>
        </w:rPr>
        <w:t>contratação de show artistico da BANDA ZUÊRA, a ser reaslizada durante a festsa de reveillon, no dia 31/12/2024, com duração de 3hrs. No Municipio de Santo Antonio do Grama</w:t>
      </w:r>
      <w:r w:rsidR="008F2C9D">
        <w:rPr>
          <w:rFonts w:ascii="Arial" w:hAnsi="Arial" w:cs="Arial"/>
        </w:rPr>
        <w:t xml:space="preserve"> </w:t>
      </w:r>
      <w:r w:rsidR="00DD3037" w:rsidRPr="00DD3037">
        <w:rPr>
          <w:rFonts w:ascii="Arial" w:hAnsi="Arial" w:cs="Arial"/>
        </w:rPr>
        <w:t>do ano de 2024.</w:t>
      </w:r>
    </w:p>
    <w:p w:rsidR="007D3BE9" w:rsidRPr="00AF63D9" w:rsidRDefault="007D3BE9" w:rsidP="007D3BE9">
      <w:pPr>
        <w:spacing w:before="100" w:beforeAutospacing="1" w:after="100" w:afterAutospacing="1"/>
        <w:ind w:firstLine="709"/>
        <w:jc w:val="both"/>
        <w:rPr>
          <w:rFonts w:ascii="Arial" w:hAnsi="Arial" w:cs="Arial"/>
          <w:sz w:val="24"/>
          <w:szCs w:val="24"/>
        </w:rPr>
      </w:pPr>
      <w:r>
        <w:rPr>
          <w:rFonts w:ascii="Arial" w:hAnsi="Arial" w:cs="Arial"/>
          <w:sz w:val="24"/>
          <w:szCs w:val="24"/>
        </w:rPr>
        <w:t>Atenciosamente,</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AGENTE DE CONTRATAÇÃO</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ind w:left="0"/>
        <w:jc w:val="left"/>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DD3037" w:rsidRDefault="00DD3037" w:rsidP="007D3BE9">
      <w:pPr>
        <w:pStyle w:val="Ttulo"/>
        <w:rPr>
          <w:rFonts w:ascii="Century Gothic" w:hAnsi="Century Gothic" w:cs="Arial"/>
          <w:i/>
          <w:iCs/>
          <w:sz w:val="24"/>
          <w:szCs w:val="24"/>
          <w:lang w:val="pt-BR"/>
        </w:rPr>
      </w:pPr>
    </w:p>
    <w:p w:rsidR="00DD3037" w:rsidRDefault="00DD3037"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Pr="00845FCA" w:rsidRDefault="007D3BE9" w:rsidP="007D3BE9">
      <w:pPr>
        <w:jc w:val="center"/>
        <w:rPr>
          <w:rFonts w:ascii="Arial" w:hAnsi="Arial" w:cs="Arial"/>
          <w:b/>
          <w:iCs/>
          <w:sz w:val="52"/>
          <w:szCs w:val="52"/>
        </w:rPr>
      </w:pPr>
      <w:r w:rsidRPr="00845FCA">
        <w:rPr>
          <w:rFonts w:ascii="Arial" w:hAnsi="Arial" w:cs="Arial"/>
          <w:b/>
          <w:iCs/>
          <w:sz w:val="52"/>
          <w:szCs w:val="52"/>
        </w:rPr>
        <w:t>MEMORANDO</w:t>
      </w:r>
    </w:p>
    <w:p w:rsidR="007D3BE9" w:rsidRPr="00845FCA" w:rsidRDefault="007D3BE9" w:rsidP="007D3BE9">
      <w:pPr>
        <w:jc w:val="center"/>
        <w:rPr>
          <w:rFonts w:ascii="Arial" w:hAnsi="Arial" w:cs="Arial"/>
          <w:b/>
          <w:i/>
          <w:sz w:val="52"/>
          <w:szCs w:val="52"/>
        </w:rPr>
      </w:pPr>
    </w:p>
    <w:p w:rsidR="007D3BE9" w:rsidRPr="00845FCA" w:rsidRDefault="007D3BE9" w:rsidP="007D3BE9">
      <w:pPr>
        <w:tabs>
          <w:tab w:val="left" w:pos="142"/>
          <w:tab w:val="left" w:pos="851"/>
        </w:tabs>
        <w:spacing w:after="120" w:line="276" w:lineRule="auto"/>
        <w:rPr>
          <w:rFonts w:ascii="Arial" w:hAnsi="Arial" w:cs="Arial"/>
          <w:color w:val="000000"/>
          <w:sz w:val="24"/>
          <w:szCs w:val="24"/>
        </w:rPr>
      </w:pPr>
      <w:r w:rsidRPr="00845FCA">
        <w:rPr>
          <w:rFonts w:ascii="Arial" w:hAnsi="Arial" w:cs="Arial"/>
          <w:color w:val="000000"/>
          <w:sz w:val="24"/>
          <w:szCs w:val="24"/>
        </w:rPr>
        <w:t>Ao Responsá</w:t>
      </w:r>
      <w:r>
        <w:rPr>
          <w:rFonts w:ascii="Arial" w:hAnsi="Arial" w:cs="Arial"/>
          <w:color w:val="000000"/>
          <w:sz w:val="24"/>
          <w:szCs w:val="24"/>
        </w:rPr>
        <w:t>vel pelo Departamento de Tessouraria</w:t>
      </w:r>
    </w:p>
    <w:p w:rsidR="007D3BE9" w:rsidRPr="00845FCA" w:rsidRDefault="007D3BE9" w:rsidP="007D3BE9">
      <w:pPr>
        <w:tabs>
          <w:tab w:val="left" w:pos="142"/>
          <w:tab w:val="left" w:pos="851"/>
        </w:tabs>
        <w:spacing w:after="120" w:line="276" w:lineRule="auto"/>
        <w:rPr>
          <w:rFonts w:ascii="Arial" w:hAnsi="Arial" w:cs="Arial"/>
          <w:b/>
          <w:bCs/>
          <w:color w:val="000000"/>
          <w:sz w:val="24"/>
          <w:szCs w:val="24"/>
        </w:rPr>
      </w:pPr>
      <w:r w:rsidRPr="00845FCA">
        <w:rPr>
          <w:rFonts w:ascii="Arial" w:hAnsi="Arial" w:cs="Arial"/>
          <w:color w:val="000000"/>
          <w:sz w:val="24"/>
          <w:szCs w:val="24"/>
        </w:rPr>
        <w:t xml:space="preserve">Assunto: </w:t>
      </w:r>
      <w:r w:rsidRPr="00845FCA">
        <w:rPr>
          <w:rFonts w:ascii="Arial" w:hAnsi="Arial" w:cs="Arial"/>
          <w:b/>
          <w:bCs/>
          <w:color w:val="000000"/>
          <w:sz w:val="24"/>
          <w:szCs w:val="24"/>
        </w:rPr>
        <w:t>Verificação de disponibilidade de recurso financeiro.</w:t>
      </w:r>
    </w:p>
    <w:p w:rsidR="007D3BE9" w:rsidRPr="00582222" w:rsidRDefault="007D3BE9" w:rsidP="007D3BE9">
      <w:pPr>
        <w:tabs>
          <w:tab w:val="left" w:pos="142"/>
          <w:tab w:val="left" w:pos="851"/>
        </w:tabs>
        <w:spacing w:after="120" w:line="276" w:lineRule="auto"/>
        <w:rPr>
          <w:rFonts w:ascii="Arial" w:hAnsi="Arial" w:cs="Arial"/>
          <w:color w:val="FF0000"/>
          <w:sz w:val="24"/>
          <w:szCs w:val="24"/>
        </w:rPr>
      </w:pPr>
      <w:r>
        <w:rPr>
          <w:rFonts w:ascii="Arial" w:hAnsi="Arial" w:cs="Arial"/>
          <w:sz w:val="24"/>
          <w:szCs w:val="24"/>
        </w:rPr>
        <w:t>Santo Antônio do Grama</w:t>
      </w:r>
      <w:r w:rsidRPr="00845FCA">
        <w:rPr>
          <w:rFonts w:ascii="Arial" w:hAnsi="Arial" w:cs="Arial"/>
          <w:sz w:val="24"/>
          <w:szCs w:val="24"/>
        </w:rPr>
        <w:t xml:space="preserve">, </w:t>
      </w:r>
      <w:r w:rsidR="008F2C9D">
        <w:rPr>
          <w:rFonts w:ascii="Arial" w:hAnsi="Arial" w:cs="Arial"/>
          <w:sz w:val="24"/>
          <w:szCs w:val="24"/>
        </w:rPr>
        <w:t>12</w:t>
      </w:r>
      <w:r w:rsidR="00DD3037">
        <w:rPr>
          <w:rFonts w:ascii="Arial" w:hAnsi="Arial" w:cs="Arial"/>
          <w:sz w:val="24"/>
          <w:szCs w:val="24"/>
        </w:rPr>
        <w:t xml:space="preserve"> de </w:t>
      </w:r>
      <w:r w:rsidR="008F2C9D">
        <w:rPr>
          <w:rFonts w:ascii="Arial" w:hAnsi="Arial" w:cs="Arial"/>
          <w:sz w:val="24"/>
          <w:szCs w:val="24"/>
        </w:rPr>
        <w:t>novembro</w:t>
      </w:r>
      <w:r w:rsidRPr="00582222">
        <w:rPr>
          <w:rFonts w:ascii="Arial" w:hAnsi="Arial" w:cs="Arial"/>
          <w:color w:val="FF0000"/>
          <w:sz w:val="24"/>
          <w:szCs w:val="24"/>
        </w:rPr>
        <w:t xml:space="preserve"> de 2024.</w:t>
      </w:r>
    </w:p>
    <w:p w:rsidR="007D3BE9" w:rsidRDefault="007D3BE9" w:rsidP="007D3BE9">
      <w:pPr>
        <w:spacing w:before="100" w:beforeAutospacing="1" w:after="100" w:afterAutospacing="1"/>
        <w:ind w:firstLine="709"/>
        <w:jc w:val="both"/>
        <w:rPr>
          <w:rFonts w:ascii="Arial" w:hAnsi="Arial" w:cs="Arial"/>
          <w:sz w:val="24"/>
          <w:szCs w:val="24"/>
        </w:rPr>
      </w:pPr>
    </w:p>
    <w:p w:rsidR="008F2C9D" w:rsidRPr="00DD3037" w:rsidRDefault="007D3BE9" w:rsidP="008F2C9D">
      <w:pPr>
        <w:spacing w:before="100" w:beforeAutospacing="1" w:after="100" w:afterAutospacing="1"/>
        <w:ind w:firstLine="709"/>
        <w:jc w:val="both"/>
        <w:rPr>
          <w:rFonts w:ascii="Arial" w:hAnsi="Arial" w:cs="Arial"/>
        </w:rPr>
      </w:pPr>
      <w:r w:rsidRPr="00845FCA">
        <w:rPr>
          <w:rFonts w:ascii="Arial" w:hAnsi="Arial" w:cs="Arial"/>
          <w:sz w:val="24"/>
          <w:szCs w:val="24"/>
        </w:rPr>
        <w:t xml:space="preserve">A </w:t>
      </w:r>
      <w:r>
        <w:rPr>
          <w:rFonts w:ascii="Arial" w:hAnsi="Arial" w:cs="Arial"/>
          <w:sz w:val="24"/>
          <w:szCs w:val="24"/>
        </w:rPr>
        <w:t>Agente de Contratação</w:t>
      </w:r>
      <w:r w:rsidRPr="00845FCA">
        <w:rPr>
          <w:rFonts w:ascii="Arial" w:hAnsi="Arial" w:cs="Arial"/>
          <w:sz w:val="24"/>
          <w:szCs w:val="24"/>
        </w:rPr>
        <w:t xml:space="preserve">, no uso de suas atribuições legais e na forma da Lei, promove ao Departamento de </w:t>
      </w:r>
      <w:r>
        <w:rPr>
          <w:rFonts w:ascii="Arial" w:hAnsi="Arial" w:cs="Arial"/>
          <w:sz w:val="24"/>
          <w:szCs w:val="24"/>
        </w:rPr>
        <w:t>tesouraria</w:t>
      </w:r>
      <w:r w:rsidRPr="00845FCA">
        <w:rPr>
          <w:rFonts w:ascii="Arial" w:hAnsi="Arial" w:cs="Arial"/>
          <w:sz w:val="24"/>
          <w:szCs w:val="24"/>
        </w:rPr>
        <w:t xml:space="preserve"> acerca da existência de </w:t>
      </w:r>
      <w:r>
        <w:rPr>
          <w:rFonts w:ascii="Arial" w:hAnsi="Arial" w:cs="Arial"/>
          <w:sz w:val="24"/>
          <w:szCs w:val="24"/>
        </w:rPr>
        <w:t>disponibilidade financeira</w:t>
      </w:r>
      <w:r w:rsidRPr="00845FCA">
        <w:rPr>
          <w:rFonts w:ascii="Arial" w:hAnsi="Arial" w:cs="Arial"/>
          <w:sz w:val="24"/>
          <w:szCs w:val="24"/>
        </w:rPr>
        <w:t xml:space="preserve">, para fazer face à despesa o objeto do presente certame a </w:t>
      </w:r>
      <w:r w:rsidRPr="00523815">
        <w:rPr>
          <w:rFonts w:ascii="Arial" w:hAnsi="Arial" w:cs="Arial"/>
          <w:sz w:val="24"/>
          <w:szCs w:val="24"/>
        </w:rPr>
        <w:t>contratação por inexigibilidade de</w:t>
      </w:r>
      <w:r>
        <w:rPr>
          <w:rFonts w:ascii="Arial" w:hAnsi="Arial" w:cs="Arial"/>
          <w:sz w:val="24"/>
          <w:szCs w:val="24"/>
        </w:rPr>
        <w:t xml:space="preserve"> licitação, </w:t>
      </w:r>
      <w:r w:rsidR="00436FD5">
        <w:rPr>
          <w:rFonts w:ascii="Arial" w:hAnsi="Arial" w:cs="Arial"/>
          <w:sz w:val="24"/>
          <w:szCs w:val="24"/>
        </w:rPr>
        <w:t xml:space="preserve">a </w:t>
      </w:r>
      <w:r w:rsidR="00436FD5" w:rsidRPr="00523815">
        <w:rPr>
          <w:rFonts w:ascii="Arial" w:hAnsi="Arial" w:cs="Arial"/>
          <w:sz w:val="24"/>
          <w:szCs w:val="24"/>
        </w:rPr>
        <w:t xml:space="preserve"> </w:t>
      </w:r>
      <w:r w:rsidR="008F2C9D">
        <w:rPr>
          <w:rFonts w:ascii="Century Gothic" w:hAnsi="Century Gothic"/>
        </w:rPr>
        <w:t>contratação de show artistico da BANDA ZUÊRA, a ser reaslizada durante a festsa de reveillon, no dia 31/12/2024, com duração de 3hrs. No Municipio de Santo Antonio do Grama</w:t>
      </w:r>
      <w:r w:rsidR="008F2C9D">
        <w:rPr>
          <w:rFonts w:ascii="Arial" w:hAnsi="Arial" w:cs="Arial"/>
        </w:rPr>
        <w:t xml:space="preserve"> </w:t>
      </w:r>
      <w:r w:rsidR="008F2C9D" w:rsidRPr="00DD3037">
        <w:rPr>
          <w:rFonts w:ascii="Arial" w:hAnsi="Arial" w:cs="Arial"/>
        </w:rPr>
        <w:t>do ano de 2024.</w:t>
      </w:r>
    </w:p>
    <w:p w:rsidR="007D3BE9" w:rsidRPr="00845FCA" w:rsidRDefault="007D3BE9" w:rsidP="007D3BE9">
      <w:pPr>
        <w:spacing w:before="100" w:beforeAutospacing="1" w:after="100" w:afterAutospacing="1"/>
        <w:ind w:firstLine="709"/>
        <w:jc w:val="both"/>
        <w:rPr>
          <w:rFonts w:ascii="Arial" w:hAnsi="Arial" w:cs="Arial"/>
          <w:sz w:val="24"/>
          <w:szCs w:val="24"/>
        </w:rPr>
      </w:pPr>
      <w:r w:rsidRPr="00845FCA">
        <w:rPr>
          <w:rFonts w:ascii="Arial" w:hAnsi="Arial" w:cs="Arial"/>
          <w:sz w:val="24"/>
          <w:szCs w:val="24"/>
        </w:rPr>
        <w:t>Atenciosamente,</w:t>
      </w:r>
    </w:p>
    <w:p w:rsidR="007D3BE9" w:rsidRDefault="007D3BE9" w:rsidP="007D3BE9">
      <w:pPr>
        <w:tabs>
          <w:tab w:val="left" w:pos="142"/>
          <w:tab w:val="left" w:pos="851"/>
        </w:tabs>
        <w:spacing w:after="200" w:line="276" w:lineRule="auto"/>
        <w:jc w:val="both"/>
        <w:rPr>
          <w:rFonts w:ascii="Arial" w:hAnsi="Arial" w:cs="Arial"/>
          <w:color w:val="000000"/>
          <w:sz w:val="24"/>
          <w:szCs w:val="24"/>
        </w:rPr>
      </w:pPr>
    </w:p>
    <w:p w:rsidR="007D3BE9" w:rsidRPr="004C535A" w:rsidRDefault="007D3BE9" w:rsidP="007D3BE9">
      <w:pPr>
        <w:tabs>
          <w:tab w:val="left" w:pos="142"/>
          <w:tab w:val="left" w:pos="851"/>
        </w:tabs>
        <w:spacing w:after="200" w:line="276" w:lineRule="auto"/>
        <w:jc w:val="both"/>
        <w:rPr>
          <w:rFonts w:ascii="Arial" w:hAnsi="Arial" w:cs="Arial"/>
          <w:color w:val="000000"/>
          <w:sz w:val="24"/>
          <w:szCs w:val="24"/>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Agente de Contração</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Pr="00837A70" w:rsidRDefault="007D3BE9" w:rsidP="007D3BE9">
      <w:pPr>
        <w:tabs>
          <w:tab w:val="left" w:pos="2268"/>
        </w:tabs>
        <w:spacing w:line="300" w:lineRule="auto"/>
        <w:jc w:val="center"/>
        <w:rPr>
          <w:rFonts w:ascii="Segoe UI" w:hAnsi="Segoe UI" w:cs="Segoe UI"/>
          <w:b/>
          <w:sz w:val="23"/>
          <w:szCs w:val="23"/>
        </w:rPr>
      </w:pPr>
      <w:r>
        <w:rPr>
          <w:rFonts w:ascii="Segoe UI" w:hAnsi="Segoe UI" w:cs="Segoe UI"/>
          <w:b/>
          <w:sz w:val="23"/>
          <w:szCs w:val="23"/>
        </w:rPr>
        <w:t>CERTIDÃO DE DOTAÇÃO ORÇAMENTÁRIA</w:t>
      </w:r>
    </w:p>
    <w:p w:rsidR="007D3BE9" w:rsidRPr="00117B07" w:rsidRDefault="007D3BE9" w:rsidP="007D3BE9">
      <w:pPr>
        <w:tabs>
          <w:tab w:val="left" w:pos="2268"/>
        </w:tabs>
        <w:spacing w:line="300" w:lineRule="auto"/>
        <w:jc w:val="both"/>
        <w:rPr>
          <w:rFonts w:ascii="Segoe UI" w:hAnsi="Segoe UI" w:cs="Segoe UI"/>
          <w:sz w:val="23"/>
          <w:szCs w:val="23"/>
        </w:rPr>
      </w:pP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sidRPr="00A6782D">
        <w:rPr>
          <w:rFonts w:ascii="Segoe UI" w:hAnsi="Segoe UI" w:cs="Segoe UI"/>
          <w:sz w:val="23"/>
          <w:szCs w:val="23"/>
          <w:highlight w:val="yellow"/>
        </w:rPr>
        <w:t>Nome do órgão</w:t>
      </w:r>
      <w:r>
        <w:rPr>
          <w:rFonts w:ascii="Segoe UI" w:hAnsi="Segoe UI" w:cs="Segoe UI"/>
          <w:sz w:val="23"/>
          <w:szCs w:val="23"/>
        </w:rPr>
        <w:t xml:space="preserve"> </w:t>
      </w:r>
      <w:r w:rsidRPr="00A6782D">
        <w:rPr>
          <w:rFonts w:ascii="Segoe UI" w:hAnsi="Segoe UI" w:cs="Segoe UI"/>
          <w:sz w:val="23"/>
          <w:szCs w:val="23"/>
          <w:highlight w:val="yellow"/>
        </w:rPr>
        <w:t>da contabilidade</w:t>
      </w:r>
      <w:r>
        <w:rPr>
          <w:rFonts w:ascii="Segoe UI" w:hAnsi="Segoe UI" w:cs="Segoe UI"/>
          <w:sz w:val="23"/>
          <w:szCs w:val="23"/>
        </w:rPr>
        <w:t xml:space="preserve">, </w:t>
      </w:r>
      <w:r>
        <w:rPr>
          <w:rFonts w:ascii="Segoe UI" w:hAnsi="Segoe UI" w:cs="Segoe UI"/>
          <w:b/>
          <w:sz w:val="23"/>
          <w:szCs w:val="23"/>
        </w:rPr>
        <w:t xml:space="preserve">certifica, </w:t>
      </w:r>
      <w:r>
        <w:rPr>
          <w:rFonts w:ascii="Segoe UI" w:hAnsi="Segoe UI" w:cs="Segoe UI"/>
          <w:sz w:val="23"/>
          <w:szCs w:val="23"/>
        </w:rPr>
        <w:t xml:space="preserve">que existe compatibilidade da previsão de recursos orçamentários com o compromisso assumido, a saber: </w:t>
      </w:r>
      <w:r w:rsidRPr="007739F5">
        <w:rPr>
          <w:rFonts w:ascii="Segoe UI" w:hAnsi="Segoe UI" w:cs="Segoe UI"/>
          <w:sz w:val="23"/>
          <w:szCs w:val="23"/>
        </w:rPr>
        <w:t>contratação por inexigibilidade de licitação, do show artístico da Banda “Olhos de Neon”, para animação das festividades “CARNAVALESCAS” do ano de 2024</w:t>
      </w:r>
      <w:r>
        <w:rPr>
          <w:rFonts w:ascii="Segoe UI" w:hAnsi="Segoe UI" w:cs="Segoe UI"/>
          <w:sz w:val="23"/>
          <w:szCs w:val="23"/>
        </w:rPr>
        <w:t>, na Lei do Orçamento Anual – LOA – de 20</w:t>
      </w:r>
      <w:r w:rsidRPr="00A6782D">
        <w:rPr>
          <w:rFonts w:ascii="Segoe UI" w:hAnsi="Segoe UI" w:cs="Segoe UI"/>
          <w:sz w:val="23"/>
          <w:szCs w:val="23"/>
          <w:highlight w:val="yellow"/>
        </w:rPr>
        <w:t>XX</w:t>
      </w:r>
      <w:r>
        <w:rPr>
          <w:rFonts w:ascii="Segoe UI" w:hAnsi="Segoe UI" w:cs="Segoe UI"/>
          <w:sz w:val="23"/>
          <w:szCs w:val="23"/>
        </w:rPr>
        <w:t xml:space="preserve">, através da seguinte dotação orçamentária: </w:t>
      </w:r>
      <w:r>
        <w:rPr>
          <w:rFonts w:ascii="Segoe UI" w:hAnsi="Segoe UI" w:cs="Segoe UI"/>
          <w:sz w:val="23"/>
          <w:szCs w:val="23"/>
          <w:highlight w:val="yellow"/>
        </w:rPr>
        <w:t>XX</w:t>
      </w:r>
      <w:r>
        <w:rPr>
          <w:rFonts w:ascii="Segoe UI" w:hAnsi="Segoe UI" w:cs="Segoe UI"/>
          <w:sz w:val="23"/>
          <w:szCs w:val="23"/>
        </w:rPr>
        <w:t xml:space="preserve"> (inciso IV do art. 72 da Lei nº. 14.133/2021 c/c art. 60 da Lei nº. 4.320/1964). </w:t>
      </w:r>
    </w:p>
    <w:p w:rsidR="007D3BE9" w:rsidRDefault="007D3BE9" w:rsidP="007D3BE9">
      <w:pPr>
        <w:tabs>
          <w:tab w:val="left" w:pos="2268"/>
        </w:tabs>
        <w:spacing w:line="300" w:lineRule="auto"/>
        <w:jc w:val="both"/>
        <w:rPr>
          <w:rFonts w:ascii="Segoe UI" w:hAnsi="Segoe UI" w:cs="Segoe UI"/>
          <w:sz w:val="23"/>
          <w:szCs w:val="23"/>
        </w:rPr>
      </w:pPr>
    </w:p>
    <w:p w:rsidR="007D3BE9" w:rsidRPr="00117B07" w:rsidRDefault="007D3BE9" w:rsidP="007D3BE9">
      <w:pPr>
        <w:tabs>
          <w:tab w:val="left" w:pos="2268"/>
        </w:tabs>
        <w:spacing w:after="160" w:line="300" w:lineRule="auto"/>
        <w:jc w:val="both"/>
        <w:rPr>
          <w:rFonts w:ascii="Segoe UI" w:hAnsi="Segoe UI" w:cs="Segoe UI"/>
          <w:sz w:val="23"/>
          <w:szCs w:val="23"/>
        </w:rPr>
      </w:pPr>
      <w:r w:rsidRPr="00837A70">
        <w:rPr>
          <w:rFonts w:ascii="Segoe UI" w:hAnsi="Segoe UI" w:cs="Segoe UI"/>
          <w:sz w:val="23"/>
          <w:szCs w:val="23"/>
          <w:highlight w:val="yellow"/>
        </w:rPr>
        <w:t>Nome do Município – MG, XX de XX</w:t>
      </w:r>
      <w:r>
        <w:rPr>
          <w:rFonts w:ascii="Segoe UI" w:hAnsi="Segoe UI" w:cs="Segoe UI"/>
          <w:sz w:val="23"/>
          <w:szCs w:val="23"/>
        </w:rPr>
        <w:t xml:space="preserve"> </w:t>
      </w:r>
      <w:r w:rsidRPr="00687AB9">
        <w:rPr>
          <w:rFonts w:ascii="Segoe UI" w:hAnsi="Segoe UI" w:cs="Segoe UI"/>
          <w:sz w:val="23"/>
          <w:szCs w:val="23"/>
          <w:highlight w:val="yellow"/>
        </w:rPr>
        <w:t>de 20XX</w:t>
      </w:r>
      <w:r>
        <w:rPr>
          <w:rFonts w:ascii="Segoe UI" w:hAnsi="Segoe UI" w:cs="Segoe UI"/>
          <w:sz w:val="23"/>
          <w:szCs w:val="23"/>
        </w:rPr>
        <w:t>.</w:t>
      </w:r>
      <w:r w:rsidRPr="00117B07">
        <w:rPr>
          <w:rFonts w:ascii="Segoe UI" w:hAnsi="Segoe UI" w:cs="Segoe UI"/>
          <w:sz w:val="23"/>
          <w:szCs w:val="23"/>
        </w:rPr>
        <w:t xml:space="preserve"> </w:t>
      </w:r>
    </w:p>
    <w:p w:rsidR="007D3BE9" w:rsidRPr="00117B07" w:rsidRDefault="007D3BE9" w:rsidP="007D3BE9">
      <w:pPr>
        <w:spacing w:line="300" w:lineRule="auto"/>
        <w:ind w:firstLine="2268"/>
        <w:jc w:val="both"/>
        <w:rPr>
          <w:rFonts w:ascii="Segoe UI" w:hAnsi="Segoe UI" w:cs="Segoe UI"/>
          <w:sz w:val="23"/>
          <w:szCs w:val="23"/>
        </w:rPr>
      </w:pPr>
    </w:p>
    <w:p w:rsidR="007D3BE9" w:rsidRPr="00837A70" w:rsidRDefault="007D3BE9" w:rsidP="007D3BE9">
      <w:pPr>
        <w:jc w:val="both"/>
        <w:rPr>
          <w:rFonts w:ascii="Segoe UI" w:hAnsi="Segoe UI" w:cs="Segoe UI"/>
          <w:b/>
          <w:sz w:val="23"/>
          <w:szCs w:val="23"/>
        </w:rPr>
      </w:pPr>
      <w:r>
        <w:rPr>
          <w:rFonts w:ascii="Segoe UI" w:hAnsi="Segoe UI" w:cs="Segoe UI"/>
          <w:b/>
          <w:sz w:val="23"/>
          <w:szCs w:val="23"/>
          <w:highlight w:val="yellow"/>
        </w:rPr>
        <w:t>Nome do(a) Contador(a)</w:t>
      </w:r>
    </w:p>
    <w:p w:rsidR="007D3BE9" w:rsidRDefault="007D3BE9" w:rsidP="007D3BE9">
      <w:pPr>
        <w:rPr>
          <w:rFonts w:ascii="Segoe UI" w:hAnsi="Segoe UI" w:cs="Segoe UI"/>
          <w:sz w:val="23"/>
          <w:szCs w:val="23"/>
        </w:rPr>
      </w:pPr>
      <w:r>
        <w:rPr>
          <w:rFonts w:ascii="Segoe UI" w:hAnsi="Segoe UI" w:cs="Segoe UI"/>
          <w:sz w:val="23"/>
          <w:szCs w:val="23"/>
        </w:rPr>
        <w:t>Contador(a)</w:t>
      </w:r>
    </w:p>
    <w:p w:rsidR="007D3BE9" w:rsidRDefault="007D3BE9" w:rsidP="007D3BE9">
      <w:pPr>
        <w:pStyle w:val="Ttulo"/>
        <w:rPr>
          <w:rFonts w:ascii="Century Gothic" w:hAnsi="Century Gothic" w:cs="Arial"/>
          <w:i/>
          <w:iCs/>
          <w:sz w:val="24"/>
          <w:szCs w:val="24"/>
          <w:lang w:val="pt-BR"/>
        </w:rPr>
      </w:pPr>
    </w:p>
    <w:p w:rsidR="007D3BE9" w:rsidRDefault="007D3BE9" w:rsidP="007D3BE9">
      <w:pPr>
        <w:spacing w:before="100" w:beforeAutospacing="1" w:after="100" w:afterAutospacing="1"/>
        <w:jc w:val="both"/>
        <w:rPr>
          <w:rFonts w:ascii="Arial" w:hAnsi="Arial" w:cs="Arial"/>
          <w:sz w:val="24"/>
          <w:szCs w:val="24"/>
        </w:rPr>
      </w:pPr>
    </w:p>
    <w:p w:rsidR="007D3BE9" w:rsidRDefault="007D3BE9" w:rsidP="007D3BE9">
      <w:pPr>
        <w:spacing w:before="100" w:beforeAutospacing="1" w:after="100" w:afterAutospacing="1"/>
        <w:jc w:val="both"/>
        <w:rPr>
          <w:rFonts w:ascii="Arial" w:hAnsi="Arial" w:cs="Arial"/>
          <w:sz w:val="24"/>
          <w:szCs w:val="24"/>
        </w:rPr>
      </w:pPr>
    </w:p>
    <w:p w:rsidR="007D3BE9" w:rsidRDefault="007D3BE9" w:rsidP="007D3BE9">
      <w:pPr>
        <w:spacing w:before="100" w:beforeAutospacing="1" w:after="100" w:afterAutospacing="1"/>
        <w:jc w:val="both"/>
        <w:rPr>
          <w:rFonts w:ascii="Arial" w:hAnsi="Arial" w:cs="Arial"/>
          <w:sz w:val="24"/>
          <w:szCs w:val="24"/>
        </w:rPr>
      </w:pPr>
    </w:p>
    <w:p w:rsidR="007D3BE9" w:rsidRDefault="007D3BE9" w:rsidP="007D3BE9">
      <w:pPr>
        <w:spacing w:before="100" w:beforeAutospacing="1" w:after="100" w:afterAutospacing="1"/>
        <w:jc w:val="both"/>
        <w:rPr>
          <w:rFonts w:ascii="Arial" w:hAnsi="Arial" w:cs="Arial"/>
          <w:sz w:val="24"/>
          <w:szCs w:val="24"/>
        </w:rPr>
      </w:pPr>
    </w:p>
    <w:p w:rsidR="007D3BE9" w:rsidRPr="00DA155D" w:rsidRDefault="007D3BE9" w:rsidP="007D3BE9">
      <w:pPr>
        <w:pStyle w:val="Ttulo7"/>
        <w:spacing w:before="0" w:after="0"/>
        <w:jc w:val="center"/>
        <w:rPr>
          <w:rFonts w:ascii="Arial" w:hAnsi="Arial" w:cs="Arial"/>
        </w:rPr>
      </w:pPr>
    </w:p>
    <w:p w:rsidR="007D3BE9" w:rsidRDefault="007D3BE9" w:rsidP="007D3BE9">
      <w:pPr>
        <w:pStyle w:val="Ttulo7"/>
        <w:spacing w:before="0" w:after="0"/>
        <w:jc w:val="center"/>
        <w:rPr>
          <w:rFonts w:ascii="Arial" w:hAnsi="Arial" w:cs="Arial"/>
        </w:rPr>
      </w:pPr>
    </w:p>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Pr="00837A70" w:rsidRDefault="007D3BE9" w:rsidP="007D3BE9">
      <w:pPr>
        <w:tabs>
          <w:tab w:val="left" w:pos="2268"/>
        </w:tabs>
        <w:spacing w:line="300" w:lineRule="auto"/>
        <w:jc w:val="center"/>
        <w:rPr>
          <w:rFonts w:ascii="Segoe UI" w:hAnsi="Segoe UI" w:cs="Segoe UI"/>
          <w:b/>
          <w:sz w:val="23"/>
          <w:szCs w:val="23"/>
        </w:rPr>
      </w:pPr>
      <w:r>
        <w:rPr>
          <w:rFonts w:ascii="Segoe UI" w:hAnsi="Segoe UI" w:cs="Segoe UI"/>
          <w:b/>
          <w:sz w:val="23"/>
          <w:szCs w:val="23"/>
        </w:rPr>
        <w:t>CERTIDÃO DE DISPONIBILIDADE FINANCEIRA</w:t>
      </w:r>
    </w:p>
    <w:p w:rsidR="007D3BE9" w:rsidRPr="00117B07" w:rsidRDefault="007D3BE9" w:rsidP="007D3BE9">
      <w:pPr>
        <w:tabs>
          <w:tab w:val="left" w:pos="2268"/>
        </w:tabs>
        <w:spacing w:line="300" w:lineRule="auto"/>
        <w:jc w:val="both"/>
        <w:rPr>
          <w:rFonts w:ascii="Segoe UI" w:hAnsi="Segoe UI" w:cs="Segoe UI"/>
          <w:sz w:val="23"/>
          <w:szCs w:val="23"/>
        </w:rPr>
      </w:pPr>
    </w:p>
    <w:p w:rsidR="007D3BE9" w:rsidRPr="00D90C88" w:rsidRDefault="007D3BE9" w:rsidP="008F2C9D">
      <w:pPr>
        <w:spacing w:before="100" w:beforeAutospacing="1" w:after="100" w:afterAutospacing="1"/>
        <w:ind w:firstLine="709"/>
        <w:jc w:val="both"/>
        <w:rPr>
          <w:rFonts w:ascii="Arial" w:hAnsi="Arial" w:cs="Arial"/>
        </w:rPr>
      </w:pPr>
      <w:r>
        <w:rPr>
          <w:rFonts w:ascii="Segoe UI" w:hAnsi="Segoe UI" w:cs="Segoe UI"/>
          <w:sz w:val="23"/>
          <w:szCs w:val="23"/>
        </w:rPr>
        <w:t xml:space="preserve">O Setor de Tesouraria, </w:t>
      </w:r>
      <w:r>
        <w:rPr>
          <w:rFonts w:ascii="Segoe UI" w:hAnsi="Segoe UI" w:cs="Segoe UI"/>
          <w:b/>
          <w:sz w:val="23"/>
          <w:szCs w:val="23"/>
        </w:rPr>
        <w:t xml:space="preserve">certifica, </w:t>
      </w:r>
      <w:r>
        <w:rPr>
          <w:rFonts w:ascii="Segoe UI" w:hAnsi="Segoe UI" w:cs="Segoe UI"/>
          <w:sz w:val="23"/>
          <w:szCs w:val="23"/>
        </w:rPr>
        <w:t xml:space="preserve">que existe disponibilidade financeira para </w:t>
      </w:r>
      <w:r w:rsidRPr="007739F5">
        <w:rPr>
          <w:rFonts w:ascii="Segoe UI" w:hAnsi="Segoe UI" w:cs="Segoe UI"/>
          <w:sz w:val="23"/>
          <w:szCs w:val="23"/>
        </w:rPr>
        <w:t>contratação por inexigibilidade de</w:t>
      </w:r>
      <w:r>
        <w:rPr>
          <w:rFonts w:ascii="Segoe UI" w:hAnsi="Segoe UI" w:cs="Segoe UI"/>
          <w:sz w:val="23"/>
          <w:szCs w:val="23"/>
        </w:rPr>
        <w:t xml:space="preserve"> licitação, do </w:t>
      </w:r>
      <w:r w:rsidR="00D90C88">
        <w:rPr>
          <w:rFonts w:ascii="Arial" w:hAnsi="Arial" w:cs="Arial"/>
          <w:sz w:val="24"/>
          <w:szCs w:val="24"/>
        </w:rPr>
        <w:t xml:space="preserve">a </w:t>
      </w:r>
      <w:r w:rsidR="00D90C88" w:rsidRPr="00523815">
        <w:rPr>
          <w:rFonts w:ascii="Arial" w:hAnsi="Arial" w:cs="Arial"/>
          <w:sz w:val="24"/>
          <w:szCs w:val="24"/>
        </w:rPr>
        <w:t xml:space="preserve"> </w:t>
      </w:r>
      <w:r w:rsidR="008F2C9D">
        <w:rPr>
          <w:rFonts w:ascii="Century Gothic" w:hAnsi="Century Gothic"/>
        </w:rPr>
        <w:t>contratação de show artistico da BANDA ZUÊRA, a ser reaslizada durante a festsa de reveillon, no dia 31/12/2024, com duração de 3hrs. No Municipio de Santo Antonio do Grama</w:t>
      </w:r>
      <w:r w:rsidR="008F2C9D">
        <w:rPr>
          <w:rFonts w:ascii="Arial" w:hAnsi="Arial" w:cs="Arial"/>
        </w:rPr>
        <w:t xml:space="preserve"> do ano de 2024</w:t>
      </w:r>
      <w:r>
        <w:rPr>
          <w:rFonts w:ascii="Segoe UI" w:hAnsi="Segoe UI" w:cs="Segoe UI"/>
          <w:sz w:val="23"/>
          <w:szCs w:val="23"/>
        </w:rPr>
        <w:t xml:space="preserve">, em valor estimado </w:t>
      </w:r>
      <w:r w:rsidRPr="00582222">
        <w:rPr>
          <w:rFonts w:ascii="Segoe UI" w:hAnsi="Segoe UI" w:cs="Segoe UI"/>
          <w:color w:val="FF0000"/>
          <w:sz w:val="23"/>
          <w:szCs w:val="23"/>
        </w:rPr>
        <w:t>de R$</w:t>
      </w:r>
      <w:r w:rsidR="008F2C9D">
        <w:rPr>
          <w:rFonts w:ascii="Segoe UI" w:hAnsi="Segoe UI" w:cs="Segoe UI"/>
          <w:color w:val="FF0000"/>
          <w:sz w:val="23"/>
          <w:szCs w:val="23"/>
        </w:rPr>
        <w:t>14.500,00(quatorze mil e quinhentos reais</w:t>
      </w:r>
      <w:r w:rsidR="00D90C88">
        <w:rPr>
          <w:rFonts w:ascii="Segoe UI" w:hAnsi="Segoe UI" w:cs="Segoe UI"/>
          <w:color w:val="FF0000"/>
          <w:sz w:val="23"/>
          <w:szCs w:val="23"/>
        </w:rPr>
        <w:t>)</w:t>
      </w:r>
      <w:r w:rsidRPr="00582222">
        <w:rPr>
          <w:rFonts w:ascii="Segoe UI" w:hAnsi="Segoe UI" w:cs="Segoe UI"/>
          <w:color w:val="FF0000"/>
          <w:sz w:val="23"/>
          <w:szCs w:val="23"/>
        </w:rPr>
        <w:t>,</w:t>
      </w:r>
      <w:r>
        <w:rPr>
          <w:rFonts w:ascii="Segoe UI" w:hAnsi="Segoe UI" w:cs="Segoe UI"/>
          <w:sz w:val="23"/>
          <w:szCs w:val="23"/>
        </w:rPr>
        <w:t xml:space="preserve"> de acordo com a estimativa de despesas realizada nos termos do art. 23 da Lei nº. 14.133/2021. </w:t>
      </w:r>
    </w:p>
    <w:p w:rsidR="007D3BE9" w:rsidRDefault="007D3BE9" w:rsidP="007D3BE9">
      <w:pPr>
        <w:tabs>
          <w:tab w:val="left" w:pos="2268"/>
        </w:tabs>
        <w:spacing w:line="300" w:lineRule="auto"/>
        <w:jc w:val="both"/>
        <w:rPr>
          <w:rFonts w:ascii="Segoe UI" w:hAnsi="Segoe UI" w:cs="Segoe UI"/>
          <w:sz w:val="23"/>
          <w:szCs w:val="23"/>
        </w:rPr>
      </w:pPr>
    </w:p>
    <w:p w:rsidR="007D3BE9" w:rsidRPr="00582222" w:rsidRDefault="007D3BE9" w:rsidP="007D3BE9">
      <w:pPr>
        <w:tabs>
          <w:tab w:val="left" w:pos="2268"/>
        </w:tabs>
        <w:spacing w:after="160" w:line="300" w:lineRule="auto"/>
        <w:jc w:val="center"/>
        <w:rPr>
          <w:rFonts w:ascii="Segoe UI" w:hAnsi="Segoe UI" w:cs="Segoe UI"/>
          <w:color w:val="FF0000"/>
          <w:sz w:val="23"/>
          <w:szCs w:val="23"/>
        </w:rPr>
      </w:pPr>
      <w:r>
        <w:rPr>
          <w:rFonts w:ascii="Segoe UI" w:hAnsi="Segoe UI" w:cs="Segoe UI"/>
          <w:sz w:val="23"/>
          <w:szCs w:val="23"/>
        </w:rPr>
        <w:t xml:space="preserve">Santo Antonio do Grama/MG, </w:t>
      </w:r>
      <w:r w:rsidR="008F2C9D">
        <w:rPr>
          <w:rFonts w:ascii="Segoe UI" w:hAnsi="Segoe UI" w:cs="Segoe UI"/>
          <w:sz w:val="23"/>
          <w:szCs w:val="23"/>
        </w:rPr>
        <w:t>13 de novembro</w:t>
      </w:r>
      <w:r w:rsidR="00D90C88">
        <w:rPr>
          <w:rFonts w:ascii="Segoe UI" w:hAnsi="Segoe UI" w:cs="Segoe UI"/>
          <w:sz w:val="23"/>
          <w:szCs w:val="23"/>
        </w:rPr>
        <w:t xml:space="preserve"> </w:t>
      </w:r>
      <w:r w:rsidRPr="00582222">
        <w:rPr>
          <w:rFonts w:ascii="Segoe UI" w:hAnsi="Segoe UI" w:cs="Segoe UI"/>
          <w:color w:val="FF0000"/>
          <w:sz w:val="23"/>
          <w:szCs w:val="23"/>
        </w:rPr>
        <w:t xml:space="preserve"> de 2024.</w:t>
      </w:r>
    </w:p>
    <w:p w:rsidR="007D3BE9" w:rsidRDefault="007D3BE9" w:rsidP="007D3BE9">
      <w:pPr>
        <w:tabs>
          <w:tab w:val="left" w:pos="2268"/>
        </w:tabs>
        <w:spacing w:after="160" w:line="300" w:lineRule="auto"/>
        <w:jc w:val="center"/>
        <w:rPr>
          <w:rFonts w:ascii="Segoe UI" w:hAnsi="Segoe UI" w:cs="Segoe UI"/>
          <w:sz w:val="23"/>
          <w:szCs w:val="23"/>
        </w:rPr>
      </w:pPr>
    </w:p>
    <w:p w:rsidR="007D3BE9" w:rsidRPr="00117B07" w:rsidRDefault="007D3BE9" w:rsidP="007D3BE9">
      <w:pPr>
        <w:tabs>
          <w:tab w:val="left" w:pos="2268"/>
        </w:tabs>
        <w:spacing w:after="160" w:line="300" w:lineRule="auto"/>
        <w:jc w:val="center"/>
        <w:rPr>
          <w:rFonts w:ascii="Segoe UI" w:hAnsi="Segoe UI" w:cs="Segoe UI"/>
          <w:sz w:val="23"/>
          <w:szCs w:val="23"/>
        </w:rPr>
      </w:pPr>
    </w:p>
    <w:p w:rsidR="007D3BE9" w:rsidRPr="00117B07" w:rsidRDefault="007D3BE9" w:rsidP="007D3BE9">
      <w:pPr>
        <w:spacing w:line="300" w:lineRule="auto"/>
        <w:ind w:firstLine="2268"/>
        <w:jc w:val="both"/>
        <w:rPr>
          <w:rFonts w:ascii="Segoe UI" w:hAnsi="Segoe UI" w:cs="Segoe UI"/>
          <w:sz w:val="23"/>
          <w:szCs w:val="23"/>
        </w:rPr>
      </w:pPr>
    </w:p>
    <w:p w:rsidR="007D3BE9" w:rsidRDefault="007D3BE9" w:rsidP="007D3BE9">
      <w:pPr>
        <w:jc w:val="center"/>
      </w:pPr>
    </w:p>
    <w:p w:rsidR="007D3BE9" w:rsidRPr="002001A4" w:rsidRDefault="007D3BE9" w:rsidP="007D3BE9">
      <w:pPr>
        <w:jc w:val="center"/>
        <w:rPr>
          <w:sz w:val="24"/>
          <w:szCs w:val="24"/>
        </w:rPr>
      </w:pPr>
      <w:r w:rsidRPr="002001A4">
        <w:rPr>
          <w:sz w:val="24"/>
          <w:szCs w:val="24"/>
        </w:rPr>
        <w:t>GILBERTO GOMES DA SILVA</w:t>
      </w:r>
    </w:p>
    <w:p w:rsidR="007D3BE9" w:rsidRPr="002001A4" w:rsidRDefault="007D3BE9" w:rsidP="007D3BE9">
      <w:pPr>
        <w:jc w:val="center"/>
        <w:rPr>
          <w:sz w:val="24"/>
          <w:szCs w:val="24"/>
        </w:rPr>
      </w:pPr>
      <w:r w:rsidRPr="002001A4">
        <w:rPr>
          <w:sz w:val="24"/>
          <w:szCs w:val="24"/>
        </w:rPr>
        <w:t>TESOREIRO</w:t>
      </w:r>
    </w:p>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Pr="004C535A" w:rsidRDefault="007D3BE9" w:rsidP="007D3BE9"/>
    <w:p w:rsidR="007D3BE9" w:rsidRDefault="007D3BE9" w:rsidP="007D3BE9">
      <w:pPr>
        <w:pStyle w:val="Ttulo"/>
        <w:rPr>
          <w:rFonts w:ascii="Century Gothic" w:hAnsi="Century Gothic" w:cs="Arial"/>
          <w:i/>
          <w:iCs/>
          <w:sz w:val="24"/>
          <w:szCs w:val="24"/>
          <w:lang w:val="pt-BR"/>
        </w:rPr>
      </w:pPr>
    </w:p>
    <w:p w:rsidR="007D3BE9" w:rsidRPr="00DA155D" w:rsidRDefault="007D3BE9" w:rsidP="007D3BE9">
      <w:pPr>
        <w:spacing w:after="200" w:line="276" w:lineRule="auto"/>
        <w:ind w:firstLine="709"/>
        <w:jc w:val="both"/>
        <w:rPr>
          <w:rFonts w:ascii="Arial" w:hAnsi="Arial" w:cs="Arial"/>
          <w:color w:val="000000"/>
          <w:sz w:val="24"/>
          <w:szCs w:val="24"/>
        </w:rPr>
      </w:pPr>
    </w:p>
    <w:p w:rsidR="007D3BE9" w:rsidRDefault="007D3BE9" w:rsidP="007D3BE9">
      <w:pPr>
        <w:rPr>
          <w:rFonts w:ascii="Arial" w:eastAsia="BatangChe" w:hAnsi="Arial" w:cs="Arial"/>
          <w:b/>
          <w:i/>
          <w:sz w:val="44"/>
          <w:szCs w:val="44"/>
          <w:lang w:val="x-none" w:eastAsia="pt-BR"/>
        </w:rPr>
      </w:pPr>
    </w:p>
    <w:p w:rsidR="00F32637" w:rsidRDefault="00F32637" w:rsidP="007D3BE9">
      <w:pPr>
        <w:rPr>
          <w:rFonts w:eastAsia="BatangChe"/>
          <w:lang w:val="x-none"/>
        </w:rPr>
      </w:pPr>
    </w:p>
    <w:p w:rsidR="007D3BE9" w:rsidRDefault="007D3BE9" w:rsidP="007D3BE9">
      <w:pPr>
        <w:pStyle w:val="Ttulo7"/>
        <w:spacing w:before="100" w:beforeAutospacing="1" w:after="100" w:afterAutospacing="1"/>
        <w:jc w:val="center"/>
        <w:rPr>
          <w:rFonts w:ascii="Arial" w:eastAsia="BatangChe" w:hAnsi="Arial" w:cs="Arial"/>
          <w:b/>
          <w:i/>
          <w:sz w:val="44"/>
          <w:szCs w:val="44"/>
        </w:rPr>
      </w:pPr>
      <w:r w:rsidRPr="000D526C">
        <w:rPr>
          <w:rFonts w:ascii="Arial" w:eastAsia="BatangChe" w:hAnsi="Arial" w:cs="Arial"/>
          <w:b/>
          <w:i/>
          <w:sz w:val="44"/>
          <w:szCs w:val="44"/>
        </w:rPr>
        <w:t>DESPACHO</w:t>
      </w:r>
    </w:p>
    <w:p w:rsidR="007D3BE9" w:rsidRPr="00B0683D" w:rsidRDefault="007D3BE9" w:rsidP="007D3BE9">
      <w:pPr>
        <w:rPr>
          <w:rFonts w:eastAsia="BatangChe"/>
          <w:lang w:val="x-none"/>
        </w:rPr>
      </w:pPr>
    </w:p>
    <w:p w:rsidR="007D3BE9" w:rsidRPr="008F2C9D" w:rsidRDefault="007D3BE9" w:rsidP="008F2C9D">
      <w:pPr>
        <w:spacing w:before="100" w:beforeAutospacing="1" w:after="100" w:afterAutospacing="1"/>
        <w:ind w:firstLine="709"/>
        <w:jc w:val="both"/>
        <w:rPr>
          <w:rFonts w:ascii="Arial" w:hAnsi="Arial" w:cs="Arial"/>
        </w:rPr>
      </w:pPr>
      <w:r w:rsidRPr="008F2C9D">
        <w:rPr>
          <w:rFonts w:cs="Arial"/>
          <w:sz w:val="24"/>
          <w:szCs w:val="24"/>
        </w:rPr>
        <w:t xml:space="preserve">O </w:t>
      </w:r>
      <w:r w:rsidRPr="008F2C9D">
        <w:rPr>
          <w:rFonts w:cs="Arial"/>
          <w:sz w:val="24"/>
          <w:szCs w:val="24"/>
          <w:lang w:val="pt-BR"/>
        </w:rPr>
        <w:t xml:space="preserve">Secretário Municipal de, Estado de Minas Gerais, no uso de suas atribuições legais e na forma da Lei, ordenadora de despesas, considerando a Certidão da Estimativa do Impacto Orçamentário-Financeiro, vem pelo presente termo declarar para fins e efeitos legais, nos termos da Lei Federal Complementar 101/2000 que: </w:t>
      </w:r>
      <w:r w:rsidRPr="008F2C9D">
        <w:rPr>
          <w:rFonts w:ascii="Segoe UI" w:hAnsi="Segoe UI" w:cs="Segoe UI"/>
          <w:sz w:val="23"/>
          <w:szCs w:val="23"/>
        </w:rPr>
        <w:t xml:space="preserve">que existe adequação orçamentária e financeira com a Lei Orçamentária Anual e compatibilidade com o Plano Plurianual e Lei de Diretrizes Orçamentárias vigentes para realizar despesas com para contratação por inexigibilidade de licitação, </w:t>
      </w:r>
      <w:r w:rsidR="008F2C9D" w:rsidRPr="008F2C9D">
        <w:rPr>
          <w:rFonts w:ascii="Century Gothic" w:hAnsi="Century Gothic"/>
        </w:rPr>
        <w:t>contratação de show artistico da BANDA ZUÊRA, a ser reaslizada durante a festsa de reveillon, no dia 31/12/2024, com duração de 3hrs. No Municipio de Santo Antonio do Grama</w:t>
      </w:r>
      <w:r w:rsidR="008F2C9D" w:rsidRPr="008F2C9D">
        <w:rPr>
          <w:rFonts w:ascii="Arial" w:hAnsi="Arial" w:cs="Arial"/>
        </w:rPr>
        <w:t xml:space="preserve"> do ano de 2024</w:t>
      </w:r>
      <w:r w:rsidRPr="008F2C9D">
        <w:rPr>
          <w:rFonts w:ascii="Segoe UI" w:hAnsi="Segoe UI" w:cs="Segoe UI"/>
          <w:sz w:val="23"/>
          <w:szCs w:val="23"/>
        </w:rPr>
        <w:t xml:space="preserve"> (inciso II do art. 17 da Lei Complementar nº. 101/2000). </w:t>
      </w:r>
    </w:p>
    <w:p w:rsidR="008F2C9D" w:rsidRPr="00DD3037" w:rsidRDefault="007D3BE9" w:rsidP="008F2C9D">
      <w:pPr>
        <w:spacing w:before="100" w:beforeAutospacing="1" w:after="100" w:afterAutospacing="1"/>
        <w:ind w:firstLine="709"/>
        <w:jc w:val="both"/>
        <w:rPr>
          <w:rFonts w:ascii="Arial" w:hAnsi="Arial" w:cs="Arial"/>
        </w:rPr>
      </w:pPr>
      <w:r w:rsidRPr="001C5E9D">
        <w:rPr>
          <w:rFonts w:ascii="Segoe UI" w:hAnsi="Segoe UI" w:cs="Segoe UI"/>
          <w:sz w:val="23"/>
          <w:szCs w:val="23"/>
        </w:rPr>
        <w:t xml:space="preserve">Considerando todo o processado, autorizo a abertura de Processo Administrativo de Licitação Pública por </w:t>
      </w:r>
      <w:r>
        <w:rPr>
          <w:rFonts w:ascii="Segoe UI" w:hAnsi="Segoe UI" w:cs="Segoe UI"/>
          <w:sz w:val="23"/>
          <w:szCs w:val="23"/>
        </w:rPr>
        <w:t xml:space="preserve">Inexigibilidade </w:t>
      </w:r>
      <w:r w:rsidRPr="001C5E9D">
        <w:rPr>
          <w:rFonts w:ascii="Segoe UI" w:hAnsi="Segoe UI" w:cs="Segoe UI"/>
          <w:sz w:val="23"/>
          <w:szCs w:val="23"/>
        </w:rPr>
        <w:t>de Licitação Pública para</w:t>
      </w:r>
      <w:r>
        <w:rPr>
          <w:rFonts w:ascii="Segoe UI" w:hAnsi="Segoe UI" w:cs="Segoe UI"/>
          <w:sz w:val="23"/>
          <w:szCs w:val="23"/>
        </w:rPr>
        <w:t xml:space="preserve"> </w:t>
      </w:r>
      <w:r w:rsidRPr="007739F5">
        <w:rPr>
          <w:rFonts w:ascii="Segoe UI" w:hAnsi="Segoe UI" w:cs="Segoe UI"/>
          <w:sz w:val="23"/>
          <w:szCs w:val="23"/>
        </w:rPr>
        <w:t>contratação por inexigibilidade de</w:t>
      </w:r>
      <w:r>
        <w:rPr>
          <w:rFonts w:ascii="Segoe UI" w:hAnsi="Segoe UI" w:cs="Segoe UI"/>
          <w:sz w:val="23"/>
          <w:szCs w:val="23"/>
        </w:rPr>
        <w:t xml:space="preserve"> licitação, do </w:t>
      </w:r>
      <w:r w:rsidR="008F2C9D">
        <w:rPr>
          <w:rFonts w:ascii="Century Gothic" w:hAnsi="Century Gothic"/>
        </w:rPr>
        <w:t>contratação de show artistico da BANDA ZUÊRA, a ser reaslizada durante a festsa de reveillon, no dia 31/12/2024, com duração de 3hrs. No Municipio de Santo Antonio do Grama</w:t>
      </w:r>
      <w:r w:rsidR="008F2C9D">
        <w:rPr>
          <w:rFonts w:ascii="Arial" w:hAnsi="Arial" w:cs="Arial"/>
        </w:rPr>
        <w:t xml:space="preserve"> </w:t>
      </w:r>
      <w:r w:rsidR="008F2C9D" w:rsidRPr="00DD3037">
        <w:rPr>
          <w:rFonts w:ascii="Arial" w:hAnsi="Arial" w:cs="Arial"/>
        </w:rPr>
        <w:t>do ano de 2024.</w:t>
      </w:r>
    </w:p>
    <w:p w:rsidR="007D3BE9" w:rsidRPr="007739F5" w:rsidRDefault="007D3BE9" w:rsidP="007D3BE9">
      <w:pPr>
        <w:pStyle w:val="Corpodetexto2"/>
        <w:spacing w:before="100" w:beforeAutospacing="1" w:after="100" w:afterAutospacing="1"/>
        <w:jc w:val="both"/>
        <w:rPr>
          <w:rFonts w:cs="Arial"/>
          <w:b w:val="0"/>
          <w:sz w:val="24"/>
          <w:szCs w:val="24"/>
          <w:u w:val="none"/>
          <w:lang w:val="pt-BR"/>
        </w:rPr>
      </w:pPr>
    </w:p>
    <w:p w:rsidR="007D3BE9" w:rsidRPr="007D7D65" w:rsidRDefault="007D3BE9" w:rsidP="007D3BE9">
      <w:pPr>
        <w:spacing w:before="100" w:beforeAutospacing="1" w:after="100" w:afterAutospacing="1"/>
        <w:ind w:firstLine="709"/>
        <w:jc w:val="center"/>
        <w:rPr>
          <w:rFonts w:ascii="Arial" w:hAnsi="Arial" w:cs="Arial"/>
          <w:color w:val="FF0000"/>
          <w:sz w:val="24"/>
          <w:szCs w:val="24"/>
        </w:rPr>
      </w:pPr>
      <w:r>
        <w:rPr>
          <w:rFonts w:ascii="Arial" w:hAnsi="Arial" w:cs="Arial"/>
          <w:sz w:val="24"/>
          <w:szCs w:val="24"/>
        </w:rPr>
        <w:t>Santo Antônio do Grama</w:t>
      </w:r>
      <w:r w:rsidRPr="000D526C">
        <w:rPr>
          <w:rFonts w:ascii="Arial" w:hAnsi="Arial" w:cs="Arial"/>
          <w:sz w:val="24"/>
          <w:szCs w:val="24"/>
        </w:rPr>
        <w:t xml:space="preserve">, </w:t>
      </w:r>
      <w:r w:rsidR="008F2C9D">
        <w:rPr>
          <w:rFonts w:ascii="Arial" w:hAnsi="Arial" w:cs="Arial"/>
          <w:sz w:val="24"/>
          <w:szCs w:val="24"/>
        </w:rPr>
        <w:t>13</w:t>
      </w:r>
      <w:r>
        <w:rPr>
          <w:rFonts w:ascii="Arial" w:hAnsi="Arial" w:cs="Arial"/>
          <w:color w:val="FF0000"/>
          <w:sz w:val="24"/>
          <w:szCs w:val="24"/>
        </w:rPr>
        <w:t xml:space="preserve"> de</w:t>
      </w:r>
      <w:r w:rsidR="00F32637">
        <w:rPr>
          <w:rFonts w:ascii="Arial" w:hAnsi="Arial" w:cs="Arial"/>
          <w:color w:val="FF0000"/>
          <w:sz w:val="24"/>
          <w:szCs w:val="24"/>
        </w:rPr>
        <w:t xml:space="preserve"> </w:t>
      </w:r>
      <w:r w:rsidR="008F2C9D">
        <w:rPr>
          <w:rFonts w:ascii="Arial" w:hAnsi="Arial" w:cs="Arial"/>
          <w:color w:val="FF0000"/>
          <w:sz w:val="24"/>
          <w:szCs w:val="24"/>
        </w:rPr>
        <w:t>novembro</w:t>
      </w:r>
      <w:r w:rsidRPr="007D7D65">
        <w:rPr>
          <w:rFonts w:ascii="Arial" w:hAnsi="Arial" w:cs="Arial"/>
          <w:color w:val="FF0000"/>
          <w:sz w:val="24"/>
          <w:szCs w:val="24"/>
        </w:rPr>
        <w:t xml:space="preserve"> de 2024</w:t>
      </w:r>
    </w:p>
    <w:p w:rsidR="007D3BE9" w:rsidRPr="000D526C" w:rsidRDefault="007D3BE9" w:rsidP="007D3BE9">
      <w:pPr>
        <w:pStyle w:val="Corpodetexto2"/>
        <w:spacing w:before="100" w:beforeAutospacing="1" w:after="100" w:afterAutospacing="1"/>
        <w:ind w:firstLine="2268"/>
        <w:rPr>
          <w:rFonts w:cs="Arial"/>
          <w:b w:val="0"/>
          <w:sz w:val="24"/>
          <w:szCs w:val="24"/>
          <w:u w:val="none"/>
        </w:rPr>
      </w:pPr>
    </w:p>
    <w:p w:rsidR="007D3BE9" w:rsidRDefault="007D3BE9" w:rsidP="007D3BE9">
      <w:pPr>
        <w:jc w:val="center"/>
        <w:rPr>
          <w:rFonts w:ascii="Arial" w:hAnsi="Arial" w:cs="Arial"/>
          <w:b/>
        </w:rPr>
      </w:pPr>
    </w:p>
    <w:p w:rsidR="007D3BE9" w:rsidRDefault="007D3BE9" w:rsidP="007D3BE9">
      <w:pPr>
        <w:jc w:val="center"/>
        <w:rPr>
          <w:rFonts w:ascii="Arial" w:hAnsi="Arial" w:cs="Arial"/>
          <w:b/>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jc w:val="center"/>
        <w:rPr>
          <w:rFonts w:ascii="Arial" w:hAnsi="Arial" w:cs="Arial"/>
          <w:b/>
        </w:rPr>
      </w:pPr>
    </w:p>
    <w:p w:rsidR="007D3BE9" w:rsidRPr="004C446B" w:rsidRDefault="007D3BE9" w:rsidP="007D3BE9">
      <w:pPr>
        <w:contextualSpacing/>
        <w:jc w:val="center"/>
        <w:rPr>
          <w:rFonts w:ascii="Century Gothic" w:hAnsi="Century Gothic" w:cs="Arial"/>
          <w:b/>
          <w:noProof/>
          <w:sz w:val="24"/>
          <w:szCs w:val="24"/>
        </w:rPr>
      </w:pPr>
      <w:r w:rsidRPr="004C446B">
        <w:rPr>
          <w:rFonts w:ascii="Century Gothic" w:hAnsi="Century Gothic" w:cs="Arial"/>
          <w:b/>
          <w:noProof/>
          <w:sz w:val="24"/>
          <w:szCs w:val="24"/>
        </w:rPr>
        <w:t>Secretária Municipal de Educação</w:t>
      </w:r>
    </w:p>
    <w:p w:rsidR="007D3BE9" w:rsidRPr="000D526C" w:rsidRDefault="007D3BE9" w:rsidP="007D3BE9">
      <w:pPr>
        <w:pStyle w:val="Corpodetexto2"/>
        <w:rPr>
          <w:rFonts w:cs="Arial"/>
          <w:b w:val="0"/>
          <w:sz w:val="20"/>
          <w:u w:val="none"/>
        </w:rPr>
      </w:pPr>
    </w:p>
    <w:p w:rsidR="007D3BE9" w:rsidRDefault="007D3BE9" w:rsidP="007D3BE9">
      <w:pPr>
        <w:pStyle w:val="Corpodetexto2"/>
        <w:rPr>
          <w:rFonts w:cs="Arial"/>
          <w:i/>
        </w:rPr>
      </w:pPr>
    </w:p>
    <w:p w:rsidR="007D3BE9" w:rsidRDefault="007D3BE9" w:rsidP="007D3BE9">
      <w:pPr>
        <w:pStyle w:val="Corpodetexto2"/>
        <w:rPr>
          <w:rFonts w:cs="Arial"/>
          <w:i/>
        </w:rPr>
      </w:pPr>
    </w:p>
    <w:p w:rsidR="007D3BE9" w:rsidRDefault="007D3BE9" w:rsidP="007D3BE9">
      <w:pPr>
        <w:pStyle w:val="Corpodetexto2"/>
        <w:jc w:val="left"/>
        <w:rPr>
          <w:rFonts w:cs="Arial"/>
          <w:i/>
        </w:rPr>
      </w:pPr>
    </w:p>
    <w:p w:rsidR="007D3BE9" w:rsidRDefault="007D3BE9" w:rsidP="00F32637">
      <w:pPr>
        <w:pStyle w:val="Corpodetexto2"/>
        <w:jc w:val="left"/>
        <w:rPr>
          <w:rFonts w:cs="Arial"/>
          <w:i/>
        </w:rPr>
      </w:pPr>
    </w:p>
    <w:p w:rsidR="007D3BE9" w:rsidRDefault="007D3BE9" w:rsidP="007D3BE9">
      <w:pPr>
        <w:pStyle w:val="Corpodetexto2"/>
        <w:jc w:val="left"/>
        <w:rPr>
          <w:rFonts w:cs="Arial"/>
          <w:i/>
        </w:rPr>
      </w:pPr>
    </w:p>
    <w:p w:rsidR="007D3BE9" w:rsidRPr="00246770" w:rsidRDefault="007D3BE9" w:rsidP="007D3BE9">
      <w:pPr>
        <w:pStyle w:val="Corpodetexto2"/>
        <w:rPr>
          <w:rFonts w:cs="Arial"/>
          <w:i/>
          <w:sz w:val="32"/>
          <w:szCs w:val="32"/>
        </w:rPr>
      </w:pPr>
      <w:r w:rsidRPr="00246770">
        <w:rPr>
          <w:rFonts w:cs="Arial"/>
          <w:i/>
          <w:sz w:val="32"/>
          <w:szCs w:val="32"/>
        </w:rPr>
        <w:t>ABERTURA DE PROCESSO LICITATÓRIO</w:t>
      </w:r>
    </w:p>
    <w:p w:rsidR="007D3BE9" w:rsidRPr="00246770" w:rsidRDefault="007D3BE9" w:rsidP="007D3BE9">
      <w:pPr>
        <w:jc w:val="center"/>
        <w:rPr>
          <w:rFonts w:ascii="Arial" w:hAnsi="Arial" w:cs="Arial"/>
          <w:sz w:val="32"/>
          <w:szCs w:val="32"/>
        </w:rPr>
      </w:pPr>
    </w:p>
    <w:p w:rsidR="007D3BE9" w:rsidRPr="000D526C" w:rsidRDefault="007D3BE9" w:rsidP="007D3BE9">
      <w:pPr>
        <w:jc w:val="both"/>
        <w:rPr>
          <w:rFonts w:ascii="Arial" w:hAnsi="Arial" w:cs="Arial"/>
        </w:rPr>
      </w:pPr>
    </w:p>
    <w:p w:rsidR="007D3BE9" w:rsidRPr="007D7D65" w:rsidRDefault="007D3BE9" w:rsidP="00F32637">
      <w:pPr>
        <w:spacing w:before="100" w:beforeAutospacing="1" w:after="100" w:afterAutospacing="1"/>
        <w:jc w:val="both"/>
        <w:rPr>
          <w:rFonts w:ascii="Arial" w:hAnsi="Arial" w:cs="Arial"/>
          <w:color w:val="FF0000"/>
          <w:sz w:val="24"/>
          <w:szCs w:val="24"/>
        </w:rPr>
      </w:pPr>
      <w:r>
        <w:rPr>
          <w:rFonts w:ascii="Arial" w:hAnsi="Arial" w:cs="Arial"/>
          <w:sz w:val="24"/>
          <w:szCs w:val="24"/>
        </w:rPr>
        <w:t xml:space="preserve">Tendo em vista ao solicitado, procedo na abertura do Processo Administrativo de Licitação </w:t>
      </w:r>
      <w:r w:rsidR="00F32637">
        <w:rPr>
          <w:rFonts w:ascii="Arial" w:hAnsi="Arial" w:cs="Arial"/>
          <w:color w:val="FF0000"/>
          <w:sz w:val="24"/>
          <w:szCs w:val="24"/>
        </w:rPr>
        <w:t xml:space="preserve">nº </w:t>
      </w:r>
      <w:r w:rsidR="00453F72">
        <w:rPr>
          <w:rFonts w:ascii="Arial" w:hAnsi="Arial" w:cs="Arial"/>
          <w:color w:val="FF0000"/>
          <w:sz w:val="24"/>
          <w:szCs w:val="24"/>
        </w:rPr>
        <w:t>111</w:t>
      </w:r>
      <w:r w:rsidRPr="007D7D65">
        <w:rPr>
          <w:rFonts w:ascii="Arial" w:hAnsi="Arial" w:cs="Arial"/>
          <w:color w:val="FF0000"/>
          <w:sz w:val="24"/>
          <w:szCs w:val="24"/>
        </w:rPr>
        <w:t>/2024</w:t>
      </w:r>
      <w:r>
        <w:rPr>
          <w:rFonts w:ascii="Arial" w:hAnsi="Arial" w:cs="Arial"/>
          <w:sz w:val="24"/>
          <w:szCs w:val="24"/>
        </w:rPr>
        <w:t xml:space="preserve">, por inexigibilidade nº </w:t>
      </w:r>
      <w:r w:rsidRPr="007D7D65">
        <w:rPr>
          <w:rFonts w:ascii="Arial" w:hAnsi="Arial" w:cs="Arial"/>
          <w:color w:val="FF0000"/>
          <w:sz w:val="24"/>
          <w:szCs w:val="24"/>
        </w:rPr>
        <w:t>0</w:t>
      </w:r>
      <w:r w:rsidR="00F32637">
        <w:rPr>
          <w:rFonts w:ascii="Arial" w:hAnsi="Arial" w:cs="Arial"/>
          <w:color w:val="FF0000"/>
          <w:sz w:val="24"/>
          <w:szCs w:val="24"/>
        </w:rPr>
        <w:t>2</w:t>
      </w:r>
      <w:r w:rsidR="00453F72">
        <w:rPr>
          <w:rFonts w:ascii="Arial" w:hAnsi="Arial" w:cs="Arial"/>
          <w:color w:val="FF0000"/>
          <w:sz w:val="24"/>
          <w:szCs w:val="24"/>
        </w:rPr>
        <w:t>5</w:t>
      </w:r>
      <w:r w:rsidRPr="007D7D65">
        <w:rPr>
          <w:rFonts w:ascii="Arial" w:hAnsi="Arial" w:cs="Arial"/>
          <w:color w:val="FF0000"/>
          <w:sz w:val="24"/>
          <w:szCs w:val="24"/>
        </w:rPr>
        <w:t>/2024.</w:t>
      </w:r>
    </w:p>
    <w:p w:rsidR="007D3BE9" w:rsidRDefault="007D3BE9" w:rsidP="007D3BE9">
      <w:pPr>
        <w:spacing w:before="100" w:beforeAutospacing="1" w:after="100" w:afterAutospacing="1"/>
        <w:ind w:firstLine="709"/>
        <w:jc w:val="both"/>
        <w:rPr>
          <w:rFonts w:ascii="Arial" w:hAnsi="Arial" w:cs="Arial"/>
          <w:sz w:val="24"/>
          <w:szCs w:val="24"/>
        </w:rPr>
      </w:pPr>
    </w:p>
    <w:p w:rsidR="007D3BE9" w:rsidRPr="007E15F1" w:rsidRDefault="007D3BE9" w:rsidP="00F32637">
      <w:pPr>
        <w:spacing w:before="100" w:beforeAutospacing="1" w:after="100" w:afterAutospacing="1"/>
        <w:ind w:firstLine="709"/>
        <w:jc w:val="center"/>
        <w:rPr>
          <w:rFonts w:ascii="Arial" w:hAnsi="Arial" w:cs="Arial"/>
          <w:color w:val="FF0000"/>
          <w:sz w:val="24"/>
          <w:szCs w:val="24"/>
        </w:rPr>
      </w:pPr>
      <w:r>
        <w:rPr>
          <w:rFonts w:ascii="Arial" w:hAnsi="Arial" w:cs="Arial"/>
          <w:sz w:val="24"/>
          <w:szCs w:val="24"/>
        </w:rPr>
        <w:t>Santo Antônio do Grama</w:t>
      </w:r>
      <w:r w:rsidRPr="000D526C">
        <w:rPr>
          <w:rFonts w:ascii="Arial" w:hAnsi="Arial" w:cs="Arial"/>
          <w:sz w:val="24"/>
          <w:szCs w:val="24"/>
        </w:rPr>
        <w:t xml:space="preserve">, </w:t>
      </w:r>
      <w:r w:rsidR="00453F72">
        <w:rPr>
          <w:rFonts w:ascii="Arial" w:hAnsi="Arial" w:cs="Arial"/>
          <w:sz w:val="24"/>
          <w:szCs w:val="24"/>
        </w:rPr>
        <w:t>14</w:t>
      </w:r>
      <w:r w:rsidRPr="007E15F1">
        <w:rPr>
          <w:rFonts w:ascii="Arial" w:hAnsi="Arial" w:cs="Arial"/>
          <w:color w:val="FF0000"/>
          <w:sz w:val="24"/>
          <w:szCs w:val="24"/>
        </w:rPr>
        <w:t xml:space="preserve"> de </w:t>
      </w:r>
      <w:r w:rsidR="00453F72">
        <w:rPr>
          <w:rFonts w:ascii="Arial" w:hAnsi="Arial" w:cs="Arial"/>
          <w:color w:val="FF0000"/>
          <w:sz w:val="24"/>
          <w:szCs w:val="24"/>
        </w:rPr>
        <w:t>novembro</w:t>
      </w:r>
      <w:r w:rsidRPr="007E15F1">
        <w:rPr>
          <w:rFonts w:ascii="Arial" w:hAnsi="Arial" w:cs="Arial"/>
          <w:color w:val="FF0000"/>
          <w:sz w:val="24"/>
          <w:szCs w:val="24"/>
        </w:rPr>
        <w:t xml:space="preserve"> de 2024</w:t>
      </w: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Pr>
          <w:rFonts w:ascii="Arial" w:hAnsi="Arial" w:cs="Arial"/>
          <w:b/>
          <w:color w:val="000000"/>
        </w:rPr>
        <w:t>Agente de Contratação</w:t>
      </w: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Pr="00246770" w:rsidRDefault="007D3BE9" w:rsidP="007D3BE9">
      <w:pPr>
        <w:spacing w:before="100" w:beforeAutospacing="1" w:after="100" w:afterAutospacing="1"/>
        <w:ind w:firstLine="2268"/>
        <w:rPr>
          <w:rFonts w:ascii="Arial" w:hAnsi="Arial" w:cs="Arial"/>
          <w:b/>
          <w:i/>
          <w:sz w:val="32"/>
          <w:szCs w:val="32"/>
        </w:rPr>
      </w:pPr>
      <w:r w:rsidRPr="00246770">
        <w:rPr>
          <w:rFonts w:ascii="Arial" w:hAnsi="Arial" w:cs="Arial"/>
          <w:b/>
          <w:i/>
          <w:sz w:val="32"/>
          <w:szCs w:val="32"/>
        </w:rPr>
        <w:t xml:space="preserve">                AUTUAÇÃO</w:t>
      </w: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F32637" w:rsidP="007D3BE9">
      <w:pPr>
        <w:jc w:val="both"/>
        <w:rPr>
          <w:rFonts w:ascii="Arial" w:hAnsi="Arial" w:cs="Arial"/>
        </w:rPr>
      </w:pPr>
      <w:r>
        <w:rPr>
          <w:rFonts w:ascii="Arial" w:hAnsi="Arial" w:cs="Arial"/>
          <w:color w:val="FF0000"/>
        </w:rPr>
        <w:t xml:space="preserve">No </w:t>
      </w:r>
      <w:r w:rsidR="00BD5C66">
        <w:rPr>
          <w:rFonts w:ascii="Arial" w:hAnsi="Arial" w:cs="Arial"/>
          <w:color w:val="FF0000"/>
        </w:rPr>
        <w:t xml:space="preserve">dia 18 (dezoito) </w:t>
      </w:r>
      <w:r w:rsidR="007D3BE9">
        <w:rPr>
          <w:rFonts w:ascii="Arial" w:hAnsi="Arial" w:cs="Arial"/>
          <w:color w:val="FF0000"/>
        </w:rPr>
        <w:t xml:space="preserve">do mes de </w:t>
      </w:r>
      <w:r w:rsidR="00BD5C66">
        <w:rPr>
          <w:rFonts w:ascii="Arial" w:hAnsi="Arial" w:cs="Arial"/>
          <w:color w:val="FF0000"/>
        </w:rPr>
        <w:t>novembro</w:t>
      </w:r>
      <w:r w:rsidR="007D3BE9" w:rsidRPr="000D526C">
        <w:rPr>
          <w:rFonts w:ascii="Arial" w:hAnsi="Arial" w:cs="Arial"/>
        </w:rPr>
        <w:t xml:space="preserve"> de dois mil e vinte</w:t>
      </w:r>
      <w:r w:rsidR="007D3BE9">
        <w:rPr>
          <w:rFonts w:ascii="Arial" w:hAnsi="Arial" w:cs="Arial"/>
        </w:rPr>
        <w:t xml:space="preserve"> e quatro</w:t>
      </w:r>
      <w:r w:rsidR="007D3BE9" w:rsidRPr="000D526C">
        <w:rPr>
          <w:rFonts w:ascii="Arial" w:hAnsi="Arial" w:cs="Arial"/>
        </w:rPr>
        <w:t xml:space="preserve">, na Prefeitura Municipal de </w:t>
      </w:r>
      <w:r w:rsidR="007D3BE9">
        <w:rPr>
          <w:rFonts w:ascii="Arial" w:hAnsi="Arial" w:cs="Arial"/>
        </w:rPr>
        <w:t>Santo Antônio do Grama</w:t>
      </w:r>
      <w:r w:rsidR="007D3BE9" w:rsidRPr="000D526C">
        <w:rPr>
          <w:rFonts w:ascii="Arial" w:hAnsi="Arial" w:cs="Arial"/>
        </w:rPr>
        <w:t>, Estado de Minas Gerais, autuei os documentos de licitação que adiante seguem, e para constar fiz esta autuação.</w:t>
      </w:r>
    </w:p>
    <w:p w:rsidR="007D3BE9" w:rsidRPr="000D526C" w:rsidRDefault="007D3BE9" w:rsidP="007D3BE9">
      <w:pPr>
        <w:jc w:val="both"/>
        <w:rPr>
          <w:rFonts w:ascii="Arial" w:hAnsi="Arial" w:cs="Arial"/>
        </w:rPr>
      </w:pPr>
    </w:p>
    <w:p w:rsidR="007D3BE9" w:rsidRPr="005D51DE"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sidRPr="005D51DE">
        <w:rPr>
          <w:rFonts w:ascii="Arial" w:hAnsi="Arial" w:cs="Arial"/>
          <w:b/>
          <w:color w:val="000000"/>
        </w:rPr>
        <w:t>Setor de Licitações</w:t>
      </w:r>
    </w:p>
    <w:p w:rsidR="007D3BE9" w:rsidRPr="000D526C" w:rsidRDefault="007D3BE9" w:rsidP="007D3BE9">
      <w:pPr>
        <w:jc w:val="both"/>
        <w:rPr>
          <w:rFonts w:ascii="Arial" w:hAnsi="Arial" w:cs="Arial"/>
        </w:rPr>
      </w:pPr>
    </w:p>
    <w:p w:rsidR="007D3BE9" w:rsidRPr="000D526C" w:rsidRDefault="007D3BE9" w:rsidP="007D3BE9">
      <w:pPr>
        <w:jc w:val="both"/>
        <w:rPr>
          <w:rFonts w:ascii="Arial" w:hAnsi="Arial" w:cs="Arial"/>
        </w:rPr>
      </w:pPr>
    </w:p>
    <w:tbl>
      <w:tblPr>
        <w:tblW w:w="89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992"/>
        <w:gridCol w:w="1276"/>
        <w:gridCol w:w="1701"/>
        <w:gridCol w:w="1964"/>
      </w:tblGrid>
      <w:tr w:rsidR="007D3BE9" w:rsidRPr="000D526C" w:rsidTr="007060BC">
        <w:trPr>
          <w:trHeight w:val="489"/>
        </w:trPr>
        <w:tc>
          <w:tcPr>
            <w:tcW w:w="5315" w:type="dxa"/>
            <w:gridSpan w:val="3"/>
          </w:tcPr>
          <w:p w:rsidR="007D3BE9" w:rsidRPr="000D526C" w:rsidRDefault="007D3BE9" w:rsidP="00BD5C66">
            <w:pPr>
              <w:jc w:val="both"/>
              <w:rPr>
                <w:rFonts w:ascii="Arial" w:hAnsi="Arial" w:cs="Arial"/>
              </w:rPr>
            </w:pPr>
            <w:r>
              <w:rPr>
                <w:rFonts w:ascii="Arial" w:hAnsi="Arial" w:cs="Arial"/>
              </w:rPr>
              <w:t xml:space="preserve">PROCESSO DE LICITAÇÃO </w:t>
            </w:r>
            <w:r w:rsidR="00F32637">
              <w:rPr>
                <w:rFonts w:ascii="Arial" w:hAnsi="Arial" w:cs="Arial"/>
                <w:color w:val="FF0000"/>
              </w:rPr>
              <w:t>Nº 1</w:t>
            </w:r>
            <w:r w:rsidR="00BD5C66">
              <w:rPr>
                <w:rFonts w:ascii="Arial" w:hAnsi="Arial" w:cs="Arial"/>
                <w:color w:val="FF0000"/>
              </w:rPr>
              <w:t>11</w:t>
            </w:r>
            <w:r w:rsidRPr="007D7D65">
              <w:rPr>
                <w:rFonts w:ascii="Arial" w:hAnsi="Arial" w:cs="Arial"/>
                <w:color w:val="FF0000"/>
              </w:rPr>
              <w:t>/2024</w:t>
            </w:r>
          </w:p>
        </w:tc>
        <w:tc>
          <w:tcPr>
            <w:tcW w:w="3665" w:type="dxa"/>
            <w:gridSpan w:val="2"/>
          </w:tcPr>
          <w:p w:rsidR="007D3BE9" w:rsidRPr="000D526C" w:rsidRDefault="007D3BE9" w:rsidP="00BD5C66">
            <w:pPr>
              <w:jc w:val="both"/>
              <w:rPr>
                <w:rFonts w:ascii="Arial" w:hAnsi="Arial" w:cs="Arial"/>
              </w:rPr>
            </w:pPr>
            <w:r w:rsidRPr="000D526C">
              <w:rPr>
                <w:rFonts w:ascii="Arial" w:hAnsi="Arial" w:cs="Arial"/>
              </w:rPr>
              <w:t xml:space="preserve">DATA: </w:t>
            </w:r>
            <w:r w:rsidR="00BD5C66">
              <w:rPr>
                <w:rFonts w:ascii="Arial" w:hAnsi="Arial" w:cs="Arial"/>
              </w:rPr>
              <w:t>11</w:t>
            </w:r>
            <w:r w:rsidR="00F32637">
              <w:rPr>
                <w:rFonts w:ascii="Arial" w:hAnsi="Arial" w:cs="Arial"/>
              </w:rPr>
              <w:t>/1</w:t>
            </w:r>
            <w:r w:rsidR="00BD5C66">
              <w:rPr>
                <w:rFonts w:ascii="Arial" w:hAnsi="Arial" w:cs="Arial"/>
              </w:rPr>
              <w:t>1</w:t>
            </w:r>
            <w:r w:rsidR="00F32637">
              <w:rPr>
                <w:rFonts w:ascii="Arial" w:hAnsi="Arial" w:cs="Arial"/>
              </w:rPr>
              <w:t>/</w:t>
            </w:r>
            <w:r>
              <w:rPr>
                <w:rFonts w:ascii="Arial" w:hAnsi="Arial" w:cs="Arial"/>
                <w:color w:val="FF0000"/>
              </w:rPr>
              <w:t>/</w:t>
            </w:r>
            <w:r w:rsidRPr="007D7D65">
              <w:rPr>
                <w:rFonts w:ascii="Arial" w:hAnsi="Arial" w:cs="Arial"/>
                <w:color w:val="FF0000"/>
              </w:rPr>
              <w:t>2024</w:t>
            </w:r>
          </w:p>
        </w:tc>
      </w:tr>
      <w:tr w:rsidR="007D3BE9" w:rsidRPr="000D526C" w:rsidTr="007060BC">
        <w:trPr>
          <w:trHeight w:val="411"/>
        </w:trPr>
        <w:tc>
          <w:tcPr>
            <w:tcW w:w="8980" w:type="dxa"/>
            <w:gridSpan w:val="5"/>
            <w:tcBorders>
              <w:bottom w:val="nil"/>
            </w:tcBorders>
          </w:tcPr>
          <w:p w:rsidR="007D3BE9" w:rsidRPr="000D526C" w:rsidRDefault="007D3BE9" w:rsidP="00F32637">
            <w:pPr>
              <w:jc w:val="both"/>
              <w:rPr>
                <w:rFonts w:ascii="Arial" w:hAnsi="Arial" w:cs="Arial"/>
              </w:rPr>
            </w:pPr>
            <w:r w:rsidRPr="000D526C">
              <w:rPr>
                <w:rFonts w:ascii="Arial" w:hAnsi="Arial" w:cs="Arial"/>
              </w:rPr>
              <w:t xml:space="preserve">MODALIDADE: </w:t>
            </w:r>
            <w:r>
              <w:rPr>
                <w:rFonts w:ascii="Arial" w:hAnsi="Arial" w:cs="Arial"/>
              </w:rPr>
              <w:t xml:space="preserve">INEXIGIBILIDADE DE LICITAÇÃO </w:t>
            </w:r>
            <w:r w:rsidR="00BD5C66">
              <w:rPr>
                <w:rFonts w:ascii="Arial" w:hAnsi="Arial" w:cs="Arial"/>
                <w:color w:val="FF0000"/>
              </w:rPr>
              <w:t>Nº 025</w:t>
            </w:r>
            <w:r w:rsidRPr="007D7D65">
              <w:rPr>
                <w:rFonts w:ascii="Arial" w:hAnsi="Arial" w:cs="Arial"/>
                <w:color w:val="FF0000"/>
              </w:rPr>
              <w:t>/2024</w:t>
            </w:r>
          </w:p>
        </w:tc>
      </w:tr>
      <w:tr w:rsidR="007D3BE9" w:rsidRPr="000D526C" w:rsidTr="007060BC">
        <w:tc>
          <w:tcPr>
            <w:tcW w:w="8980" w:type="dxa"/>
            <w:gridSpan w:val="5"/>
            <w:tcBorders>
              <w:bottom w:val="nil"/>
            </w:tcBorders>
          </w:tcPr>
          <w:p w:rsidR="007D3BE9" w:rsidRDefault="007D3BE9" w:rsidP="007060BC">
            <w:pPr>
              <w:pStyle w:val="Recuodecorpodetexto"/>
              <w:ind w:firstLine="0"/>
              <w:rPr>
                <w:rFonts w:cs="Arial"/>
              </w:rPr>
            </w:pPr>
          </w:p>
          <w:p w:rsidR="007D3BE9" w:rsidRPr="00BD5C66" w:rsidRDefault="00F32637" w:rsidP="00BD5C66">
            <w:pPr>
              <w:spacing w:before="100" w:beforeAutospacing="1" w:after="100" w:afterAutospacing="1"/>
              <w:jc w:val="both"/>
              <w:rPr>
                <w:rFonts w:ascii="Arial" w:hAnsi="Arial" w:cs="Arial"/>
              </w:rPr>
            </w:pPr>
            <w:r>
              <w:rPr>
                <w:rFonts w:cs="Arial"/>
              </w:rPr>
              <w:t>OBJETO:</w:t>
            </w:r>
            <w:r>
              <w:rPr>
                <w:rFonts w:cs="Arial"/>
                <w:lang w:val="pt-BR"/>
              </w:rPr>
              <w:t xml:space="preserve"> </w:t>
            </w:r>
            <w:r w:rsidR="00BD5C66">
              <w:rPr>
                <w:rFonts w:ascii="Century Gothic" w:hAnsi="Century Gothic"/>
              </w:rPr>
              <w:t>contratação de show artistico da BANDA ZUÊRA, a ser reaslizada durante a festsa de reveillon, no dia 31/12/2024, com duração de 3hrs. No Municipio de Santo Antonio do Grama</w:t>
            </w:r>
            <w:r w:rsidR="00BD5C66">
              <w:rPr>
                <w:rFonts w:ascii="Arial" w:hAnsi="Arial" w:cs="Arial"/>
              </w:rPr>
              <w:t xml:space="preserve"> </w:t>
            </w:r>
            <w:r w:rsidR="00BD5C66" w:rsidRPr="00DD3037">
              <w:rPr>
                <w:rFonts w:ascii="Arial" w:hAnsi="Arial" w:cs="Arial"/>
              </w:rPr>
              <w:t>do ano de 2024.</w:t>
            </w:r>
          </w:p>
          <w:p w:rsidR="007D3BE9" w:rsidRPr="00BC227E" w:rsidRDefault="007D3BE9" w:rsidP="007060BC">
            <w:pPr>
              <w:jc w:val="both"/>
              <w:rPr>
                <w:rFonts w:ascii="Arial" w:hAnsi="Arial" w:cs="Arial"/>
                <w:bCs/>
                <w:sz w:val="24"/>
                <w:szCs w:val="24"/>
              </w:rPr>
            </w:pPr>
          </w:p>
        </w:tc>
      </w:tr>
      <w:tr w:rsidR="007D3BE9" w:rsidRPr="000D526C" w:rsidTr="007060BC">
        <w:trPr>
          <w:trHeight w:val="1247"/>
        </w:trPr>
        <w:tc>
          <w:tcPr>
            <w:tcW w:w="8980" w:type="dxa"/>
            <w:gridSpan w:val="5"/>
          </w:tcPr>
          <w:p w:rsidR="007D3BE9" w:rsidRDefault="007D3BE9" w:rsidP="007060BC">
            <w:pPr>
              <w:jc w:val="both"/>
              <w:rPr>
                <w:rFonts w:ascii="Arial" w:hAnsi="Arial" w:cs="Arial"/>
                <w:b/>
                <w:bCs/>
              </w:rPr>
            </w:pPr>
          </w:p>
          <w:p w:rsidR="007D3BE9" w:rsidRDefault="007D3BE9" w:rsidP="007060BC">
            <w:pPr>
              <w:jc w:val="both"/>
              <w:rPr>
                <w:rFonts w:ascii="Arial" w:hAnsi="Arial" w:cs="Arial"/>
                <w:b/>
                <w:bCs/>
                <w:color w:val="FF0000"/>
              </w:rPr>
            </w:pPr>
            <w:r w:rsidRPr="00BC227E">
              <w:rPr>
                <w:rFonts w:ascii="Arial" w:hAnsi="Arial" w:cs="Arial"/>
                <w:b/>
                <w:bCs/>
              </w:rPr>
              <w:t>DOTAÇÃO ORÇAMENTÁRIA:</w:t>
            </w:r>
            <w:r w:rsidRPr="00BC227E">
              <w:rPr>
                <w:rFonts w:ascii="Arial" w:hAnsi="Arial" w:cs="Arial"/>
                <w:b/>
                <w:bCs/>
                <w:color w:val="FF0000"/>
              </w:rPr>
              <w:t xml:space="preserve"> </w:t>
            </w:r>
          </w:p>
          <w:p w:rsidR="007D3BE9" w:rsidRPr="00BC227E" w:rsidRDefault="007D3BE9" w:rsidP="007060BC">
            <w:pPr>
              <w:jc w:val="both"/>
              <w:rPr>
                <w:rFonts w:ascii="Arial" w:hAnsi="Arial" w:cs="Arial"/>
                <w:b/>
                <w:bCs/>
                <w:color w:val="FF0000"/>
              </w:rPr>
            </w:pPr>
          </w:p>
          <w:p w:rsidR="007D3BE9" w:rsidRPr="008B1C33" w:rsidRDefault="007D3BE9" w:rsidP="007060BC">
            <w:pPr>
              <w:pStyle w:val="Corpodetexto"/>
              <w:tabs>
                <w:tab w:val="left" w:pos="0"/>
                <w:tab w:val="left" w:pos="6413"/>
              </w:tabs>
              <w:contextualSpacing/>
              <w:rPr>
                <w:rFonts w:ascii="Arial" w:hAnsi="Arial" w:cs="Arial"/>
                <w:sz w:val="20"/>
                <w:szCs w:val="20"/>
                <w:lang w:val="pt-BR"/>
              </w:rPr>
            </w:pPr>
          </w:p>
        </w:tc>
      </w:tr>
      <w:tr w:rsidR="007D3BE9" w:rsidRPr="000D526C" w:rsidTr="007060BC">
        <w:trPr>
          <w:trHeight w:val="1247"/>
        </w:trPr>
        <w:tc>
          <w:tcPr>
            <w:tcW w:w="8980" w:type="dxa"/>
            <w:gridSpan w:val="5"/>
          </w:tcPr>
          <w:p w:rsidR="007D3BE9" w:rsidRDefault="007D3BE9" w:rsidP="007060BC">
            <w:pPr>
              <w:jc w:val="both"/>
              <w:rPr>
                <w:rFonts w:ascii="Arial" w:hAnsi="Arial" w:cs="Arial"/>
                <w:b/>
                <w:bCs/>
              </w:rPr>
            </w:pPr>
            <w:r>
              <w:rPr>
                <w:rFonts w:ascii="Arial" w:hAnsi="Arial" w:cs="Arial"/>
                <w:b/>
                <w:bCs/>
              </w:rPr>
              <w:t>DO VALOR:</w:t>
            </w:r>
          </w:p>
          <w:p w:rsidR="007D3BE9" w:rsidRDefault="007D3BE9" w:rsidP="007060BC">
            <w:pPr>
              <w:jc w:val="both"/>
              <w:rPr>
                <w:rFonts w:ascii="Arial" w:hAnsi="Arial" w:cs="Arial"/>
                <w:b/>
                <w:bCs/>
              </w:rPr>
            </w:pPr>
          </w:p>
          <w:p w:rsidR="007D3BE9" w:rsidRDefault="007D3BE9" w:rsidP="00BD5C66">
            <w:pPr>
              <w:jc w:val="both"/>
              <w:rPr>
                <w:rFonts w:ascii="Arial" w:hAnsi="Arial" w:cs="Arial"/>
                <w:b/>
                <w:bCs/>
              </w:rPr>
            </w:pPr>
            <w:r>
              <w:rPr>
                <w:rFonts w:ascii="Arial" w:hAnsi="Arial" w:cs="Arial"/>
                <w:sz w:val="24"/>
                <w:szCs w:val="24"/>
              </w:rPr>
              <w:t>R$</w:t>
            </w:r>
            <w:r w:rsidR="00BD5C66">
              <w:rPr>
                <w:rFonts w:ascii="Arial" w:hAnsi="Arial" w:cs="Arial"/>
                <w:sz w:val="24"/>
                <w:szCs w:val="24"/>
              </w:rPr>
              <w:t>14.500,00(quatorze mil e quinhentos reais</w:t>
            </w:r>
            <w:r>
              <w:rPr>
                <w:rFonts w:ascii="Arial" w:hAnsi="Arial" w:cs="Arial"/>
                <w:sz w:val="24"/>
                <w:szCs w:val="24"/>
              </w:rPr>
              <w:t>).</w:t>
            </w:r>
          </w:p>
        </w:tc>
      </w:tr>
      <w:tr w:rsidR="007D3BE9" w:rsidRPr="000D526C" w:rsidTr="007060BC">
        <w:trPr>
          <w:trHeight w:val="953"/>
        </w:trPr>
        <w:tc>
          <w:tcPr>
            <w:tcW w:w="8980" w:type="dxa"/>
            <w:gridSpan w:val="5"/>
            <w:tcBorders>
              <w:top w:val="nil"/>
            </w:tcBorders>
          </w:tcPr>
          <w:p w:rsidR="007D3BE9" w:rsidRDefault="007D3BE9" w:rsidP="007060BC">
            <w:pPr>
              <w:pStyle w:val="Ttulo2"/>
              <w:widowControl w:val="0"/>
              <w:rPr>
                <w:rFonts w:cs="Arial"/>
              </w:rPr>
            </w:pPr>
          </w:p>
          <w:p w:rsidR="007D3BE9" w:rsidRPr="000D526C" w:rsidRDefault="007D3BE9" w:rsidP="007060BC">
            <w:pPr>
              <w:pStyle w:val="Ttulo2"/>
              <w:widowControl w:val="0"/>
              <w:rPr>
                <w:rFonts w:cs="Arial"/>
              </w:rPr>
            </w:pPr>
            <w:r w:rsidRPr="000D526C">
              <w:rPr>
                <w:rFonts w:cs="Arial"/>
              </w:rPr>
              <w:t>RECURSO: FPM/ICMS/</w:t>
            </w:r>
          </w:p>
        </w:tc>
      </w:tr>
      <w:tr w:rsidR="007D3BE9" w:rsidRPr="000D526C" w:rsidTr="007060BC">
        <w:trPr>
          <w:trHeight w:val="424"/>
        </w:trPr>
        <w:tc>
          <w:tcPr>
            <w:tcW w:w="3047" w:type="dxa"/>
          </w:tcPr>
          <w:p w:rsidR="007D3BE9" w:rsidRPr="000D526C" w:rsidRDefault="007D3BE9" w:rsidP="007060BC">
            <w:pPr>
              <w:jc w:val="both"/>
              <w:rPr>
                <w:rFonts w:ascii="Arial" w:hAnsi="Arial" w:cs="Arial"/>
              </w:rPr>
            </w:pPr>
            <w:r w:rsidRPr="000D526C">
              <w:rPr>
                <w:rFonts w:ascii="Arial" w:hAnsi="Arial" w:cs="Arial"/>
              </w:rPr>
              <w:t>CRÉDITO ORÇAMENTÁRIO</w:t>
            </w:r>
          </w:p>
        </w:tc>
        <w:tc>
          <w:tcPr>
            <w:tcW w:w="992" w:type="dxa"/>
          </w:tcPr>
          <w:p w:rsidR="007D3BE9" w:rsidRPr="000D526C" w:rsidRDefault="007D3BE9" w:rsidP="007060BC">
            <w:pPr>
              <w:jc w:val="center"/>
              <w:rPr>
                <w:rFonts w:ascii="Arial" w:hAnsi="Arial" w:cs="Arial"/>
              </w:rPr>
            </w:pPr>
            <w:r w:rsidRPr="000D526C">
              <w:rPr>
                <w:rFonts w:ascii="Arial" w:hAnsi="Arial" w:cs="Arial"/>
              </w:rPr>
              <w:t>(X)</w:t>
            </w:r>
          </w:p>
        </w:tc>
        <w:tc>
          <w:tcPr>
            <w:tcW w:w="2977" w:type="dxa"/>
            <w:gridSpan w:val="2"/>
          </w:tcPr>
          <w:p w:rsidR="007D3BE9" w:rsidRPr="00BC227E" w:rsidRDefault="007D3BE9" w:rsidP="007060BC">
            <w:pPr>
              <w:pStyle w:val="Ttulo1"/>
              <w:rPr>
                <w:rFonts w:ascii="Arial" w:hAnsi="Arial" w:cs="Arial"/>
                <w:b w:val="0"/>
                <w:bCs w:val="0"/>
              </w:rPr>
            </w:pPr>
            <w:r w:rsidRPr="00BC227E">
              <w:rPr>
                <w:rFonts w:ascii="Arial" w:hAnsi="Arial" w:cs="Arial"/>
                <w:b w:val="0"/>
                <w:bCs w:val="0"/>
              </w:rPr>
              <w:t>CREDITO ESPECIAL</w:t>
            </w:r>
          </w:p>
        </w:tc>
        <w:tc>
          <w:tcPr>
            <w:tcW w:w="1964" w:type="dxa"/>
          </w:tcPr>
          <w:p w:rsidR="007D3BE9" w:rsidRPr="000D526C" w:rsidRDefault="007D3BE9" w:rsidP="007060BC">
            <w:pPr>
              <w:jc w:val="center"/>
              <w:rPr>
                <w:rFonts w:ascii="Arial" w:hAnsi="Arial" w:cs="Arial"/>
              </w:rPr>
            </w:pPr>
            <w:r w:rsidRPr="000D526C">
              <w:rPr>
                <w:rFonts w:ascii="Arial" w:hAnsi="Arial" w:cs="Arial"/>
              </w:rPr>
              <w:t>(   )</w:t>
            </w:r>
          </w:p>
        </w:tc>
      </w:tr>
      <w:tr w:rsidR="007D3BE9" w:rsidRPr="000D526C" w:rsidTr="007060BC">
        <w:tc>
          <w:tcPr>
            <w:tcW w:w="3047" w:type="dxa"/>
          </w:tcPr>
          <w:p w:rsidR="007D3BE9" w:rsidRPr="000D526C" w:rsidRDefault="007D3BE9" w:rsidP="007060BC">
            <w:pPr>
              <w:jc w:val="both"/>
              <w:rPr>
                <w:rFonts w:ascii="Arial" w:hAnsi="Arial" w:cs="Arial"/>
              </w:rPr>
            </w:pPr>
            <w:r w:rsidRPr="000D526C">
              <w:rPr>
                <w:rFonts w:ascii="Arial" w:hAnsi="Arial" w:cs="Arial"/>
              </w:rPr>
              <w:lastRenderedPageBreak/>
              <w:t>CRÉDITO SUPLEMENTAR</w:t>
            </w:r>
          </w:p>
        </w:tc>
        <w:tc>
          <w:tcPr>
            <w:tcW w:w="992" w:type="dxa"/>
          </w:tcPr>
          <w:p w:rsidR="007D3BE9" w:rsidRPr="000D526C" w:rsidRDefault="007D3BE9" w:rsidP="007060BC">
            <w:pPr>
              <w:jc w:val="center"/>
              <w:rPr>
                <w:rFonts w:ascii="Arial" w:hAnsi="Arial" w:cs="Arial"/>
              </w:rPr>
            </w:pPr>
            <w:r w:rsidRPr="000D526C">
              <w:rPr>
                <w:rFonts w:ascii="Arial" w:hAnsi="Arial" w:cs="Arial"/>
              </w:rPr>
              <w:t>(   )</w:t>
            </w:r>
          </w:p>
        </w:tc>
        <w:tc>
          <w:tcPr>
            <w:tcW w:w="2977" w:type="dxa"/>
            <w:gridSpan w:val="2"/>
          </w:tcPr>
          <w:p w:rsidR="007D3BE9" w:rsidRPr="000D526C" w:rsidRDefault="007D3BE9" w:rsidP="007060BC">
            <w:pPr>
              <w:jc w:val="both"/>
              <w:rPr>
                <w:rFonts w:ascii="Arial" w:hAnsi="Arial" w:cs="Arial"/>
              </w:rPr>
            </w:pPr>
            <w:r w:rsidRPr="000D526C">
              <w:rPr>
                <w:rFonts w:ascii="Arial" w:hAnsi="Arial" w:cs="Arial"/>
              </w:rPr>
              <w:t>CRÉDITO EXTRA ORÇAMENTÁRIO</w:t>
            </w:r>
          </w:p>
        </w:tc>
        <w:tc>
          <w:tcPr>
            <w:tcW w:w="1964" w:type="dxa"/>
          </w:tcPr>
          <w:p w:rsidR="007D3BE9" w:rsidRPr="000D526C" w:rsidRDefault="007D3BE9" w:rsidP="007060BC">
            <w:pPr>
              <w:jc w:val="center"/>
              <w:rPr>
                <w:rFonts w:ascii="Arial" w:hAnsi="Arial" w:cs="Arial"/>
              </w:rPr>
            </w:pPr>
            <w:r w:rsidRPr="000D526C">
              <w:rPr>
                <w:rFonts w:ascii="Arial" w:hAnsi="Arial" w:cs="Arial"/>
              </w:rPr>
              <w:t>(   )</w:t>
            </w:r>
          </w:p>
        </w:tc>
      </w:tr>
    </w:tbl>
    <w:p w:rsidR="007D3BE9" w:rsidRDefault="007D3BE9" w:rsidP="00D63902">
      <w:pPr>
        <w:outlineLvl w:val="0"/>
        <w:rPr>
          <w:rFonts w:ascii="Arial" w:hAnsi="Arial" w:cs="Arial"/>
          <w:i/>
          <w:sz w:val="44"/>
          <w:szCs w:val="44"/>
          <w:u w:val="single"/>
        </w:rPr>
      </w:pPr>
    </w:p>
    <w:p w:rsidR="00D63902" w:rsidRDefault="00D63902" w:rsidP="00D63902">
      <w:pPr>
        <w:outlineLvl w:val="0"/>
        <w:rPr>
          <w:rFonts w:ascii="Arial" w:hAnsi="Arial" w:cs="Arial"/>
          <w:i/>
          <w:sz w:val="44"/>
          <w:szCs w:val="44"/>
          <w:u w:val="single"/>
        </w:rPr>
      </w:pPr>
    </w:p>
    <w:p w:rsidR="007D3BE9" w:rsidRDefault="007D3BE9" w:rsidP="007D3BE9">
      <w:pPr>
        <w:jc w:val="center"/>
        <w:outlineLvl w:val="0"/>
        <w:rPr>
          <w:rFonts w:ascii="Arial" w:hAnsi="Arial" w:cs="Arial"/>
          <w:i/>
          <w:sz w:val="44"/>
          <w:szCs w:val="44"/>
          <w:u w:val="single"/>
        </w:rPr>
      </w:pPr>
      <w:r w:rsidRPr="000D526C">
        <w:rPr>
          <w:rFonts w:ascii="Arial" w:hAnsi="Arial" w:cs="Arial"/>
          <w:i/>
          <w:sz w:val="44"/>
          <w:szCs w:val="44"/>
          <w:u w:val="single"/>
        </w:rPr>
        <w:t>ATA DE JULGAMENTO</w:t>
      </w:r>
    </w:p>
    <w:p w:rsidR="007D3BE9" w:rsidRPr="000D526C" w:rsidRDefault="007D3BE9" w:rsidP="007D3BE9">
      <w:pPr>
        <w:jc w:val="center"/>
        <w:outlineLvl w:val="0"/>
        <w:rPr>
          <w:rFonts w:ascii="Arial" w:hAnsi="Arial" w:cs="Arial"/>
          <w:i/>
          <w:sz w:val="44"/>
          <w:szCs w:val="44"/>
          <w:u w:val="single"/>
        </w:rPr>
      </w:pPr>
    </w:p>
    <w:p w:rsidR="007D3BE9" w:rsidRDefault="007D3BE9" w:rsidP="007D3BE9">
      <w:pPr>
        <w:jc w:val="center"/>
        <w:outlineLvl w:val="0"/>
        <w:rPr>
          <w:rFonts w:ascii="Arial" w:hAnsi="Arial" w:cs="Arial"/>
          <w:sz w:val="18"/>
          <w:szCs w:val="18"/>
          <w:u w:val="single"/>
        </w:rPr>
      </w:pPr>
    </w:p>
    <w:p w:rsidR="007D3BE9" w:rsidRPr="007D7D65" w:rsidRDefault="007D3BE9" w:rsidP="007D3BE9">
      <w:pPr>
        <w:jc w:val="center"/>
        <w:outlineLvl w:val="0"/>
        <w:rPr>
          <w:rFonts w:ascii="Arial" w:hAnsi="Arial" w:cs="Arial"/>
          <w:color w:val="FF0000"/>
          <w:sz w:val="18"/>
          <w:szCs w:val="18"/>
          <w:u w:val="single"/>
        </w:rPr>
      </w:pPr>
      <w:r>
        <w:rPr>
          <w:rFonts w:ascii="Arial" w:hAnsi="Arial" w:cs="Arial"/>
          <w:sz w:val="18"/>
          <w:szCs w:val="18"/>
          <w:u w:val="single"/>
        </w:rPr>
        <w:t xml:space="preserve">PROCESSO DE LICITAÇÃO </w:t>
      </w:r>
      <w:r>
        <w:rPr>
          <w:rFonts w:ascii="Arial" w:hAnsi="Arial" w:cs="Arial"/>
          <w:color w:val="FF0000"/>
          <w:sz w:val="18"/>
          <w:szCs w:val="18"/>
          <w:u w:val="single"/>
        </w:rPr>
        <w:t xml:space="preserve">Nº </w:t>
      </w:r>
      <w:r w:rsidR="00D63902">
        <w:rPr>
          <w:rFonts w:ascii="Arial" w:hAnsi="Arial" w:cs="Arial"/>
          <w:color w:val="FF0000"/>
          <w:sz w:val="18"/>
          <w:szCs w:val="18"/>
          <w:u w:val="single"/>
        </w:rPr>
        <w:t>1</w:t>
      </w:r>
      <w:r w:rsidR="00BD5C66">
        <w:rPr>
          <w:rFonts w:ascii="Arial" w:hAnsi="Arial" w:cs="Arial"/>
          <w:color w:val="FF0000"/>
          <w:sz w:val="18"/>
          <w:szCs w:val="18"/>
          <w:u w:val="single"/>
        </w:rPr>
        <w:t>11</w:t>
      </w:r>
      <w:r w:rsidRPr="007D7D65">
        <w:rPr>
          <w:rFonts w:ascii="Arial" w:hAnsi="Arial" w:cs="Arial"/>
          <w:color w:val="FF0000"/>
          <w:sz w:val="18"/>
          <w:szCs w:val="18"/>
          <w:u w:val="single"/>
        </w:rPr>
        <w:t>/2024</w:t>
      </w:r>
    </w:p>
    <w:p w:rsidR="007D3BE9" w:rsidRDefault="007D3BE9" w:rsidP="007D3BE9">
      <w:pPr>
        <w:jc w:val="center"/>
        <w:outlineLvl w:val="0"/>
        <w:rPr>
          <w:rFonts w:ascii="Arial" w:hAnsi="Arial" w:cs="Arial"/>
          <w:color w:val="FF0000"/>
          <w:sz w:val="18"/>
          <w:szCs w:val="18"/>
          <w:u w:val="single"/>
        </w:rPr>
      </w:pPr>
      <w:r w:rsidRPr="007D7D65">
        <w:rPr>
          <w:rFonts w:ascii="Arial" w:hAnsi="Arial" w:cs="Arial"/>
          <w:color w:val="FF0000"/>
          <w:sz w:val="18"/>
          <w:szCs w:val="18"/>
          <w:u w:val="single"/>
        </w:rPr>
        <w:t>INEXIGIBILIDADE DE LICITAÇÃO Nº 0</w:t>
      </w:r>
      <w:r w:rsidR="00D63902">
        <w:rPr>
          <w:rFonts w:ascii="Arial" w:hAnsi="Arial" w:cs="Arial"/>
          <w:color w:val="FF0000"/>
          <w:sz w:val="18"/>
          <w:szCs w:val="18"/>
          <w:u w:val="single"/>
        </w:rPr>
        <w:t>2</w:t>
      </w:r>
      <w:r w:rsidR="00BD5C66">
        <w:rPr>
          <w:rFonts w:ascii="Arial" w:hAnsi="Arial" w:cs="Arial"/>
          <w:color w:val="FF0000"/>
          <w:sz w:val="18"/>
          <w:szCs w:val="18"/>
          <w:u w:val="single"/>
        </w:rPr>
        <w:t>5</w:t>
      </w:r>
      <w:r w:rsidRPr="007D7D65">
        <w:rPr>
          <w:rFonts w:ascii="Arial" w:hAnsi="Arial" w:cs="Arial"/>
          <w:color w:val="FF0000"/>
          <w:sz w:val="18"/>
          <w:szCs w:val="18"/>
          <w:u w:val="single"/>
        </w:rPr>
        <w:t>/2024</w:t>
      </w:r>
    </w:p>
    <w:p w:rsidR="007D3BE9" w:rsidRPr="007D7D65" w:rsidRDefault="007D3BE9" w:rsidP="007D3BE9">
      <w:pPr>
        <w:jc w:val="center"/>
        <w:outlineLvl w:val="0"/>
        <w:rPr>
          <w:rFonts w:ascii="Arial" w:hAnsi="Arial" w:cs="Arial"/>
          <w:color w:val="FF0000"/>
          <w:sz w:val="18"/>
          <w:szCs w:val="18"/>
          <w:u w:val="single"/>
        </w:rPr>
      </w:pPr>
    </w:p>
    <w:p w:rsidR="007D3BE9" w:rsidRPr="00A6143D" w:rsidRDefault="00D63902" w:rsidP="007D3BE9">
      <w:pPr>
        <w:pStyle w:val="Recuodecorpodetexto"/>
        <w:spacing w:before="100" w:beforeAutospacing="1" w:after="100" w:afterAutospacing="1" w:line="276" w:lineRule="auto"/>
        <w:ind w:firstLine="0"/>
        <w:rPr>
          <w:rFonts w:cs="Arial"/>
        </w:rPr>
      </w:pPr>
      <w:r>
        <w:rPr>
          <w:rFonts w:cs="Arial"/>
          <w:color w:val="FF0000"/>
          <w:lang w:val="pt-BR"/>
        </w:rPr>
        <w:t>No dia trinta e um</w:t>
      </w:r>
      <w:r w:rsidR="007D3BE9" w:rsidRPr="007D7D65">
        <w:rPr>
          <w:rFonts w:cs="Arial"/>
          <w:color w:val="FF0000"/>
        </w:rPr>
        <w:t xml:space="preserve"> do mês de</w:t>
      </w:r>
      <w:r w:rsidR="007D3BE9">
        <w:rPr>
          <w:rFonts w:cs="Arial"/>
          <w:color w:val="FF0000"/>
          <w:lang w:val="pt-BR"/>
        </w:rPr>
        <w:t xml:space="preserve"> </w:t>
      </w:r>
      <w:r>
        <w:rPr>
          <w:rFonts w:cs="Arial"/>
          <w:color w:val="FF0000"/>
          <w:lang w:val="pt-BR"/>
        </w:rPr>
        <w:t>outubro</w:t>
      </w:r>
      <w:r w:rsidR="007D3BE9">
        <w:rPr>
          <w:rFonts w:cs="Arial"/>
          <w:color w:val="FF0000"/>
          <w:lang w:val="pt-BR"/>
        </w:rPr>
        <w:t xml:space="preserve"> de</w:t>
      </w:r>
      <w:r w:rsidR="007D3BE9" w:rsidRPr="007D7D65">
        <w:rPr>
          <w:rFonts w:cs="Arial"/>
          <w:color w:val="FF0000"/>
        </w:rPr>
        <w:t xml:space="preserve"> 20</w:t>
      </w:r>
      <w:r w:rsidR="007D3BE9">
        <w:rPr>
          <w:rFonts w:cs="Arial"/>
          <w:color w:val="FF0000"/>
          <w:lang w:val="pt-BR"/>
        </w:rPr>
        <w:t xml:space="preserve">24, </w:t>
      </w:r>
      <w:r w:rsidR="007D3BE9" w:rsidRPr="007D7D65">
        <w:rPr>
          <w:rFonts w:cs="Arial"/>
          <w:color w:val="FF0000"/>
        </w:rPr>
        <w:t xml:space="preserve">às </w:t>
      </w:r>
      <w:r w:rsidR="007D3BE9">
        <w:rPr>
          <w:rFonts w:cs="Arial"/>
          <w:color w:val="FF0000"/>
          <w:lang w:val="pt-BR"/>
        </w:rPr>
        <w:t>09:30 da manhã</w:t>
      </w:r>
      <w:r w:rsidR="007D3BE9" w:rsidRPr="00A6143D">
        <w:rPr>
          <w:rFonts w:cs="Arial"/>
        </w:rPr>
        <w:t>, na sede da Prefeitura Municipal de Nome do Município, reuniu o(a) Agente de Contratação e sua Equipe de Apoio, nomeados pela Portaria nº</w:t>
      </w:r>
      <w:r w:rsidR="007D3BE9">
        <w:rPr>
          <w:rFonts w:cs="Arial"/>
          <w:color w:val="FF0000"/>
        </w:rPr>
        <w:t>. 76/2023</w:t>
      </w:r>
      <w:r w:rsidR="007D3BE9" w:rsidRPr="00A6143D">
        <w:rPr>
          <w:rFonts w:cs="Arial"/>
        </w:rPr>
        <w:t>, a fim de examinar e julgar os documentos do procedimento. A sessão foi iniciada pelo(a) Agente de Contratação com a devida explicação do funcionamento da modalidade Inexigibilidade de Licitação Pública e dos aspectos legais que a fundamentam, notadamente a Lei no 14.133/2021, bem como esclarecidas as regras e o procedimento. Inicialmente fora analisada a proposta apresentada pelo(a</w:t>
      </w:r>
      <w:r w:rsidR="007D3BE9" w:rsidRPr="00D63902">
        <w:rPr>
          <w:rFonts w:cs="Arial"/>
        </w:rPr>
        <w:t>)</w:t>
      </w:r>
      <w:r>
        <w:rPr>
          <w:rFonts w:cs="Arial"/>
          <w:lang w:val="pt-BR"/>
        </w:rPr>
        <w:t xml:space="preserve"> </w:t>
      </w:r>
      <w:r w:rsidR="002B22E8">
        <w:rPr>
          <w:rFonts w:cs="Arial"/>
          <w:lang w:val="pt-BR"/>
        </w:rPr>
        <w:t>RADIOLA PRODUCOES E EVENTOS LTDA</w:t>
      </w:r>
      <w:r w:rsidR="007D3BE9" w:rsidRPr="00D63902">
        <w:rPr>
          <w:rFonts w:cs="Arial"/>
        </w:rPr>
        <w:t xml:space="preserve">, a qual foi aceita, pois consta nos autos que o(a) licitante comprovou previamente que o preço está em conformidade com os praticados em contratações semelhantes de objeto de mesma natureza, por meio da apresentação de notas fiscais emitidas para outros </w:t>
      </w:r>
      <w:r w:rsidR="007D3BE9" w:rsidRPr="00A6143D">
        <w:rPr>
          <w:rFonts w:cs="Arial"/>
        </w:rPr>
        <w:t xml:space="preserve">contratantes no período de até 01 (um) ano anterior esta data (§ 4º do art. 23 da Lei nº. 14.133/2021), conforme atestado pelo Setor/Departamento de Compras. </w:t>
      </w:r>
    </w:p>
    <w:p w:rsidR="007D3BE9" w:rsidRDefault="007D3BE9" w:rsidP="007D3BE9">
      <w:pPr>
        <w:pStyle w:val="Recuodecorpodetexto"/>
        <w:spacing w:before="100" w:beforeAutospacing="1" w:after="100" w:afterAutospacing="1" w:line="276" w:lineRule="auto"/>
        <w:ind w:firstLine="0"/>
        <w:rPr>
          <w:rFonts w:cs="Arial"/>
          <w:lang w:val="pt-BR"/>
        </w:rPr>
      </w:pPr>
      <w:r w:rsidRPr="00C13ABF">
        <w:rPr>
          <w:rFonts w:cs="Arial"/>
        </w:rPr>
        <w:t xml:space="preserve">Em análise da documentação, verifica-se que a empresa proponente atende os moldes da Lei Federal Nº </w:t>
      </w:r>
      <w:r w:rsidRPr="00A6143D">
        <w:rPr>
          <w:rFonts w:cs="Arial"/>
        </w:rPr>
        <w:t>14.133/2021</w:t>
      </w:r>
      <w:r w:rsidRPr="00C13ABF">
        <w:rPr>
          <w:rFonts w:cs="Arial"/>
        </w:rPr>
        <w:t xml:space="preserve"> e constando que o valor apresentado na proposta está em conformidade com o valor </w:t>
      </w:r>
      <w:r>
        <w:rPr>
          <w:rFonts w:cs="Arial"/>
          <w:lang w:val="pt-BR"/>
        </w:rPr>
        <w:t>estabelecido no Art. 23.</w:t>
      </w:r>
    </w:p>
    <w:p w:rsidR="007D3BE9" w:rsidRDefault="007D3BE9" w:rsidP="007D3BE9">
      <w:pPr>
        <w:pStyle w:val="Recuodecorpodetexto"/>
        <w:spacing w:before="100" w:beforeAutospacing="1" w:after="100" w:afterAutospacing="1" w:line="276" w:lineRule="auto"/>
        <w:ind w:firstLine="0"/>
        <w:rPr>
          <w:rFonts w:cs="Arial"/>
        </w:rPr>
      </w:pPr>
      <w:r w:rsidRPr="00C13ABF">
        <w:rPr>
          <w:rFonts w:cs="Arial"/>
        </w:rPr>
        <w:t>Assim estabelece o</w:t>
      </w:r>
      <w:r>
        <w:rPr>
          <w:rFonts w:cs="Arial"/>
        </w:rPr>
        <w:t xml:space="preserve"> Art. 74</w:t>
      </w:r>
      <w:r w:rsidRPr="00C13ABF">
        <w:rPr>
          <w:rFonts w:cs="Arial"/>
        </w:rPr>
        <w:t xml:space="preserve"> da Lei Federal nº </w:t>
      </w:r>
      <w:r>
        <w:rPr>
          <w:rFonts w:cs="Arial"/>
        </w:rPr>
        <w:t>14.133</w:t>
      </w:r>
      <w:r w:rsidRPr="00C13ABF">
        <w:rPr>
          <w:rFonts w:cs="Arial"/>
        </w:rPr>
        <w:t>/</w:t>
      </w:r>
      <w:r>
        <w:rPr>
          <w:rFonts w:cs="Arial"/>
        </w:rPr>
        <w:t>2021</w:t>
      </w:r>
      <w:r w:rsidRPr="00C13ABF">
        <w:rPr>
          <w:rFonts w:cs="Arial"/>
        </w:rPr>
        <w:t>:</w:t>
      </w:r>
    </w:p>
    <w:p w:rsidR="007D3BE9" w:rsidRPr="008B1C33" w:rsidRDefault="007D3BE9" w:rsidP="007D3BE9">
      <w:pPr>
        <w:pStyle w:val="Recuodecorpodetexto"/>
        <w:ind w:left="1701" w:firstLine="0"/>
        <w:rPr>
          <w:rFonts w:cs="Arial"/>
        </w:rPr>
      </w:pPr>
      <w:r w:rsidRPr="008B1C33">
        <w:rPr>
          <w:rFonts w:cs="Arial"/>
        </w:rPr>
        <w:t>Art. 74. É inexigível a licitação quando inviável a competição, em especial nos casos de:</w:t>
      </w:r>
    </w:p>
    <w:p w:rsidR="007D3BE9" w:rsidRPr="000E0699" w:rsidRDefault="007D3BE9" w:rsidP="007D3BE9">
      <w:pPr>
        <w:pStyle w:val="Recuodecorpodetexto"/>
        <w:ind w:left="1701" w:firstLine="0"/>
        <w:rPr>
          <w:rFonts w:cs="Arial"/>
          <w:lang w:val="pt-BR"/>
        </w:rPr>
      </w:pPr>
      <w:r>
        <w:rPr>
          <w:rFonts w:cs="Arial"/>
          <w:lang w:val="pt-BR"/>
        </w:rPr>
        <w:t>…</w:t>
      </w:r>
    </w:p>
    <w:p w:rsidR="007D3BE9" w:rsidRPr="00C13ABF" w:rsidRDefault="007D3BE9" w:rsidP="007D3BE9">
      <w:pPr>
        <w:pStyle w:val="Recuodecorpodetexto"/>
        <w:ind w:left="1701" w:firstLine="0"/>
        <w:rPr>
          <w:rFonts w:cs="Arial"/>
        </w:rPr>
      </w:pPr>
      <w:r w:rsidRPr="00A6143D">
        <w:rPr>
          <w:rFonts w:cs="Arial"/>
        </w:rPr>
        <w:t>II - contratação de profissional do setor artístico, diretamente ou por meio de empresário exclusivo, desde que consagrado pela crítica especializada ou pela opinião pública;</w:t>
      </w:r>
    </w:p>
    <w:p w:rsidR="007D3BE9" w:rsidRPr="000E0699" w:rsidRDefault="007D3BE9" w:rsidP="007D3BE9">
      <w:pPr>
        <w:pStyle w:val="Recuodecorpodetexto"/>
        <w:spacing w:before="100" w:beforeAutospacing="1" w:after="100" w:afterAutospacing="1" w:line="276" w:lineRule="auto"/>
        <w:ind w:firstLine="0"/>
        <w:rPr>
          <w:rFonts w:cs="Arial"/>
          <w:lang w:val="pt-BR"/>
        </w:rPr>
      </w:pPr>
      <w:r>
        <w:rPr>
          <w:rFonts w:cs="Arial"/>
          <w:lang w:val="pt-BR"/>
        </w:rPr>
        <w:t>Considerando ainda a comprovação do preço praticado nos do Art. 23 da Lei 14.133/2021.</w:t>
      </w:r>
    </w:p>
    <w:p w:rsidR="007D3BE9" w:rsidRDefault="007D3BE9" w:rsidP="007D3BE9">
      <w:pPr>
        <w:pStyle w:val="Recuodecorpodetexto"/>
        <w:spacing w:before="100" w:beforeAutospacing="1" w:after="100" w:afterAutospacing="1" w:line="276" w:lineRule="auto"/>
        <w:ind w:firstLine="0"/>
        <w:rPr>
          <w:rFonts w:cs="Arial"/>
          <w:lang w:val="pt-BR"/>
        </w:rPr>
      </w:pPr>
      <w:r w:rsidRPr="00A6143D">
        <w:rPr>
          <w:rFonts w:cs="Arial"/>
          <w:lang w:val="pt-BR"/>
        </w:rPr>
        <w:t xml:space="preserve">Posteriormente, fora analisado os documentos de habilitação, os quais estão aptos a habilitação do(a) licitante propriamente dita, inclusive por restar comprovado ser artista com os documentos publicados através de rede social. </w:t>
      </w:r>
    </w:p>
    <w:p w:rsidR="007D3BE9" w:rsidRDefault="007D3BE9" w:rsidP="007D3BE9">
      <w:pPr>
        <w:pStyle w:val="Recuodecorpodetexto"/>
        <w:spacing w:before="100" w:beforeAutospacing="1" w:after="100" w:afterAutospacing="1" w:line="276" w:lineRule="auto"/>
        <w:ind w:firstLine="0"/>
        <w:rPr>
          <w:rFonts w:cs="Arial"/>
          <w:lang w:val="pt-BR"/>
        </w:rPr>
      </w:pPr>
      <w:r w:rsidRPr="00A6143D">
        <w:rPr>
          <w:rFonts w:cs="Arial"/>
          <w:lang w:val="pt-BR"/>
        </w:rPr>
        <w:lastRenderedPageBreak/>
        <w:t xml:space="preserve">Considerando todo exposto, concluímos pela Inexigibilidade de Licitação, o certame PROCESSO DE LICITAÇÃO </w:t>
      </w:r>
      <w:r>
        <w:rPr>
          <w:rFonts w:cs="Arial"/>
          <w:color w:val="FF0000"/>
          <w:lang w:val="pt-BR"/>
        </w:rPr>
        <w:t xml:space="preserve">Nº </w:t>
      </w:r>
      <w:r w:rsidR="00D63902">
        <w:rPr>
          <w:rFonts w:cs="Arial"/>
          <w:color w:val="FF0000"/>
          <w:lang w:val="pt-BR"/>
        </w:rPr>
        <w:t>1</w:t>
      </w:r>
      <w:r w:rsidR="002B22E8">
        <w:rPr>
          <w:rFonts w:cs="Arial"/>
          <w:color w:val="FF0000"/>
          <w:lang w:val="pt-BR"/>
        </w:rPr>
        <w:t>11</w:t>
      </w:r>
      <w:r w:rsidRPr="007D7D65">
        <w:rPr>
          <w:rFonts w:cs="Arial"/>
          <w:color w:val="FF0000"/>
          <w:lang w:val="pt-BR"/>
        </w:rPr>
        <w:t xml:space="preserve">/2024 </w:t>
      </w:r>
      <w:r w:rsidRPr="00A6143D">
        <w:rPr>
          <w:rFonts w:cs="Arial"/>
          <w:lang w:val="pt-BR"/>
        </w:rPr>
        <w:t xml:space="preserve">- INEXIGIBILIDADE DE LICITAÇÃO </w:t>
      </w:r>
      <w:r w:rsidRPr="007D7D65">
        <w:rPr>
          <w:rFonts w:cs="Arial"/>
          <w:color w:val="FF0000"/>
          <w:lang w:val="pt-BR"/>
        </w:rPr>
        <w:t>Nº 0</w:t>
      </w:r>
      <w:r w:rsidR="00D63902">
        <w:rPr>
          <w:rFonts w:cs="Arial"/>
          <w:color w:val="FF0000"/>
          <w:lang w:val="pt-BR"/>
        </w:rPr>
        <w:t>2</w:t>
      </w:r>
      <w:r w:rsidR="002B22E8">
        <w:rPr>
          <w:rFonts w:cs="Arial"/>
          <w:color w:val="FF0000"/>
          <w:lang w:val="pt-BR"/>
        </w:rPr>
        <w:t>5</w:t>
      </w:r>
      <w:r w:rsidRPr="007D7D65">
        <w:rPr>
          <w:rFonts w:cs="Arial"/>
          <w:color w:val="FF0000"/>
          <w:lang w:val="pt-BR"/>
        </w:rPr>
        <w:t>/2024</w:t>
      </w:r>
      <w:r w:rsidRPr="00A6143D">
        <w:rPr>
          <w:rFonts w:cs="Arial"/>
          <w:lang w:val="pt-BR"/>
        </w:rPr>
        <w:t>, nos termos do art. 74 da Lei Federal Nº 14.133/2021, observando as demais condições atinentes ao processo, tais como Parecer da Assessoria Jurídica.</w:t>
      </w:r>
    </w:p>
    <w:p w:rsidR="007D3BE9" w:rsidRDefault="007D3BE9" w:rsidP="007D3BE9">
      <w:pPr>
        <w:pStyle w:val="Recuodecorpodetexto"/>
        <w:spacing w:before="100" w:beforeAutospacing="1" w:after="100" w:afterAutospacing="1" w:line="276" w:lineRule="auto"/>
        <w:ind w:firstLine="0"/>
        <w:rPr>
          <w:rFonts w:cs="Arial"/>
          <w:lang w:val="pt-BR"/>
        </w:rPr>
      </w:pPr>
      <w:r w:rsidRPr="00A6143D">
        <w:rPr>
          <w:rFonts w:cs="Arial"/>
          <w:lang w:val="pt-BR"/>
        </w:rPr>
        <w:t>Determino o encaminhamento dos autos para o(</w:t>
      </w:r>
      <w:r w:rsidRPr="007D7D65">
        <w:rPr>
          <w:rFonts w:cs="Arial"/>
          <w:color w:val="FF0000"/>
          <w:lang w:val="pt-BR"/>
        </w:rPr>
        <w:t>a)</w:t>
      </w:r>
      <w:r>
        <w:rPr>
          <w:rFonts w:cs="Arial"/>
          <w:color w:val="FF0000"/>
          <w:lang w:val="pt-BR"/>
        </w:rPr>
        <w:t xml:space="preserve"> MARIA DAS GRAÇAS ZINATO Secretaria Municipal de Educação, Cultura, Esporte Lazer e Turismo</w:t>
      </w:r>
      <w:r w:rsidRPr="00A6143D">
        <w:rPr>
          <w:rFonts w:cs="Arial"/>
          <w:lang w:val="pt-BR"/>
        </w:rPr>
        <w:t xml:space="preserve"> para inferir se o seu trabalho é essencial e reconhecidamente adequado à plena satisfação do obje</w:t>
      </w:r>
      <w:r>
        <w:rPr>
          <w:rFonts w:cs="Arial"/>
          <w:lang w:val="pt-BR"/>
        </w:rPr>
        <w:t xml:space="preserve">to do contrato administrativo. </w:t>
      </w:r>
    </w:p>
    <w:p w:rsidR="007D3BE9" w:rsidRDefault="007D3BE9" w:rsidP="007D3BE9">
      <w:pPr>
        <w:pStyle w:val="Corpodetexto2"/>
        <w:rPr>
          <w:rFonts w:cs="Arial"/>
          <w:b w:val="0"/>
          <w:sz w:val="22"/>
          <w:szCs w:val="22"/>
          <w:u w:val="none"/>
          <w:lang w:val="pt-BR"/>
        </w:rPr>
      </w:pPr>
    </w:p>
    <w:p w:rsidR="007D3BE9" w:rsidRPr="000667E1" w:rsidRDefault="007D3BE9" w:rsidP="007D3BE9">
      <w:pPr>
        <w:pStyle w:val="Corpodetexto2"/>
        <w:rPr>
          <w:rFonts w:cs="Arial"/>
          <w:b w:val="0"/>
          <w:sz w:val="22"/>
          <w:szCs w:val="22"/>
          <w:u w:val="none"/>
          <w:lang w:val="pt-BR"/>
        </w:rPr>
      </w:pPr>
      <w:r w:rsidRPr="000667E1">
        <w:rPr>
          <w:rFonts w:cs="Arial"/>
          <w:b w:val="0"/>
          <w:sz w:val="22"/>
          <w:szCs w:val="22"/>
          <w:u w:val="none"/>
          <w:lang w:val="pt-BR"/>
        </w:rPr>
        <w:t xml:space="preserve">Santo Antônio do Grama, </w:t>
      </w:r>
      <w:r w:rsidR="002B22E8">
        <w:rPr>
          <w:rFonts w:cs="Arial"/>
          <w:b w:val="0"/>
          <w:sz w:val="22"/>
          <w:szCs w:val="22"/>
          <w:u w:val="none"/>
          <w:lang w:val="pt-BR"/>
        </w:rPr>
        <w:t>18</w:t>
      </w:r>
      <w:r w:rsidR="00D63902">
        <w:rPr>
          <w:rFonts w:cs="Arial"/>
          <w:b w:val="0"/>
          <w:sz w:val="22"/>
          <w:szCs w:val="22"/>
          <w:u w:val="none"/>
          <w:lang w:val="pt-BR"/>
        </w:rPr>
        <w:t xml:space="preserve"> de </w:t>
      </w:r>
      <w:r w:rsidR="002B22E8">
        <w:rPr>
          <w:rFonts w:cs="Arial"/>
          <w:b w:val="0"/>
          <w:sz w:val="22"/>
          <w:szCs w:val="22"/>
          <w:u w:val="none"/>
          <w:lang w:val="pt-BR"/>
        </w:rPr>
        <w:t>novembro</w:t>
      </w:r>
      <w:r w:rsidRPr="000667E1">
        <w:rPr>
          <w:rFonts w:cs="Arial"/>
          <w:b w:val="0"/>
          <w:sz w:val="22"/>
          <w:szCs w:val="22"/>
          <w:u w:val="none"/>
          <w:lang w:val="pt-BR"/>
        </w:rPr>
        <w:t xml:space="preserve"> de 2024</w:t>
      </w:r>
    </w:p>
    <w:p w:rsidR="007D3BE9" w:rsidRPr="000667E1" w:rsidRDefault="007D3BE9" w:rsidP="007D3BE9">
      <w:pPr>
        <w:pStyle w:val="Corpodetexto2"/>
        <w:rPr>
          <w:rFonts w:cs="Arial"/>
          <w:b w:val="0"/>
          <w:sz w:val="22"/>
          <w:szCs w:val="22"/>
          <w:u w:val="none"/>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Pr="000667E1" w:rsidRDefault="007D3BE9" w:rsidP="007D3BE9">
      <w:pPr>
        <w:pStyle w:val="Corpodetexto2"/>
        <w:rPr>
          <w:rFonts w:cs="Arial"/>
          <w:sz w:val="20"/>
          <w:u w:val="none"/>
          <w:lang w:val="pt-BR"/>
        </w:rPr>
      </w:pPr>
      <w:r w:rsidRPr="000667E1">
        <w:rPr>
          <w:rFonts w:cs="Arial"/>
          <w:sz w:val="20"/>
          <w:u w:val="none"/>
          <w:lang w:val="pt-BR"/>
        </w:rPr>
        <w:t>LETICIA MARIA TEIXEIRA PEREIRA</w:t>
      </w:r>
    </w:p>
    <w:p w:rsidR="007D3BE9" w:rsidRPr="000667E1" w:rsidRDefault="007D3BE9" w:rsidP="007D3BE9">
      <w:pPr>
        <w:pStyle w:val="Corpodetexto2"/>
        <w:rPr>
          <w:rFonts w:cs="Arial"/>
          <w:sz w:val="20"/>
          <w:u w:val="none"/>
          <w:lang w:val="pt-BR"/>
        </w:rPr>
      </w:pPr>
      <w:r w:rsidRPr="000667E1">
        <w:rPr>
          <w:rFonts w:cs="Arial"/>
          <w:sz w:val="20"/>
          <w:u w:val="none"/>
          <w:lang w:val="pt-BR"/>
        </w:rPr>
        <w:t xml:space="preserve">Agente de Contratação </w:t>
      </w:r>
    </w:p>
    <w:p w:rsidR="007D3BE9" w:rsidRPr="000667E1" w:rsidRDefault="007D3BE9" w:rsidP="007D3BE9">
      <w:pPr>
        <w:pStyle w:val="Corpodetexto2"/>
        <w:rPr>
          <w:rFonts w:cs="Arial"/>
          <w:b w:val="0"/>
          <w:sz w:val="20"/>
          <w:u w:val="none"/>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tabs>
          <w:tab w:val="left" w:pos="1545"/>
          <w:tab w:val="left" w:pos="6345"/>
        </w:tabs>
        <w:jc w:val="left"/>
        <w:rPr>
          <w:rFonts w:cs="Arial"/>
          <w:sz w:val="20"/>
          <w:u w:val="none"/>
          <w:lang w:val="pt-BR"/>
        </w:rPr>
      </w:pPr>
      <w:r w:rsidRPr="000667E1">
        <w:rPr>
          <w:rFonts w:cs="Arial"/>
          <w:sz w:val="20"/>
          <w:u w:val="none"/>
          <w:lang w:val="pt-BR"/>
        </w:rPr>
        <w:t>DANIELY AP. GOMES PEREIRA</w:t>
      </w:r>
      <w:r>
        <w:rPr>
          <w:rFonts w:cs="Arial"/>
          <w:sz w:val="20"/>
          <w:u w:val="none"/>
          <w:lang w:val="pt-BR"/>
        </w:rPr>
        <w:tab/>
        <w:t xml:space="preserve">BRUNA DE SOUZA HUDSON                                                                                     </w:t>
      </w:r>
    </w:p>
    <w:p w:rsidR="007D3BE9" w:rsidRPr="000667E1" w:rsidRDefault="007D3BE9" w:rsidP="007D3BE9">
      <w:pPr>
        <w:pStyle w:val="Corpodetexto2"/>
        <w:tabs>
          <w:tab w:val="left" w:pos="1545"/>
          <w:tab w:val="left" w:pos="6345"/>
        </w:tabs>
        <w:jc w:val="left"/>
        <w:rPr>
          <w:rFonts w:cs="Arial"/>
          <w:sz w:val="20"/>
          <w:u w:val="none"/>
          <w:lang w:val="pt-BR"/>
        </w:rPr>
      </w:pPr>
      <w:r>
        <w:rPr>
          <w:rFonts w:cs="Arial"/>
          <w:sz w:val="20"/>
          <w:u w:val="none"/>
          <w:lang w:val="pt-BR"/>
        </w:rPr>
        <w:t xml:space="preserve">                   MEMBRO </w:t>
      </w:r>
      <w:r>
        <w:rPr>
          <w:rFonts w:cs="Arial"/>
          <w:sz w:val="20"/>
          <w:u w:val="none"/>
          <w:lang w:val="pt-BR"/>
        </w:rPr>
        <w:tab/>
        <w:t xml:space="preserve">                   </w:t>
      </w:r>
      <w:proofErr w:type="spellStart"/>
      <w:r w:rsidRPr="000667E1">
        <w:rPr>
          <w:rFonts w:cs="Arial"/>
          <w:sz w:val="20"/>
          <w:u w:val="none"/>
          <w:lang w:val="pt-BR"/>
        </w:rPr>
        <w:t>MEMBRO</w:t>
      </w:r>
      <w:proofErr w:type="spellEnd"/>
    </w:p>
    <w:p w:rsidR="007D3BE9" w:rsidRPr="000667E1" w:rsidRDefault="007D3BE9" w:rsidP="007D3BE9">
      <w:pPr>
        <w:pStyle w:val="Corpodetexto2"/>
        <w:tabs>
          <w:tab w:val="left" w:pos="1545"/>
          <w:tab w:val="left" w:pos="6345"/>
        </w:tabs>
        <w:jc w:val="left"/>
        <w:rPr>
          <w:rFonts w:cs="Arial"/>
          <w:sz w:val="20"/>
          <w:u w:val="none"/>
          <w:lang w:val="pt-BR"/>
        </w:rPr>
      </w:pPr>
      <w:r>
        <w:rPr>
          <w:rFonts w:cs="Arial"/>
          <w:sz w:val="20"/>
          <w:u w:val="none"/>
          <w:lang w:val="pt-BR"/>
        </w:rPr>
        <w:t xml:space="preserve">      </w:t>
      </w:r>
    </w:p>
    <w:p w:rsidR="007D3BE9" w:rsidRDefault="007D3BE9" w:rsidP="007D3BE9">
      <w:pPr>
        <w:pStyle w:val="Corpodetexto2"/>
        <w:rPr>
          <w:rFonts w:cs="Arial"/>
          <w:b w:val="0"/>
          <w:sz w:val="20"/>
        </w:rPr>
      </w:pPr>
    </w:p>
    <w:p w:rsidR="007D3BE9" w:rsidRDefault="007D3BE9" w:rsidP="007D3BE9">
      <w:pPr>
        <w:pStyle w:val="Corpodetexto2"/>
        <w:tabs>
          <w:tab w:val="left" w:pos="1545"/>
          <w:tab w:val="left" w:pos="5865"/>
        </w:tabs>
        <w:jc w:val="left"/>
        <w:rPr>
          <w:rFonts w:cs="Arial"/>
          <w:sz w:val="20"/>
          <w:u w:val="none"/>
          <w:lang w:val="pt-BR"/>
        </w:rPr>
      </w:pPr>
    </w:p>
    <w:p w:rsidR="007D3BE9" w:rsidRDefault="007D3BE9" w:rsidP="007D3BE9">
      <w:pPr>
        <w:pStyle w:val="Corpodetexto2"/>
        <w:tabs>
          <w:tab w:val="left" w:pos="1545"/>
          <w:tab w:val="left" w:pos="6345"/>
        </w:tabs>
        <w:jc w:val="left"/>
        <w:rPr>
          <w:rFonts w:cs="Arial"/>
          <w:b w:val="0"/>
          <w:sz w:val="20"/>
        </w:rPr>
      </w:pPr>
      <w:r>
        <w:rPr>
          <w:rFonts w:cs="Arial"/>
          <w:sz w:val="20"/>
          <w:u w:val="none"/>
          <w:lang w:val="pt-BR"/>
        </w:rPr>
        <w:tab/>
      </w: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4F453D">
      <w:pPr>
        <w:pStyle w:val="Corpodetexto2"/>
        <w:jc w:val="left"/>
        <w:rPr>
          <w:rFonts w:cs="Arial"/>
          <w:b w:val="0"/>
          <w:sz w:val="20"/>
        </w:rPr>
      </w:pPr>
    </w:p>
    <w:p w:rsidR="007D3BE9" w:rsidRDefault="007D3BE9" w:rsidP="007D3BE9">
      <w:pPr>
        <w:pStyle w:val="Corpodetexto2"/>
        <w:rPr>
          <w:rFonts w:cs="Arial"/>
          <w:b w:val="0"/>
          <w:sz w:val="20"/>
        </w:rPr>
      </w:pPr>
    </w:p>
    <w:p w:rsidR="007D3BE9" w:rsidRPr="00FB3126" w:rsidRDefault="007D3BE9" w:rsidP="007D3BE9">
      <w:pPr>
        <w:spacing w:before="120"/>
        <w:jc w:val="center"/>
        <w:rPr>
          <w:rFonts w:ascii="Arial" w:hAnsi="Arial" w:cs="Arial"/>
          <w:b/>
          <w:sz w:val="32"/>
          <w:szCs w:val="32"/>
        </w:rPr>
      </w:pPr>
      <w:r w:rsidRPr="00FB3126">
        <w:rPr>
          <w:rFonts w:ascii="Arial" w:hAnsi="Arial" w:cs="Arial"/>
          <w:b/>
          <w:sz w:val="32"/>
          <w:szCs w:val="32"/>
        </w:rPr>
        <w:t>PEDIDO DE ANÁLISE DA ASSESSORIA JURÍDICA</w:t>
      </w:r>
    </w:p>
    <w:p w:rsidR="007D3BE9" w:rsidRDefault="007D3BE9" w:rsidP="007D3BE9">
      <w:pPr>
        <w:spacing w:before="120"/>
        <w:jc w:val="center"/>
        <w:rPr>
          <w:rFonts w:ascii="Arial" w:hAnsi="Arial" w:cs="Arial"/>
          <w:b/>
        </w:rPr>
      </w:pPr>
    </w:p>
    <w:p w:rsidR="007D3BE9" w:rsidRDefault="007D3BE9" w:rsidP="007D3BE9">
      <w:pPr>
        <w:spacing w:before="120"/>
        <w:jc w:val="center"/>
        <w:rPr>
          <w:rFonts w:ascii="Arial" w:hAnsi="Arial" w:cs="Arial"/>
          <w:b/>
        </w:rPr>
      </w:pPr>
    </w:p>
    <w:p w:rsidR="007D3BE9" w:rsidRPr="007C660F" w:rsidRDefault="007D3BE9" w:rsidP="007D3BE9">
      <w:pPr>
        <w:rPr>
          <w:rFonts w:ascii="Arial" w:hAnsi="Arial" w:cs="Arial"/>
          <w:b/>
          <w:color w:val="FF0000"/>
        </w:rPr>
      </w:pPr>
      <w:r>
        <w:rPr>
          <w:rFonts w:ascii="Arial" w:hAnsi="Arial" w:cs="Arial"/>
          <w:b/>
          <w:color w:val="FF0000"/>
        </w:rPr>
        <w:t xml:space="preserve">PROCESSO LICITAÇÃO N º: </w:t>
      </w:r>
      <w:r w:rsidR="004F453D">
        <w:rPr>
          <w:rFonts w:ascii="Arial" w:hAnsi="Arial" w:cs="Arial"/>
          <w:b/>
          <w:color w:val="FF0000"/>
        </w:rPr>
        <w:t>1</w:t>
      </w:r>
      <w:r w:rsidR="002B22E8">
        <w:rPr>
          <w:rFonts w:ascii="Arial" w:hAnsi="Arial" w:cs="Arial"/>
          <w:b/>
          <w:color w:val="FF0000"/>
        </w:rPr>
        <w:t>11</w:t>
      </w:r>
      <w:r>
        <w:rPr>
          <w:rFonts w:ascii="Arial" w:hAnsi="Arial" w:cs="Arial"/>
          <w:b/>
          <w:color w:val="FF0000"/>
        </w:rPr>
        <w:t>/2024</w:t>
      </w:r>
    </w:p>
    <w:p w:rsidR="007D3BE9" w:rsidRDefault="004F453D" w:rsidP="007D3BE9">
      <w:pPr>
        <w:rPr>
          <w:rFonts w:ascii="Arial" w:hAnsi="Arial" w:cs="Arial"/>
          <w:b/>
          <w:color w:val="FF0000"/>
        </w:rPr>
      </w:pPr>
      <w:r>
        <w:rPr>
          <w:rFonts w:ascii="Arial" w:hAnsi="Arial" w:cs="Arial"/>
          <w:b/>
          <w:color w:val="FF0000"/>
        </w:rPr>
        <w:t>INEXIGIBILIDADE Nº 02</w:t>
      </w:r>
      <w:r w:rsidR="002B22E8">
        <w:rPr>
          <w:rFonts w:ascii="Arial" w:hAnsi="Arial" w:cs="Arial"/>
          <w:b/>
          <w:color w:val="FF0000"/>
        </w:rPr>
        <w:t>5</w:t>
      </w:r>
      <w:r w:rsidR="007D3BE9">
        <w:rPr>
          <w:rFonts w:ascii="Arial" w:hAnsi="Arial" w:cs="Arial"/>
          <w:b/>
          <w:color w:val="FF0000"/>
        </w:rPr>
        <w:t>/2024</w:t>
      </w:r>
    </w:p>
    <w:p w:rsidR="007D3BE9" w:rsidRPr="007C660F" w:rsidRDefault="007D3BE9" w:rsidP="007D3BE9">
      <w:pPr>
        <w:rPr>
          <w:rFonts w:ascii="Arial" w:hAnsi="Arial" w:cs="Arial"/>
          <w:b/>
          <w:color w:val="FF0000"/>
        </w:rPr>
      </w:pPr>
    </w:p>
    <w:p w:rsidR="007D3BE9" w:rsidRDefault="007D3BE9" w:rsidP="007D3BE9">
      <w:pPr>
        <w:rPr>
          <w:rFonts w:ascii="Arial" w:hAnsi="Arial" w:cs="Arial"/>
          <w:b/>
        </w:rPr>
      </w:pPr>
    </w:p>
    <w:p w:rsidR="007D3BE9" w:rsidRDefault="007D3BE9" w:rsidP="007D3BE9">
      <w:pPr>
        <w:rPr>
          <w:rFonts w:ascii="Arial" w:hAnsi="Arial" w:cs="Arial"/>
        </w:rPr>
      </w:pPr>
      <w:r>
        <w:rPr>
          <w:rFonts w:ascii="Arial" w:hAnsi="Arial" w:cs="Arial"/>
        </w:rPr>
        <w:t>À Assessoria Jurídica</w:t>
      </w:r>
    </w:p>
    <w:p w:rsidR="007D3BE9" w:rsidRDefault="007D3BE9" w:rsidP="007D3BE9">
      <w:pPr>
        <w:rPr>
          <w:rFonts w:ascii="Arial" w:hAnsi="Arial" w:cs="Arial"/>
        </w:rPr>
      </w:pPr>
      <w:r>
        <w:rPr>
          <w:rFonts w:ascii="Arial" w:hAnsi="Arial" w:cs="Arial"/>
        </w:rPr>
        <w:t>Prefeitura Municipal de Santo Antônio do Grama, MG.</w:t>
      </w:r>
    </w:p>
    <w:p w:rsidR="007D3BE9" w:rsidRDefault="007D3BE9" w:rsidP="007D3BE9">
      <w:pPr>
        <w:rPr>
          <w:rFonts w:ascii="Arial" w:hAnsi="Arial" w:cs="Arial"/>
        </w:rPr>
      </w:pPr>
    </w:p>
    <w:p w:rsidR="007D3BE9" w:rsidRDefault="007D3BE9" w:rsidP="007D3BE9">
      <w:pPr>
        <w:rPr>
          <w:rFonts w:ascii="Arial" w:hAnsi="Arial" w:cs="Arial"/>
        </w:rPr>
      </w:pPr>
    </w:p>
    <w:p w:rsidR="007D3BE9" w:rsidRDefault="007D3BE9" w:rsidP="007D3BE9">
      <w:pPr>
        <w:tabs>
          <w:tab w:val="left" w:pos="1934"/>
        </w:tabs>
        <w:spacing w:before="120"/>
        <w:rPr>
          <w:rFonts w:ascii="Arial" w:hAnsi="Arial" w:cs="Arial"/>
        </w:rPr>
      </w:pPr>
      <w:r>
        <w:rPr>
          <w:rFonts w:ascii="Arial" w:hAnsi="Arial" w:cs="Arial"/>
        </w:rPr>
        <w:tab/>
        <w:t>Senhor Assessor Jurídico (a),</w:t>
      </w:r>
    </w:p>
    <w:p w:rsidR="007D3BE9" w:rsidRDefault="007D3BE9" w:rsidP="007D3BE9">
      <w:pPr>
        <w:tabs>
          <w:tab w:val="left" w:pos="1934"/>
        </w:tabs>
        <w:spacing w:before="120"/>
        <w:rPr>
          <w:rFonts w:ascii="Arial" w:hAnsi="Arial" w:cs="Arial"/>
        </w:rPr>
      </w:pPr>
      <w:r>
        <w:rPr>
          <w:rFonts w:ascii="Arial" w:hAnsi="Arial" w:cs="Arial"/>
        </w:rPr>
        <w:t xml:space="preserve">            O Presidente (a) da Licitação, no exercício do encargo atribuído pela Portaria nº </w:t>
      </w:r>
      <w:r>
        <w:rPr>
          <w:rFonts w:ascii="Arial" w:hAnsi="Arial" w:cs="Arial"/>
          <w:color w:val="FF0000"/>
        </w:rPr>
        <w:t>76/2023</w:t>
      </w:r>
      <w:r>
        <w:rPr>
          <w:rFonts w:ascii="Arial" w:hAnsi="Arial" w:cs="Arial"/>
        </w:rPr>
        <w:t xml:space="preserve">, vem solicitar a Vossa Senhoria que, mediante as informações existentes nos autos e a determinação de abertura do processo licitatório exarada pelo i. Prefeito Municipal, se digne a emitir o competente Parecer Jurídico referente a presente contratação. </w:t>
      </w:r>
    </w:p>
    <w:p w:rsidR="007D3BE9" w:rsidRDefault="007D3BE9" w:rsidP="007D3BE9">
      <w:pPr>
        <w:tabs>
          <w:tab w:val="left" w:pos="1934"/>
        </w:tabs>
        <w:spacing w:before="120"/>
        <w:rPr>
          <w:rFonts w:ascii="Arial" w:hAnsi="Arial" w:cs="Arial"/>
        </w:rPr>
      </w:pPr>
    </w:p>
    <w:p w:rsidR="007D3BE9" w:rsidRDefault="007D3BE9" w:rsidP="007D3BE9">
      <w:pPr>
        <w:tabs>
          <w:tab w:val="left" w:pos="1934"/>
        </w:tabs>
        <w:spacing w:before="120"/>
        <w:rPr>
          <w:rFonts w:ascii="Arial" w:hAnsi="Arial" w:cs="Arial"/>
        </w:rPr>
      </w:pPr>
    </w:p>
    <w:p w:rsidR="007D3BE9" w:rsidRDefault="007D3BE9" w:rsidP="007D3BE9">
      <w:pPr>
        <w:tabs>
          <w:tab w:val="left" w:pos="1934"/>
        </w:tabs>
        <w:spacing w:before="120"/>
        <w:rPr>
          <w:rFonts w:ascii="Arial" w:hAnsi="Arial" w:cs="Arial"/>
          <w:color w:val="000000"/>
        </w:rPr>
      </w:pPr>
      <w:r>
        <w:rPr>
          <w:rFonts w:ascii="Arial" w:hAnsi="Arial" w:cs="Arial"/>
        </w:rPr>
        <w:t xml:space="preserve">                            Santo Antônio do Grama, </w:t>
      </w:r>
      <w:r w:rsidR="002B22E8">
        <w:rPr>
          <w:rFonts w:ascii="Arial" w:hAnsi="Arial" w:cs="Arial"/>
        </w:rPr>
        <w:t>18</w:t>
      </w:r>
      <w:r w:rsidR="004F453D">
        <w:rPr>
          <w:rFonts w:ascii="Arial" w:hAnsi="Arial" w:cs="Arial"/>
        </w:rPr>
        <w:t xml:space="preserve"> de novembro</w:t>
      </w:r>
      <w:r>
        <w:rPr>
          <w:rFonts w:ascii="Arial" w:hAnsi="Arial" w:cs="Arial"/>
        </w:rPr>
        <w:t xml:space="preserve"> de 2024.</w:t>
      </w:r>
    </w:p>
    <w:p w:rsidR="007D3BE9" w:rsidRDefault="007D3BE9" w:rsidP="007D3BE9">
      <w:pPr>
        <w:tabs>
          <w:tab w:val="left" w:pos="142"/>
          <w:tab w:val="left" w:pos="851"/>
        </w:tabs>
        <w:spacing w:before="120"/>
        <w:rPr>
          <w:rFonts w:ascii="Arial" w:hAnsi="Arial" w:cs="Arial"/>
          <w:color w:val="000000"/>
        </w:rPr>
      </w:pPr>
    </w:p>
    <w:p w:rsidR="007D3BE9" w:rsidRDefault="007D3BE9" w:rsidP="007D3BE9">
      <w:pPr>
        <w:tabs>
          <w:tab w:val="left" w:pos="142"/>
          <w:tab w:val="left" w:pos="851"/>
        </w:tabs>
        <w:spacing w:before="120"/>
        <w:rPr>
          <w:rFonts w:ascii="Arial" w:hAnsi="Arial" w:cs="Arial"/>
          <w:color w:val="000000"/>
        </w:rPr>
      </w:pPr>
    </w:p>
    <w:p w:rsidR="007D3BE9" w:rsidRDefault="007D3BE9" w:rsidP="007D3BE9">
      <w:pPr>
        <w:tabs>
          <w:tab w:val="left" w:pos="142"/>
          <w:tab w:val="left" w:pos="851"/>
        </w:tabs>
        <w:jc w:val="center"/>
        <w:rPr>
          <w:rFonts w:ascii="Arial" w:hAnsi="Arial" w:cs="Arial"/>
          <w:color w:val="000000"/>
        </w:rPr>
      </w:pPr>
    </w:p>
    <w:p w:rsidR="007D3BE9" w:rsidRDefault="007D3BE9" w:rsidP="007D3BE9">
      <w:pPr>
        <w:tabs>
          <w:tab w:val="left" w:pos="142"/>
          <w:tab w:val="left" w:pos="851"/>
        </w:tabs>
        <w:jc w:val="center"/>
        <w:rPr>
          <w:rFonts w:ascii="Arial" w:hAnsi="Arial" w:cs="Arial"/>
          <w:color w:val="000000"/>
        </w:rPr>
      </w:pPr>
    </w:p>
    <w:p w:rsidR="007D3BE9" w:rsidRDefault="007D3BE9" w:rsidP="007D3BE9">
      <w:pPr>
        <w:tabs>
          <w:tab w:val="left" w:pos="142"/>
          <w:tab w:val="left" w:pos="851"/>
        </w:tabs>
        <w:jc w:val="center"/>
        <w:rPr>
          <w:rFonts w:ascii="Arial" w:hAnsi="Arial" w:cs="Arial"/>
          <w:i/>
          <w:iCs/>
          <w:lang w:val="pt-BR"/>
        </w:rPr>
      </w:pPr>
      <w:r w:rsidRPr="00BE7797">
        <w:rPr>
          <w:rFonts w:ascii="Arial" w:hAnsi="Arial" w:cs="Arial"/>
          <w:i/>
          <w:iCs/>
          <w:lang w:val="pt-BR"/>
        </w:rPr>
        <w:t>LETICIA MARIA TEIXEIRA PEREIRA</w:t>
      </w:r>
    </w:p>
    <w:p w:rsidR="007D3BE9" w:rsidRDefault="007D3BE9" w:rsidP="007D3BE9">
      <w:pPr>
        <w:tabs>
          <w:tab w:val="left" w:pos="142"/>
          <w:tab w:val="left" w:pos="851"/>
        </w:tabs>
        <w:jc w:val="center"/>
        <w:rPr>
          <w:rFonts w:ascii="Arial" w:hAnsi="Arial" w:cs="Arial"/>
          <w:b/>
          <w:color w:val="000000"/>
        </w:rPr>
      </w:pPr>
      <w:r w:rsidRPr="00BE7797">
        <w:rPr>
          <w:rFonts w:ascii="Arial" w:hAnsi="Arial" w:cs="Arial"/>
          <w:b/>
          <w:color w:val="000000"/>
        </w:rPr>
        <w:t xml:space="preserve"> </w:t>
      </w:r>
      <w:r>
        <w:rPr>
          <w:rFonts w:ascii="Arial" w:hAnsi="Arial" w:cs="Arial"/>
          <w:b/>
          <w:color w:val="000000"/>
        </w:rPr>
        <w:t>Agente de Contrataçã</w:t>
      </w:r>
    </w:p>
    <w:p w:rsidR="007D3BE9" w:rsidRDefault="007D3BE9" w:rsidP="007D3BE9">
      <w:pPr>
        <w:tabs>
          <w:tab w:val="left" w:pos="142"/>
          <w:tab w:val="left" w:pos="851"/>
        </w:tabs>
        <w:jc w:val="center"/>
        <w:rPr>
          <w:rFonts w:ascii="Arial" w:hAnsi="Arial" w:cs="Arial"/>
          <w:b/>
          <w:color w:val="000000"/>
        </w:rPr>
      </w:pPr>
    </w:p>
    <w:p w:rsidR="007D3BE9" w:rsidRDefault="007D3BE9" w:rsidP="007D3BE9">
      <w:pPr>
        <w:jc w:val="center"/>
        <w:rPr>
          <w:rFonts w:ascii="Arial" w:hAnsi="Arial" w:cs="Arial"/>
          <w:b/>
          <w:u w:val="single"/>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jc w:val="center"/>
        <w:rPr>
          <w:rFonts w:ascii="Arial" w:hAnsi="Arial" w:cs="Arial"/>
          <w:b/>
          <w:u w:val="single"/>
        </w:rPr>
      </w:pPr>
      <w:r>
        <w:rPr>
          <w:rFonts w:ascii="Arial" w:hAnsi="Arial" w:cs="Arial"/>
          <w:b/>
          <w:u w:val="single"/>
        </w:rPr>
        <w:t>DESPACHO</w:t>
      </w:r>
    </w:p>
    <w:p w:rsidR="007D3BE9" w:rsidRDefault="007D3BE9" w:rsidP="007D3BE9">
      <w:pPr>
        <w:pStyle w:val="Recuodecorpodetexto"/>
        <w:spacing w:before="120"/>
        <w:ind w:firstLine="0"/>
        <w:rPr>
          <w:rFonts w:cs="Arial"/>
          <w:sz w:val="22"/>
          <w:szCs w:val="22"/>
        </w:rPr>
      </w:pPr>
    </w:p>
    <w:p w:rsidR="007D3BE9" w:rsidRPr="002B22E8" w:rsidRDefault="007D3BE9" w:rsidP="002B22E8">
      <w:pPr>
        <w:spacing w:before="100" w:beforeAutospacing="1" w:after="100" w:afterAutospacing="1"/>
        <w:jc w:val="both"/>
        <w:rPr>
          <w:rFonts w:ascii="Arial" w:hAnsi="Arial" w:cs="Arial"/>
        </w:rPr>
      </w:pPr>
      <w:r>
        <w:rPr>
          <w:rFonts w:cs="Arial"/>
        </w:rPr>
        <w:t xml:space="preserve">A Agente de Contratação  da Prefeitura Municipal de Santo Antônio do Grama, por seu membro ao final identificado e assinado, no uso de suas atribuições legais e na forma da Lei, encaminha o </w:t>
      </w:r>
      <w:r>
        <w:rPr>
          <w:rFonts w:cs="Arial"/>
          <w:color w:val="FF0000"/>
        </w:rPr>
        <w:t xml:space="preserve">Processo de Licitação nº </w:t>
      </w:r>
      <w:r w:rsidR="004F453D">
        <w:rPr>
          <w:rFonts w:cs="Arial"/>
          <w:color w:val="FF0000"/>
          <w:lang w:val="pt-BR"/>
        </w:rPr>
        <w:t>1</w:t>
      </w:r>
      <w:r w:rsidR="002B22E8">
        <w:rPr>
          <w:rFonts w:cs="Arial"/>
          <w:color w:val="FF0000"/>
          <w:lang w:val="pt-BR"/>
        </w:rPr>
        <w:t>11/</w:t>
      </w:r>
      <w:r>
        <w:rPr>
          <w:rFonts w:cs="Arial"/>
          <w:color w:val="FF0000"/>
        </w:rPr>
        <w:t>2024, Inexigibilidade nº 0</w:t>
      </w:r>
      <w:r w:rsidR="004F453D">
        <w:rPr>
          <w:rFonts w:cs="Arial"/>
          <w:color w:val="FF0000"/>
          <w:lang w:val="pt-BR"/>
        </w:rPr>
        <w:t>2</w:t>
      </w:r>
      <w:r w:rsidR="002B22E8">
        <w:rPr>
          <w:rFonts w:cs="Arial"/>
          <w:color w:val="FF0000"/>
          <w:lang w:val="pt-BR"/>
        </w:rPr>
        <w:t>5</w:t>
      </w:r>
      <w:r>
        <w:rPr>
          <w:rFonts w:cs="Arial"/>
          <w:color w:val="FF0000"/>
        </w:rPr>
        <w:t>/2024</w:t>
      </w:r>
      <w:r>
        <w:rPr>
          <w:rFonts w:cs="Arial"/>
        </w:rPr>
        <w:t xml:space="preserve">, decorrente da sua finalização dos trabalhos desta Comissão de Licitação, cujo objeto destina-se </w:t>
      </w:r>
      <w:r w:rsidR="002B22E8">
        <w:rPr>
          <w:rFonts w:ascii="Century Gothic" w:hAnsi="Century Gothic"/>
        </w:rPr>
        <w:t>contratação de show artistico da BANDA ZUÊRA, a ser reaslizada durante a festsa de reveillon, no dia 31/12/2024, com duração de 3hrs. No Municipio de Santo Antonio do Grama</w:t>
      </w:r>
      <w:r w:rsidR="002B22E8">
        <w:rPr>
          <w:rFonts w:ascii="Arial" w:hAnsi="Arial" w:cs="Arial"/>
        </w:rPr>
        <w:t xml:space="preserve"> do ano de 2024</w:t>
      </w:r>
      <w:r w:rsidRPr="007C660F">
        <w:rPr>
          <w:rFonts w:cs="Arial"/>
          <w:color w:val="FF0000"/>
        </w:rPr>
        <w:t xml:space="preserve">, </w:t>
      </w:r>
      <w:r>
        <w:rPr>
          <w:rFonts w:cs="Arial"/>
        </w:rPr>
        <w:t>ao Excelentíssimo Senhor Prefeito municipal para homologação e ratificação.</w:t>
      </w:r>
    </w:p>
    <w:p w:rsidR="007D3BE9" w:rsidRDefault="007D3BE9" w:rsidP="007D3BE9">
      <w:pPr>
        <w:ind w:firstLine="2268"/>
        <w:rPr>
          <w:rFonts w:ascii="Arial" w:hAnsi="Arial" w:cs="Arial"/>
        </w:rPr>
      </w:pPr>
      <w:r>
        <w:rPr>
          <w:rFonts w:ascii="Arial" w:hAnsi="Arial" w:cs="Arial"/>
        </w:rPr>
        <w:t xml:space="preserve">              </w:t>
      </w:r>
    </w:p>
    <w:p w:rsidR="007D3BE9" w:rsidRDefault="007D3BE9" w:rsidP="007D3BE9">
      <w:pPr>
        <w:rPr>
          <w:rFonts w:ascii="Arial" w:hAnsi="Arial" w:cs="Arial"/>
        </w:rPr>
      </w:pPr>
      <w:r>
        <w:rPr>
          <w:rFonts w:ascii="Arial" w:hAnsi="Arial" w:cs="Arial"/>
        </w:rPr>
        <w:t>Atenciosamente,</w:t>
      </w:r>
    </w:p>
    <w:p w:rsidR="007D3BE9" w:rsidRDefault="007D3BE9" w:rsidP="007D3BE9">
      <w:pPr>
        <w:rPr>
          <w:rFonts w:ascii="Arial" w:hAnsi="Arial" w:cs="Arial"/>
        </w:rPr>
      </w:pPr>
    </w:p>
    <w:p w:rsidR="007D3BE9" w:rsidRDefault="007D3BE9" w:rsidP="007D3BE9">
      <w:pPr>
        <w:rPr>
          <w:rFonts w:ascii="Arial" w:hAnsi="Arial" w:cs="Arial"/>
        </w:rPr>
      </w:pPr>
    </w:p>
    <w:p w:rsidR="007D3BE9" w:rsidRDefault="007D3BE9" w:rsidP="007D3BE9">
      <w:pPr>
        <w:jc w:val="center"/>
        <w:rPr>
          <w:rFonts w:ascii="Arial" w:eastAsia="MS Mincho" w:hAnsi="Arial" w:cs="Arial"/>
          <w:color w:val="FF0000"/>
        </w:rPr>
      </w:pPr>
      <w:r w:rsidRPr="007C660F">
        <w:rPr>
          <w:rFonts w:ascii="Arial" w:eastAsia="MS Mincho" w:hAnsi="Arial" w:cs="Arial"/>
          <w:color w:val="FF0000"/>
        </w:rPr>
        <w:t xml:space="preserve">Santo Antônio do Grama, </w:t>
      </w:r>
      <w:r w:rsidR="002B22E8">
        <w:rPr>
          <w:rFonts w:ascii="Arial" w:eastAsia="MS Mincho" w:hAnsi="Arial" w:cs="Arial"/>
          <w:color w:val="FF0000"/>
        </w:rPr>
        <w:t>19</w:t>
      </w:r>
      <w:r w:rsidR="004F453D">
        <w:rPr>
          <w:rFonts w:ascii="Arial" w:eastAsia="MS Mincho" w:hAnsi="Arial" w:cs="Arial"/>
          <w:color w:val="FF0000"/>
        </w:rPr>
        <w:t xml:space="preserve"> </w:t>
      </w:r>
      <w:r>
        <w:rPr>
          <w:rFonts w:ascii="Arial" w:eastAsia="MS Mincho" w:hAnsi="Arial" w:cs="Arial"/>
          <w:color w:val="FF0000"/>
        </w:rPr>
        <w:t xml:space="preserve">de </w:t>
      </w:r>
      <w:r w:rsidR="004F453D">
        <w:rPr>
          <w:rFonts w:ascii="Arial" w:eastAsia="MS Mincho" w:hAnsi="Arial" w:cs="Arial"/>
          <w:color w:val="FF0000"/>
        </w:rPr>
        <w:t>novembro</w:t>
      </w:r>
      <w:r>
        <w:rPr>
          <w:rFonts w:ascii="Arial" w:eastAsia="MS Mincho" w:hAnsi="Arial" w:cs="Arial"/>
          <w:color w:val="FF0000"/>
        </w:rPr>
        <w:t xml:space="preserve"> de 2024.</w:t>
      </w:r>
    </w:p>
    <w:p w:rsidR="007D3BE9" w:rsidRDefault="007D3BE9" w:rsidP="007D3BE9">
      <w:pPr>
        <w:jc w:val="center"/>
        <w:rPr>
          <w:rFonts w:ascii="Arial" w:eastAsia="MS Mincho" w:hAnsi="Arial" w:cs="Arial"/>
          <w:color w:val="FF0000"/>
        </w:rPr>
      </w:pPr>
    </w:p>
    <w:p w:rsidR="007D3BE9" w:rsidRDefault="007D3BE9" w:rsidP="007D3BE9">
      <w:pPr>
        <w:jc w:val="center"/>
        <w:rPr>
          <w:rFonts w:ascii="Arial" w:eastAsia="MS Mincho" w:hAnsi="Arial" w:cs="Arial"/>
          <w:color w:val="FF0000"/>
        </w:rPr>
      </w:pPr>
    </w:p>
    <w:p w:rsidR="007D3BE9" w:rsidRDefault="007D3BE9" w:rsidP="007D3BE9">
      <w:pPr>
        <w:jc w:val="center"/>
        <w:rPr>
          <w:rFonts w:ascii="Arial" w:eastAsia="MS Mincho" w:hAnsi="Arial" w:cs="Arial"/>
          <w:color w:val="FF0000"/>
        </w:rPr>
      </w:pPr>
    </w:p>
    <w:p w:rsidR="007D3BE9" w:rsidRPr="007C660F" w:rsidRDefault="007D3BE9" w:rsidP="007D3BE9">
      <w:pPr>
        <w:jc w:val="center"/>
        <w:rPr>
          <w:rFonts w:ascii="Arial" w:eastAsia="MS Mincho" w:hAnsi="Arial" w:cs="Arial"/>
          <w:color w:val="FF0000"/>
        </w:rPr>
      </w:pPr>
    </w:p>
    <w:p w:rsidR="007D3BE9" w:rsidRDefault="007D3BE9" w:rsidP="007D3BE9">
      <w:pPr>
        <w:jc w:val="center"/>
        <w:rPr>
          <w:rFonts w:ascii="Arial" w:eastAsia="MS Mincho" w:hAnsi="Arial" w:cs="Arial"/>
        </w:rPr>
      </w:pPr>
    </w:p>
    <w:p w:rsidR="007D3BE9" w:rsidRPr="004E5F78" w:rsidRDefault="007D3BE9" w:rsidP="007D3BE9">
      <w:pPr>
        <w:tabs>
          <w:tab w:val="left" w:pos="142"/>
          <w:tab w:val="left" w:pos="851"/>
        </w:tabs>
        <w:jc w:val="center"/>
        <w:rPr>
          <w:rFonts w:ascii="Arial" w:hAnsi="Arial" w:cs="Arial"/>
          <w:sz w:val="20"/>
          <w:szCs w:val="20"/>
        </w:rPr>
      </w:pPr>
      <w:r w:rsidRPr="004E5F78">
        <w:rPr>
          <w:rFonts w:ascii="Arial" w:hAnsi="Arial" w:cs="Arial"/>
          <w:sz w:val="20"/>
          <w:szCs w:val="20"/>
        </w:rPr>
        <w:t>LETICIA MARIA TEIXEIRA PEREIRA</w:t>
      </w:r>
    </w:p>
    <w:p w:rsidR="007D3BE9" w:rsidRPr="004E5F78" w:rsidRDefault="007D3BE9" w:rsidP="007D3BE9">
      <w:pPr>
        <w:tabs>
          <w:tab w:val="left" w:pos="142"/>
          <w:tab w:val="left" w:pos="851"/>
        </w:tabs>
        <w:jc w:val="center"/>
        <w:rPr>
          <w:rFonts w:ascii="Arial" w:hAnsi="Arial" w:cs="Arial"/>
          <w:sz w:val="20"/>
          <w:szCs w:val="20"/>
        </w:rPr>
      </w:pPr>
      <w:r w:rsidRPr="004E5F78">
        <w:rPr>
          <w:rFonts w:ascii="Arial" w:hAnsi="Arial" w:cs="Arial"/>
          <w:sz w:val="20"/>
          <w:szCs w:val="20"/>
        </w:rPr>
        <w:t>AGENTE DE CONTRATAÇÃO</w:t>
      </w:r>
    </w:p>
    <w:p w:rsidR="007D3BE9" w:rsidRDefault="007D3BE9" w:rsidP="007D3BE9">
      <w:pPr>
        <w:jc w:val="center"/>
        <w:rPr>
          <w:rFonts w:ascii="Arial" w:hAnsi="Arial" w:cs="Arial"/>
          <w:color w:val="FF0000"/>
        </w:rPr>
      </w:pPr>
    </w:p>
    <w:p w:rsidR="007D3BE9" w:rsidRDefault="007D3BE9" w:rsidP="007D3BE9">
      <w:pPr>
        <w:tabs>
          <w:tab w:val="left" w:pos="142"/>
          <w:tab w:val="left" w:pos="851"/>
        </w:tabs>
        <w:jc w:val="center"/>
        <w:rPr>
          <w:rFonts w:ascii="Arial" w:hAnsi="Arial" w:cs="Arial"/>
        </w:rPr>
      </w:pPr>
    </w:p>
    <w:p w:rsidR="007D3BE9" w:rsidRDefault="007D3BE9" w:rsidP="007D3BE9">
      <w:pPr>
        <w:tabs>
          <w:tab w:val="left" w:pos="142"/>
          <w:tab w:val="left" w:pos="851"/>
        </w:tabs>
        <w:jc w:val="center"/>
        <w:rPr>
          <w:rFonts w:ascii="Arial" w:hAnsi="Arial" w:cs="Arial"/>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4F453D">
      <w:pPr>
        <w:pStyle w:val="Corpodetexto2"/>
        <w:jc w:val="left"/>
        <w:rPr>
          <w:rFonts w:cs="Arial"/>
          <w:b w:val="0"/>
          <w:sz w:val="20"/>
        </w:rPr>
      </w:pPr>
    </w:p>
    <w:p w:rsidR="007D3BE9" w:rsidRDefault="007D3BE9" w:rsidP="007D3BE9">
      <w:pPr>
        <w:jc w:val="both"/>
        <w:rPr>
          <w:rFonts w:ascii="Arial" w:hAnsi="Arial" w:cs="Arial"/>
          <w:sz w:val="24"/>
          <w:szCs w:val="24"/>
        </w:rPr>
      </w:pPr>
    </w:p>
    <w:p w:rsidR="007D3BE9" w:rsidRDefault="007D3BE9" w:rsidP="007D3BE9">
      <w:pPr>
        <w:jc w:val="center"/>
        <w:rPr>
          <w:rFonts w:ascii="Arial" w:hAnsi="Arial" w:cs="Arial"/>
          <w:sz w:val="52"/>
          <w:u w:val="single"/>
        </w:rPr>
      </w:pPr>
      <w:r w:rsidRPr="000D526C">
        <w:rPr>
          <w:rFonts w:ascii="Arial" w:hAnsi="Arial" w:cs="Arial"/>
          <w:sz w:val="52"/>
          <w:u w:val="single"/>
        </w:rPr>
        <w:t>TERMO DE RATIFICAÇÃO</w:t>
      </w:r>
    </w:p>
    <w:p w:rsidR="007D3BE9" w:rsidRPr="000D526C" w:rsidRDefault="007D3BE9" w:rsidP="007D3BE9">
      <w:pPr>
        <w:jc w:val="center"/>
        <w:rPr>
          <w:rFonts w:ascii="Arial" w:hAnsi="Arial" w:cs="Arial"/>
          <w:sz w:val="52"/>
          <w:u w:val="single"/>
        </w:rPr>
      </w:pPr>
    </w:p>
    <w:p w:rsidR="007D3BE9" w:rsidRPr="007D7D65" w:rsidRDefault="007D3BE9" w:rsidP="007D3BE9">
      <w:pPr>
        <w:spacing w:before="100" w:after="100"/>
        <w:jc w:val="center"/>
        <w:rPr>
          <w:rFonts w:ascii="Arial" w:hAnsi="Arial" w:cs="Arial"/>
          <w:b/>
          <w:bCs/>
          <w:color w:val="FF0000"/>
        </w:rPr>
      </w:pPr>
      <w:r>
        <w:rPr>
          <w:rFonts w:ascii="Arial" w:hAnsi="Arial" w:cs="Arial"/>
          <w:b/>
          <w:bCs/>
        </w:rPr>
        <w:t xml:space="preserve">PROCESSO DE LICITAÇÃO Nº </w:t>
      </w:r>
      <w:r w:rsidR="004F453D">
        <w:rPr>
          <w:rFonts w:ascii="Arial" w:hAnsi="Arial" w:cs="Arial"/>
          <w:b/>
          <w:bCs/>
        </w:rPr>
        <w:t>1</w:t>
      </w:r>
      <w:r w:rsidR="002B22E8">
        <w:rPr>
          <w:rFonts w:ascii="Arial" w:hAnsi="Arial" w:cs="Arial"/>
          <w:b/>
          <w:bCs/>
        </w:rPr>
        <w:t>11</w:t>
      </w:r>
      <w:r w:rsidRPr="007D7D65">
        <w:rPr>
          <w:rFonts w:ascii="Arial" w:hAnsi="Arial" w:cs="Arial"/>
          <w:b/>
          <w:bCs/>
          <w:color w:val="FF0000"/>
        </w:rPr>
        <w:t>/2024</w:t>
      </w:r>
    </w:p>
    <w:p w:rsidR="007D3BE9" w:rsidRPr="004F453D" w:rsidRDefault="007D3BE9" w:rsidP="004F453D">
      <w:pPr>
        <w:spacing w:before="100" w:after="100"/>
        <w:jc w:val="center"/>
        <w:rPr>
          <w:rFonts w:ascii="Arial" w:eastAsia="Batang" w:hAnsi="Arial" w:cs="Arial"/>
          <w:b/>
          <w:bCs/>
          <w:color w:val="FF0000"/>
        </w:rPr>
      </w:pPr>
      <w:r>
        <w:rPr>
          <w:rFonts w:ascii="Arial" w:eastAsia="Batang" w:hAnsi="Arial" w:cs="Arial"/>
          <w:b/>
          <w:bCs/>
        </w:rPr>
        <w:t xml:space="preserve">INEXIGIBILIDADE DE LICITAÇÃO Nº </w:t>
      </w:r>
      <w:r>
        <w:rPr>
          <w:rFonts w:ascii="Arial" w:eastAsia="Batang" w:hAnsi="Arial" w:cs="Arial"/>
          <w:b/>
          <w:bCs/>
          <w:color w:val="FF0000"/>
        </w:rPr>
        <w:t>0</w:t>
      </w:r>
      <w:r w:rsidR="004F453D">
        <w:rPr>
          <w:rFonts w:ascii="Arial" w:eastAsia="Batang" w:hAnsi="Arial" w:cs="Arial"/>
          <w:b/>
          <w:bCs/>
          <w:color w:val="FF0000"/>
        </w:rPr>
        <w:t>2</w:t>
      </w:r>
      <w:r w:rsidR="002B22E8">
        <w:rPr>
          <w:rFonts w:ascii="Arial" w:eastAsia="Batang" w:hAnsi="Arial" w:cs="Arial"/>
          <w:b/>
          <w:bCs/>
          <w:color w:val="FF0000"/>
        </w:rPr>
        <w:t>5</w:t>
      </w:r>
      <w:r>
        <w:rPr>
          <w:rFonts w:ascii="Arial" w:eastAsia="Batang" w:hAnsi="Arial" w:cs="Arial"/>
          <w:b/>
          <w:bCs/>
          <w:color w:val="FF0000"/>
        </w:rPr>
        <w:t>/</w:t>
      </w:r>
      <w:r w:rsidRPr="007D7D65">
        <w:rPr>
          <w:rFonts w:ascii="Arial" w:eastAsia="Batang" w:hAnsi="Arial" w:cs="Arial"/>
          <w:b/>
          <w:bCs/>
          <w:color w:val="FF0000"/>
        </w:rPr>
        <w:t>2024</w:t>
      </w:r>
    </w:p>
    <w:p w:rsidR="007D3BE9" w:rsidRPr="000D526C" w:rsidRDefault="007D3BE9" w:rsidP="007D3BE9">
      <w:pPr>
        <w:spacing w:before="100" w:after="100"/>
        <w:jc w:val="center"/>
        <w:rPr>
          <w:rFonts w:ascii="Arial" w:hAnsi="Arial" w:cs="Arial"/>
        </w:rPr>
      </w:pPr>
    </w:p>
    <w:p w:rsidR="007D3BE9" w:rsidRPr="002B22E8" w:rsidRDefault="007D3BE9" w:rsidP="007D3BE9">
      <w:pPr>
        <w:spacing w:before="100" w:beforeAutospacing="1" w:after="100" w:afterAutospacing="1"/>
        <w:jc w:val="both"/>
        <w:rPr>
          <w:rFonts w:ascii="Arial" w:hAnsi="Arial" w:cs="Arial"/>
        </w:rPr>
      </w:pPr>
      <w:r>
        <w:rPr>
          <w:rFonts w:ascii="Arial" w:hAnsi="Arial" w:cs="Arial"/>
          <w:sz w:val="24"/>
          <w:szCs w:val="24"/>
        </w:rPr>
        <w:t>A Secretária Municipal de Educação</w:t>
      </w:r>
      <w:r w:rsidRPr="000D526C">
        <w:rPr>
          <w:rFonts w:ascii="Arial" w:hAnsi="Arial" w:cs="Arial"/>
          <w:sz w:val="24"/>
          <w:szCs w:val="24"/>
        </w:rPr>
        <w:t xml:space="preserve"> de </w:t>
      </w:r>
      <w:r>
        <w:rPr>
          <w:rFonts w:ascii="Arial" w:hAnsi="Arial" w:cs="Arial"/>
          <w:sz w:val="24"/>
          <w:szCs w:val="24"/>
        </w:rPr>
        <w:t>Santo Antônio do Grama</w:t>
      </w:r>
      <w:r w:rsidRPr="000D526C">
        <w:rPr>
          <w:rFonts w:ascii="Arial" w:hAnsi="Arial" w:cs="Arial"/>
          <w:sz w:val="24"/>
          <w:szCs w:val="24"/>
        </w:rPr>
        <w:t xml:space="preserve">, Estado de Minas Gerais, no uso de suas atribuições legais e nos termos da Lei Federal Nº </w:t>
      </w:r>
      <w:r>
        <w:rPr>
          <w:rFonts w:ascii="Arial" w:hAnsi="Arial" w:cs="Arial"/>
          <w:sz w:val="24"/>
          <w:szCs w:val="24"/>
        </w:rPr>
        <w:t>14.133/2021</w:t>
      </w:r>
      <w:r w:rsidRPr="000D526C">
        <w:rPr>
          <w:rFonts w:ascii="Arial" w:hAnsi="Arial" w:cs="Arial"/>
          <w:sz w:val="24"/>
          <w:szCs w:val="24"/>
        </w:rPr>
        <w:t xml:space="preserve">, RATIFICA o presente certame licitatório, cuja finalidade é para </w:t>
      </w:r>
      <w:r w:rsidR="002B22E8">
        <w:rPr>
          <w:rFonts w:ascii="Century Gothic" w:hAnsi="Century Gothic"/>
        </w:rPr>
        <w:t>contratação de show artistico da BANDA ZUÊRA, a ser reaslizada durante a festsa de reveillon, no dia 31/12/2024, com duração de 3hrs. No Municipio de Santo Antonio do Grama</w:t>
      </w:r>
      <w:r w:rsidR="002B22E8">
        <w:rPr>
          <w:rFonts w:ascii="Arial" w:hAnsi="Arial" w:cs="Arial"/>
        </w:rPr>
        <w:t xml:space="preserve"> do ano de 2024, </w:t>
      </w:r>
      <w:r w:rsidRPr="002E1FA2">
        <w:rPr>
          <w:rFonts w:ascii="Arial" w:hAnsi="Arial" w:cs="Arial"/>
          <w:sz w:val="24"/>
          <w:szCs w:val="24"/>
        </w:rPr>
        <w:t xml:space="preserve">no valor de </w:t>
      </w:r>
      <w:r>
        <w:rPr>
          <w:rFonts w:ascii="Arial" w:hAnsi="Arial" w:cs="Arial"/>
          <w:sz w:val="24"/>
          <w:szCs w:val="24"/>
        </w:rPr>
        <w:t>R$</w:t>
      </w:r>
      <w:r w:rsidR="002B22E8">
        <w:rPr>
          <w:rFonts w:ascii="Arial" w:hAnsi="Arial" w:cs="Arial"/>
          <w:sz w:val="24"/>
          <w:szCs w:val="24"/>
        </w:rPr>
        <w:t>14.500,00(quatorze mil e quinhentos reais)</w:t>
      </w:r>
      <w:r w:rsidR="006520F0">
        <w:rPr>
          <w:rFonts w:ascii="Arial" w:hAnsi="Arial" w:cs="Arial"/>
          <w:sz w:val="24"/>
          <w:szCs w:val="24"/>
        </w:rPr>
        <w:t>,</w:t>
      </w:r>
      <w:r>
        <w:rPr>
          <w:rFonts w:ascii="Arial" w:hAnsi="Arial" w:cs="Arial"/>
          <w:sz w:val="24"/>
          <w:szCs w:val="24"/>
        </w:rPr>
        <w:t>no</w:t>
      </w:r>
      <w:r w:rsidRPr="002E1FA2">
        <w:rPr>
          <w:rFonts w:ascii="Arial" w:hAnsi="Arial" w:cs="Arial"/>
          <w:sz w:val="24"/>
          <w:szCs w:val="24"/>
        </w:rPr>
        <w:t xml:space="preserve"> Município de </w:t>
      </w:r>
      <w:r>
        <w:rPr>
          <w:rFonts w:ascii="Arial" w:hAnsi="Arial" w:cs="Arial"/>
          <w:sz w:val="24"/>
          <w:szCs w:val="24"/>
        </w:rPr>
        <w:t>Santo Antônio do Grama.</w:t>
      </w:r>
    </w:p>
    <w:p w:rsidR="007D3BE9" w:rsidRPr="007E15F1" w:rsidRDefault="007D3BE9" w:rsidP="007D3BE9">
      <w:pPr>
        <w:spacing w:before="100" w:beforeAutospacing="1" w:after="100" w:afterAutospacing="1"/>
        <w:jc w:val="center"/>
        <w:rPr>
          <w:rFonts w:ascii="Arial" w:hAnsi="Arial" w:cs="Arial"/>
          <w:color w:val="FF0000"/>
          <w:sz w:val="24"/>
          <w:szCs w:val="24"/>
        </w:rPr>
      </w:pPr>
      <w:r>
        <w:rPr>
          <w:rFonts w:ascii="Arial" w:eastAsia="MS Mincho" w:hAnsi="Arial" w:cs="Arial"/>
          <w:sz w:val="24"/>
          <w:szCs w:val="24"/>
        </w:rPr>
        <w:t>Santo Antônio do Grama</w:t>
      </w:r>
      <w:r w:rsidRPr="000D526C">
        <w:rPr>
          <w:rFonts w:ascii="Arial" w:eastAsia="MS Mincho" w:hAnsi="Arial" w:cs="Arial"/>
          <w:sz w:val="24"/>
          <w:szCs w:val="24"/>
        </w:rPr>
        <w:t xml:space="preserve">, </w:t>
      </w:r>
      <w:r w:rsidR="002B22E8">
        <w:rPr>
          <w:rFonts w:ascii="Arial" w:eastAsia="MS Mincho" w:hAnsi="Arial" w:cs="Arial"/>
          <w:sz w:val="24"/>
          <w:szCs w:val="24"/>
        </w:rPr>
        <w:t>19</w:t>
      </w:r>
      <w:r w:rsidR="004F453D">
        <w:rPr>
          <w:rFonts w:ascii="Arial" w:eastAsia="MS Mincho" w:hAnsi="Arial" w:cs="Arial"/>
          <w:sz w:val="24"/>
          <w:szCs w:val="24"/>
        </w:rPr>
        <w:t xml:space="preserve"> de novembro </w:t>
      </w:r>
      <w:r w:rsidRPr="007E15F1">
        <w:rPr>
          <w:rFonts w:ascii="Arial" w:eastAsia="MS Mincho" w:hAnsi="Arial" w:cs="Arial"/>
          <w:color w:val="FF0000"/>
          <w:sz w:val="24"/>
          <w:szCs w:val="24"/>
        </w:rPr>
        <w:t>de 2024.</w:t>
      </w:r>
    </w:p>
    <w:p w:rsidR="007D3BE9" w:rsidRPr="000D526C" w:rsidRDefault="007D3BE9" w:rsidP="007D3BE9">
      <w:pPr>
        <w:spacing w:before="100" w:beforeAutospacing="1" w:after="100" w:afterAutospacing="1"/>
        <w:ind w:firstLine="2700"/>
        <w:jc w:val="both"/>
        <w:rPr>
          <w:rFonts w:ascii="Arial" w:hAnsi="Arial" w:cs="Arial"/>
          <w:sz w:val="28"/>
          <w:szCs w:val="28"/>
        </w:rPr>
      </w:pPr>
    </w:p>
    <w:p w:rsidR="007D3BE9" w:rsidRDefault="007D3BE9" w:rsidP="007D3BE9">
      <w:pPr>
        <w:spacing w:before="100" w:after="100"/>
        <w:ind w:firstLine="2700"/>
        <w:jc w:val="both"/>
        <w:rPr>
          <w:rFonts w:ascii="Arial" w:hAnsi="Arial" w:cs="Arial"/>
          <w:sz w:val="28"/>
          <w:szCs w:val="28"/>
        </w:rPr>
      </w:pPr>
    </w:p>
    <w:p w:rsidR="007D3BE9" w:rsidRPr="000D526C" w:rsidRDefault="007D3BE9" w:rsidP="007D3BE9">
      <w:pPr>
        <w:spacing w:before="100" w:after="100"/>
        <w:ind w:firstLine="2700"/>
        <w:jc w:val="both"/>
        <w:rPr>
          <w:rFonts w:ascii="Arial" w:hAnsi="Arial" w:cs="Arial"/>
          <w:sz w:val="28"/>
          <w:szCs w:val="28"/>
        </w:rPr>
      </w:pPr>
    </w:p>
    <w:p w:rsidR="007D3BE9" w:rsidRDefault="007D3BE9" w:rsidP="007D3BE9">
      <w:pPr>
        <w:jc w:val="center"/>
        <w:rPr>
          <w:rFonts w:ascii="Arial" w:hAnsi="Arial" w:cs="Arial"/>
          <w:b/>
          <w:noProof/>
          <w:sz w:val="24"/>
          <w:szCs w:val="24"/>
        </w:rPr>
      </w:pPr>
      <w:r>
        <w:rPr>
          <w:rFonts w:ascii="Arial" w:hAnsi="Arial" w:cs="Arial"/>
          <w:b/>
          <w:noProof/>
          <w:sz w:val="24"/>
          <w:szCs w:val="24"/>
        </w:rPr>
        <w:t>MARCO AURELIO RAMINHO</w:t>
      </w:r>
    </w:p>
    <w:p w:rsidR="007D3BE9" w:rsidRDefault="007D3BE9" w:rsidP="007D3BE9">
      <w:pPr>
        <w:jc w:val="center"/>
        <w:rPr>
          <w:rFonts w:ascii="Arial" w:hAnsi="Arial" w:cs="Arial"/>
          <w:b/>
        </w:rPr>
      </w:pPr>
      <w:r>
        <w:rPr>
          <w:rFonts w:ascii="Arial" w:hAnsi="Arial" w:cs="Arial"/>
          <w:b/>
          <w:noProof/>
          <w:sz w:val="24"/>
          <w:szCs w:val="24"/>
        </w:rPr>
        <w:t>Prefeito</w:t>
      </w: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pStyle w:val="Corpodetexto2"/>
        <w:spacing w:line="360" w:lineRule="auto"/>
        <w:rPr>
          <w:b w:val="0"/>
          <w:sz w:val="32"/>
          <w:szCs w:val="32"/>
          <w:u w:val="none"/>
        </w:rPr>
      </w:pPr>
      <w:r w:rsidRPr="001D3C7A">
        <w:rPr>
          <w:b w:val="0"/>
          <w:sz w:val="32"/>
          <w:szCs w:val="32"/>
          <w:u w:val="none"/>
        </w:rPr>
        <w:t>TERMO DE HOMOLOGAÇÃO</w:t>
      </w:r>
    </w:p>
    <w:p w:rsidR="007D3BE9" w:rsidRPr="001D3C7A" w:rsidRDefault="007D3BE9" w:rsidP="007D3BE9">
      <w:pPr>
        <w:pStyle w:val="Corpodetexto2"/>
        <w:spacing w:line="360" w:lineRule="auto"/>
        <w:rPr>
          <w:b w:val="0"/>
          <w:sz w:val="32"/>
          <w:szCs w:val="32"/>
          <w:u w:val="none"/>
        </w:rPr>
      </w:pPr>
    </w:p>
    <w:p w:rsidR="007D3BE9" w:rsidRPr="007C660F" w:rsidRDefault="007D3BE9" w:rsidP="007D3BE9">
      <w:pPr>
        <w:adjustRightInd w:val="0"/>
        <w:ind w:left="1123" w:right="816"/>
        <w:jc w:val="center"/>
        <w:rPr>
          <w:b/>
          <w:color w:val="FF0000"/>
        </w:rPr>
      </w:pPr>
      <w:r>
        <w:rPr>
          <w:b/>
          <w:color w:val="FF0000"/>
        </w:rPr>
        <w:t xml:space="preserve">PROCESSO DE LICITAÇÃO Nº </w:t>
      </w:r>
      <w:r w:rsidR="004F453D">
        <w:rPr>
          <w:b/>
          <w:color w:val="FF0000"/>
        </w:rPr>
        <w:t>1</w:t>
      </w:r>
      <w:r w:rsidR="002B22E8">
        <w:rPr>
          <w:b/>
          <w:color w:val="FF0000"/>
        </w:rPr>
        <w:t>11</w:t>
      </w:r>
      <w:r>
        <w:rPr>
          <w:b/>
          <w:color w:val="FF0000"/>
        </w:rPr>
        <w:t>/2024</w:t>
      </w:r>
    </w:p>
    <w:p w:rsidR="007D3BE9" w:rsidRPr="007C660F" w:rsidRDefault="004F453D" w:rsidP="007D3BE9">
      <w:pPr>
        <w:adjustRightInd w:val="0"/>
        <w:ind w:left="1123" w:right="816"/>
        <w:jc w:val="center"/>
        <w:rPr>
          <w:b/>
          <w:color w:val="FF0000"/>
        </w:rPr>
      </w:pPr>
      <w:r>
        <w:rPr>
          <w:b/>
          <w:color w:val="FF0000"/>
        </w:rPr>
        <w:t>INEXIGIBILIDADE Nº 02</w:t>
      </w:r>
      <w:r w:rsidR="002B22E8">
        <w:rPr>
          <w:b/>
          <w:color w:val="FF0000"/>
        </w:rPr>
        <w:t>5</w:t>
      </w:r>
      <w:r w:rsidR="007D3BE9">
        <w:rPr>
          <w:b/>
          <w:color w:val="FF0000"/>
        </w:rPr>
        <w:t>/2024</w:t>
      </w:r>
    </w:p>
    <w:p w:rsidR="007D3BE9" w:rsidRDefault="007D3BE9" w:rsidP="006520F0">
      <w:pPr>
        <w:adjustRightInd w:val="0"/>
        <w:ind w:left="1122" w:right="817"/>
        <w:jc w:val="both"/>
      </w:pPr>
    </w:p>
    <w:p w:rsidR="007D3BE9" w:rsidRPr="002B22E8" w:rsidRDefault="007D3BE9" w:rsidP="002B22E8">
      <w:pPr>
        <w:spacing w:before="100" w:beforeAutospacing="1" w:after="100" w:afterAutospacing="1"/>
        <w:jc w:val="both"/>
        <w:rPr>
          <w:rFonts w:ascii="Arial" w:hAnsi="Arial" w:cs="Arial"/>
        </w:rPr>
      </w:pPr>
      <w:r w:rsidRPr="00A652B1">
        <w:rPr>
          <w:rFonts w:ascii="Arial" w:hAnsi="Arial" w:cs="Arial"/>
          <w:sz w:val="24"/>
          <w:szCs w:val="24"/>
        </w:rPr>
        <w:t>O Prefeito Municipal de Santo Antônio do Grama, Estado de Minas Gerais, no uso de suas atribuições legais</w:t>
      </w:r>
      <w:r>
        <w:rPr>
          <w:rFonts w:ascii="Arial" w:hAnsi="Arial" w:cs="Arial"/>
          <w:sz w:val="24"/>
          <w:szCs w:val="24"/>
        </w:rPr>
        <w:t xml:space="preserve"> e nos termos  da Lei Federal  </w:t>
      </w:r>
      <w:r w:rsidRPr="000D526C">
        <w:rPr>
          <w:rFonts w:ascii="Arial" w:hAnsi="Arial" w:cs="Arial"/>
          <w:sz w:val="24"/>
          <w:szCs w:val="24"/>
        </w:rPr>
        <w:t xml:space="preserve">Nº </w:t>
      </w:r>
      <w:r>
        <w:rPr>
          <w:rFonts w:ascii="Arial" w:hAnsi="Arial" w:cs="Arial"/>
          <w:sz w:val="24"/>
          <w:szCs w:val="24"/>
        </w:rPr>
        <w:t>14.133/2021</w:t>
      </w:r>
      <w:r w:rsidRPr="00A652B1">
        <w:rPr>
          <w:rFonts w:ascii="Arial" w:hAnsi="Arial" w:cs="Arial"/>
          <w:sz w:val="24"/>
          <w:szCs w:val="24"/>
        </w:rPr>
        <w:t xml:space="preserve">, HOMOLOGA </w:t>
      </w:r>
      <w:r w:rsidRPr="00A652B1">
        <w:rPr>
          <w:rFonts w:ascii="Arial" w:hAnsi="Arial" w:cs="Arial"/>
          <w:color w:val="FF0000"/>
          <w:sz w:val="24"/>
          <w:szCs w:val="24"/>
        </w:rPr>
        <w:t xml:space="preserve">o presente certame </w:t>
      </w:r>
      <w:r w:rsidR="002B22E8">
        <w:rPr>
          <w:rFonts w:ascii="Century Gothic" w:hAnsi="Century Gothic"/>
        </w:rPr>
        <w:t>contratação de show artistico da BANDA ZUÊRA, a ser reaslizada durante a festsa de reveillon, no dia 31/12/2024, com duração de 3hrs. No Municipio de Santo Antonio do Grama</w:t>
      </w:r>
      <w:r w:rsidR="002B22E8">
        <w:rPr>
          <w:rFonts w:ascii="Arial" w:hAnsi="Arial" w:cs="Arial"/>
        </w:rPr>
        <w:t xml:space="preserve"> do ano de 2024, </w:t>
      </w:r>
      <w:r w:rsidR="002B22E8" w:rsidRPr="002E1FA2">
        <w:rPr>
          <w:rFonts w:ascii="Arial" w:hAnsi="Arial" w:cs="Arial"/>
          <w:sz w:val="24"/>
          <w:szCs w:val="24"/>
        </w:rPr>
        <w:t xml:space="preserve">no valor de </w:t>
      </w:r>
      <w:r w:rsidR="002B22E8">
        <w:rPr>
          <w:rFonts w:ascii="Arial" w:hAnsi="Arial" w:cs="Arial"/>
          <w:sz w:val="24"/>
          <w:szCs w:val="24"/>
        </w:rPr>
        <w:t xml:space="preserve">R$14.500,00(quatorze mil e quinhentos reais),no </w:t>
      </w:r>
      <w:r w:rsidRPr="00A652B1">
        <w:rPr>
          <w:rFonts w:ascii="Arial" w:hAnsi="Arial" w:cs="Arial"/>
          <w:color w:val="FF0000"/>
          <w:sz w:val="24"/>
          <w:szCs w:val="24"/>
        </w:rPr>
        <w:t xml:space="preserve">município de Santo Antônio do Grama-MG, com a </w:t>
      </w:r>
      <w:r w:rsidRPr="00A652B1">
        <w:rPr>
          <w:rFonts w:ascii="Arial" w:hAnsi="Arial" w:cs="Arial"/>
          <w:color w:val="FF0000"/>
          <w:sz w:val="24"/>
          <w:szCs w:val="24"/>
          <w:lang w:val="pt-BR"/>
        </w:rPr>
        <w:t xml:space="preserve"> Secretaria Municipal de Educação, Cultura, Esporte, Lazer e Turismo</w:t>
      </w:r>
      <w:bookmarkStart w:id="8" w:name="_Hlk145424529"/>
      <w:r w:rsidRPr="00A652B1">
        <w:rPr>
          <w:rFonts w:ascii="Arial" w:hAnsi="Arial" w:cs="Arial"/>
          <w:color w:val="FF0000"/>
          <w:sz w:val="24"/>
          <w:szCs w:val="24"/>
        </w:rPr>
        <w:t>.</w:t>
      </w:r>
    </w:p>
    <w:p w:rsidR="007D3BE9" w:rsidRPr="00A652B1" w:rsidRDefault="007D3BE9" w:rsidP="007D3BE9">
      <w:pPr>
        <w:tabs>
          <w:tab w:val="left" w:pos="142"/>
          <w:tab w:val="left" w:pos="851"/>
        </w:tabs>
        <w:adjustRightInd w:val="0"/>
        <w:rPr>
          <w:rFonts w:ascii="Arial" w:hAnsi="Arial" w:cs="Arial"/>
          <w:color w:val="FF0000"/>
          <w:sz w:val="24"/>
          <w:szCs w:val="24"/>
        </w:rPr>
      </w:pPr>
    </w:p>
    <w:p w:rsidR="007D3BE9" w:rsidRPr="00907D66" w:rsidRDefault="007D3BE9" w:rsidP="007D3BE9">
      <w:pPr>
        <w:tabs>
          <w:tab w:val="left" w:pos="142"/>
          <w:tab w:val="left" w:pos="851"/>
        </w:tabs>
        <w:adjustRightInd w:val="0"/>
        <w:rPr>
          <w:color w:val="000000" w:themeColor="text1"/>
        </w:rPr>
      </w:pPr>
    </w:p>
    <w:bookmarkEnd w:id="8"/>
    <w:p w:rsidR="007D3BE9" w:rsidRDefault="007D3BE9" w:rsidP="007D3BE9">
      <w:pPr>
        <w:tabs>
          <w:tab w:val="left" w:pos="2835"/>
        </w:tabs>
      </w:pPr>
    </w:p>
    <w:p w:rsidR="007D3BE9" w:rsidRPr="003B0353" w:rsidRDefault="007D3BE9" w:rsidP="007D3BE9">
      <w:pPr>
        <w:tabs>
          <w:tab w:val="left" w:pos="2835"/>
        </w:tabs>
        <w:rPr>
          <w:rFonts w:ascii="Arial" w:hAnsi="Arial" w:cs="Arial"/>
          <w:color w:val="FF0000"/>
        </w:rPr>
      </w:pPr>
      <w:r>
        <w:t xml:space="preserve">                            </w:t>
      </w:r>
      <w:r w:rsidRPr="003B0353">
        <w:rPr>
          <w:rFonts w:ascii="Arial" w:hAnsi="Arial" w:cs="Arial"/>
        </w:rPr>
        <w:t xml:space="preserve">   Santo Antônio do Grama/MG</w:t>
      </w:r>
      <w:r w:rsidRPr="003B0353">
        <w:rPr>
          <w:rFonts w:ascii="Arial" w:hAnsi="Arial" w:cs="Arial"/>
          <w:color w:val="FF0000"/>
        </w:rPr>
        <w:t xml:space="preserve">, </w:t>
      </w:r>
      <w:r w:rsidR="002B22E8">
        <w:rPr>
          <w:rFonts w:ascii="Arial" w:hAnsi="Arial" w:cs="Arial"/>
          <w:color w:val="FF0000"/>
        </w:rPr>
        <w:t>19 de novembro</w:t>
      </w:r>
      <w:r w:rsidR="006520F0">
        <w:rPr>
          <w:rFonts w:ascii="Arial" w:hAnsi="Arial" w:cs="Arial"/>
          <w:color w:val="FF0000"/>
        </w:rPr>
        <w:t xml:space="preserve"> </w:t>
      </w:r>
      <w:r w:rsidRPr="003B0353">
        <w:rPr>
          <w:rFonts w:ascii="Arial" w:hAnsi="Arial" w:cs="Arial"/>
          <w:color w:val="FF0000"/>
        </w:rPr>
        <w:t>de 2024</w:t>
      </w:r>
    </w:p>
    <w:p w:rsidR="007D3BE9" w:rsidRDefault="007D3BE9" w:rsidP="007D3BE9">
      <w:pPr>
        <w:tabs>
          <w:tab w:val="left" w:pos="2835"/>
        </w:tabs>
        <w:rPr>
          <w:rFonts w:ascii="Arial" w:hAnsi="Arial" w:cs="Arial"/>
        </w:rPr>
      </w:pPr>
    </w:p>
    <w:p w:rsidR="007D3BE9" w:rsidRDefault="007D3BE9" w:rsidP="007D3BE9">
      <w:pPr>
        <w:tabs>
          <w:tab w:val="left" w:pos="2835"/>
        </w:tabs>
        <w:rPr>
          <w:rFonts w:ascii="Arial" w:hAnsi="Arial" w:cs="Arial"/>
        </w:rPr>
      </w:pPr>
    </w:p>
    <w:p w:rsidR="007D3BE9" w:rsidRPr="003B0353" w:rsidRDefault="007D3BE9" w:rsidP="007D3BE9">
      <w:pPr>
        <w:tabs>
          <w:tab w:val="left" w:pos="2835"/>
        </w:tabs>
        <w:rPr>
          <w:rFonts w:ascii="Arial" w:hAnsi="Arial" w:cs="Arial"/>
        </w:rPr>
      </w:pPr>
    </w:p>
    <w:p w:rsidR="007D3BE9" w:rsidRDefault="007D3BE9" w:rsidP="007D3BE9">
      <w:pPr>
        <w:tabs>
          <w:tab w:val="left" w:pos="2835"/>
        </w:tabs>
      </w:pPr>
    </w:p>
    <w:p w:rsidR="007D3BE9" w:rsidRDefault="007D3BE9" w:rsidP="007D3BE9">
      <w:pPr>
        <w:ind w:firstLine="2340"/>
        <w:rPr>
          <w:rFonts w:eastAsia="BatangChe"/>
          <w:b/>
        </w:rPr>
      </w:pPr>
      <w:r>
        <w:rPr>
          <w:rFonts w:eastAsia="BatangChe"/>
          <w:b/>
        </w:rPr>
        <w:t>_______________________________________</w:t>
      </w:r>
    </w:p>
    <w:p w:rsidR="007D3BE9" w:rsidRDefault="007D3BE9" w:rsidP="007D3BE9">
      <w:pPr>
        <w:jc w:val="center"/>
        <w:rPr>
          <w:rFonts w:eastAsia="BatangChe"/>
          <w:b/>
        </w:rPr>
      </w:pPr>
      <w:r>
        <w:rPr>
          <w:rFonts w:eastAsia="BatangChe"/>
          <w:b/>
        </w:rPr>
        <w:t>Marco Aurélio Raminho</w:t>
      </w:r>
    </w:p>
    <w:p w:rsidR="007D3BE9" w:rsidRDefault="007D3BE9" w:rsidP="007D3BE9">
      <w:pPr>
        <w:jc w:val="center"/>
        <w:rPr>
          <w:rFonts w:eastAsia="BatangChe"/>
          <w:b/>
        </w:rPr>
      </w:pPr>
      <w:r>
        <w:rPr>
          <w:rFonts w:eastAsia="BatangChe"/>
          <w:b/>
        </w:rPr>
        <w:t>PREFEITO MUNICIPAL</w:t>
      </w:r>
    </w:p>
    <w:p w:rsidR="007D3BE9" w:rsidRPr="000D526C" w:rsidRDefault="007D3BE9" w:rsidP="007D3BE9">
      <w:pPr>
        <w:tabs>
          <w:tab w:val="left" w:pos="4500"/>
        </w:tabs>
        <w:ind w:firstLine="2340"/>
        <w:jc w:val="both"/>
        <w:rPr>
          <w:rFonts w:ascii="Arial" w:eastAsia="MS Mincho" w:hAnsi="Arial" w:cs="Arial"/>
          <w:sz w:val="24"/>
          <w:szCs w:val="24"/>
        </w:rPr>
      </w:pPr>
    </w:p>
    <w:p w:rsidR="007D3BE9" w:rsidRPr="000D526C" w:rsidRDefault="007D3BE9" w:rsidP="007D3BE9">
      <w:pPr>
        <w:rPr>
          <w:rFonts w:ascii="Arial" w:hAnsi="Arial" w:cs="Arial"/>
          <w:sz w:val="24"/>
          <w:szCs w:val="24"/>
        </w:rPr>
      </w:pPr>
    </w:p>
    <w:p w:rsidR="007D3BE9" w:rsidRPr="000D526C" w:rsidRDefault="007D3BE9" w:rsidP="007D3BE9">
      <w:pP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Pr="000D526C" w:rsidRDefault="007D3BE9" w:rsidP="007D3BE9">
      <w:pPr>
        <w:jc w:val="center"/>
        <w:rPr>
          <w:rFonts w:ascii="Arial" w:eastAsia="Batang" w:hAnsi="Arial" w:cs="Arial"/>
          <w:sz w:val="44"/>
          <w:szCs w:val="44"/>
        </w:rPr>
      </w:pPr>
      <w:r w:rsidRPr="000D526C">
        <w:rPr>
          <w:rFonts w:ascii="Arial" w:eastAsia="Batang" w:hAnsi="Arial" w:cs="Arial"/>
          <w:sz w:val="44"/>
          <w:szCs w:val="44"/>
        </w:rPr>
        <w:t>EXTRATO DE PUBLICAÇÃO</w:t>
      </w:r>
    </w:p>
    <w:p w:rsidR="007D3BE9" w:rsidRPr="000D526C" w:rsidRDefault="007D3BE9" w:rsidP="007D3BE9">
      <w:pPr>
        <w:jc w:val="center"/>
        <w:rPr>
          <w:rFonts w:ascii="Arial" w:eastAsia="Batang" w:hAnsi="Arial" w:cs="Arial"/>
        </w:rPr>
      </w:pPr>
    </w:p>
    <w:p w:rsidR="007D3BE9" w:rsidRPr="007D7D65" w:rsidRDefault="007D3BE9" w:rsidP="007D3BE9">
      <w:pPr>
        <w:jc w:val="center"/>
        <w:rPr>
          <w:rFonts w:ascii="Arial" w:eastAsia="Batang" w:hAnsi="Arial" w:cs="Arial"/>
          <w:color w:val="FF0000"/>
        </w:rPr>
      </w:pPr>
      <w:r>
        <w:rPr>
          <w:rFonts w:ascii="Arial" w:eastAsia="Batang" w:hAnsi="Arial" w:cs="Arial"/>
        </w:rPr>
        <w:t xml:space="preserve">PROCESSO DE LICITAÇÃO </w:t>
      </w:r>
      <w:r w:rsidRPr="007D7D65">
        <w:rPr>
          <w:rFonts w:ascii="Arial" w:eastAsia="Batang" w:hAnsi="Arial" w:cs="Arial"/>
          <w:color w:val="FF0000"/>
        </w:rPr>
        <w:t>Nº 003/2024</w:t>
      </w:r>
    </w:p>
    <w:p w:rsidR="007D3BE9" w:rsidRPr="007D7D65" w:rsidRDefault="007D3BE9" w:rsidP="007D3BE9">
      <w:pPr>
        <w:jc w:val="center"/>
        <w:rPr>
          <w:rFonts w:ascii="Arial" w:eastAsia="Batang" w:hAnsi="Arial" w:cs="Arial"/>
          <w:color w:val="FF0000"/>
        </w:rPr>
      </w:pPr>
      <w:r>
        <w:rPr>
          <w:rFonts w:ascii="Arial" w:eastAsia="Batang" w:hAnsi="Arial" w:cs="Arial"/>
        </w:rPr>
        <w:t xml:space="preserve">INEXIGIBILIDADE DE LICITAÇÃO Nº </w:t>
      </w:r>
      <w:r w:rsidRPr="007D7D65">
        <w:rPr>
          <w:rFonts w:ascii="Arial" w:eastAsia="Batang" w:hAnsi="Arial" w:cs="Arial"/>
          <w:color w:val="FF0000"/>
        </w:rPr>
        <w:t>001/2024</w:t>
      </w:r>
    </w:p>
    <w:p w:rsidR="007D3BE9" w:rsidRPr="000D526C" w:rsidRDefault="007D3BE9" w:rsidP="007D3BE9">
      <w:pPr>
        <w:jc w:val="both"/>
        <w:rPr>
          <w:rFonts w:ascii="Arial" w:eastAsia="Batang" w:hAnsi="Arial" w:cs="Arial"/>
        </w:rPr>
      </w:pPr>
    </w:p>
    <w:p w:rsidR="007D3BE9" w:rsidRPr="000D526C" w:rsidRDefault="007D3BE9" w:rsidP="007D3BE9">
      <w:pPr>
        <w:jc w:val="both"/>
        <w:rPr>
          <w:rFonts w:ascii="Arial" w:eastAsia="Batang" w:hAnsi="Arial" w:cs="Arial"/>
        </w:rPr>
      </w:pPr>
    </w:p>
    <w:p w:rsidR="007D3BE9" w:rsidRPr="000D526C" w:rsidRDefault="007D3BE9" w:rsidP="007D3BE9">
      <w:pPr>
        <w:spacing w:before="100" w:beforeAutospacing="1" w:after="100" w:afterAutospacing="1"/>
        <w:ind w:firstLine="709"/>
        <w:jc w:val="both"/>
        <w:rPr>
          <w:rFonts w:ascii="Arial" w:hAnsi="Arial" w:cs="Arial"/>
          <w:sz w:val="24"/>
          <w:szCs w:val="24"/>
        </w:rPr>
      </w:pPr>
      <w:r w:rsidRPr="000D526C">
        <w:rPr>
          <w:rFonts w:ascii="Arial" w:hAnsi="Arial" w:cs="Arial"/>
          <w:sz w:val="24"/>
          <w:szCs w:val="24"/>
        </w:rPr>
        <w:t xml:space="preserve">A Presidente da CPL da Prefeitura Municipal de </w:t>
      </w:r>
      <w:r>
        <w:rPr>
          <w:rFonts w:ascii="Arial" w:hAnsi="Arial" w:cs="Arial"/>
          <w:sz w:val="24"/>
          <w:szCs w:val="24"/>
        </w:rPr>
        <w:t>Santo Antônio do Grama</w:t>
      </w:r>
      <w:r w:rsidRPr="000D526C">
        <w:rPr>
          <w:rFonts w:ascii="Arial" w:hAnsi="Arial" w:cs="Arial"/>
          <w:sz w:val="24"/>
          <w:szCs w:val="24"/>
        </w:rPr>
        <w:t xml:space="preserve"> torna público nos termos da Lei Federal nº 8.666/93 o Termo de Ratificação do </w:t>
      </w:r>
      <w:r>
        <w:rPr>
          <w:rFonts w:ascii="Arial" w:hAnsi="Arial" w:cs="Arial"/>
          <w:sz w:val="24"/>
          <w:szCs w:val="24"/>
        </w:rPr>
        <w:t xml:space="preserve">PROCESSO DE LICITAÇÃO </w:t>
      </w:r>
      <w:r w:rsidRPr="007D7D65">
        <w:rPr>
          <w:rFonts w:ascii="Arial" w:hAnsi="Arial" w:cs="Arial"/>
          <w:color w:val="FF0000"/>
          <w:sz w:val="24"/>
          <w:szCs w:val="24"/>
        </w:rPr>
        <w:t xml:space="preserve">Nº 003/2024 </w:t>
      </w:r>
      <w:r>
        <w:rPr>
          <w:rFonts w:ascii="Arial" w:hAnsi="Arial" w:cs="Arial"/>
          <w:sz w:val="24"/>
          <w:szCs w:val="24"/>
        </w:rPr>
        <w:t xml:space="preserve">- INEXIGIBILIDADE DE LICITAÇÃO </w:t>
      </w:r>
      <w:r w:rsidRPr="007D7D65">
        <w:rPr>
          <w:rFonts w:ascii="Arial" w:hAnsi="Arial" w:cs="Arial"/>
          <w:color w:val="FF0000"/>
          <w:sz w:val="24"/>
          <w:szCs w:val="24"/>
        </w:rPr>
        <w:t xml:space="preserve">Nº 001/2024 </w:t>
      </w:r>
      <w:r w:rsidRPr="000D526C">
        <w:rPr>
          <w:rFonts w:ascii="Arial" w:hAnsi="Arial" w:cs="Arial"/>
          <w:sz w:val="24"/>
          <w:szCs w:val="24"/>
        </w:rPr>
        <w:t>no Hall do Paço Municipal.</w:t>
      </w:r>
    </w:p>
    <w:p w:rsidR="007D3BE9" w:rsidRPr="007E15F1" w:rsidRDefault="007D3BE9" w:rsidP="007D3BE9">
      <w:pPr>
        <w:spacing w:before="100" w:beforeAutospacing="1" w:after="100" w:afterAutospacing="1"/>
        <w:ind w:firstLine="709"/>
        <w:jc w:val="both"/>
        <w:rPr>
          <w:rFonts w:ascii="Arial" w:eastAsia="MS Mincho" w:hAnsi="Arial" w:cs="Arial"/>
          <w:color w:val="FF0000"/>
          <w:sz w:val="24"/>
          <w:szCs w:val="24"/>
        </w:rPr>
      </w:pPr>
      <w:r>
        <w:rPr>
          <w:rFonts w:ascii="Arial" w:eastAsia="MS Mincho" w:hAnsi="Arial" w:cs="Arial"/>
          <w:sz w:val="24"/>
          <w:szCs w:val="24"/>
        </w:rPr>
        <w:t>Santo Antônio do Grama</w:t>
      </w:r>
      <w:r w:rsidRPr="000D526C">
        <w:rPr>
          <w:rFonts w:ascii="Arial" w:eastAsia="MS Mincho" w:hAnsi="Arial" w:cs="Arial"/>
          <w:sz w:val="24"/>
          <w:szCs w:val="24"/>
        </w:rPr>
        <w:t xml:space="preserve">, </w:t>
      </w:r>
      <w:r w:rsidRPr="007E15F1">
        <w:rPr>
          <w:rFonts w:ascii="Arial" w:eastAsia="MS Mincho" w:hAnsi="Arial" w:cs="Arial"/>
          <w:color w:val="FF0000"/>
          <w:sz w:val="24"/>
          <w:szCs w:val="24"/>
        </w:rPr>
        <w:t>17 de janeiro de 2024.</w:t>
      </w:r>
    </w:p>
    <w:p w:rsidR="007D3BE9" w:rsidRPr="000D526C" w:rsidRDefault="007D3BE9" w:rsidP="007D3BE9">
      <w:pPr>
        <w:ind w:firstLine="2340"/>
        <w:jc w:val="both"/>
        <w:rPr>
          <w:rFonts w:ascii="Arial" w:eastAsia="MS Mincho" w:hAnsi="Arial" w:cs="Arial"/>
          <w:sz w:val="24"/>
          <w:szCs w:val="24"/>
        </w:rPr>
      </w:pPr>
    </w:p>
    <w:p w:rsidR="007D3BE9" w:rsidRPr="000D526C" w:rsidRDefault="007D3BE9" w:rsidP="007D3BE9">
      <w:pPr>
        <w:ind w:firstLine="2340"/>
        <w:jc w:val="both"/>
        <w:rPr>
          <w:rFonts w:ascii="Arial" w:eastAsia="MS Mincho" w:hAnsi="Arial" w:cs="Arial"/>
          <w:sz w:val="24"/>
          <w:szCs w:val="24"/>
        </w:rPr>
      </w:pPr>
    </w:p>
    <w:p w:rsidR="007D3BE9" w:rsidRDefault="007D3BE9" w:rsidP="007D3BE9">
      <w:pPr>
        <w:pStyle w:val="Ttulo"/>
        <w:rPr>
          <w:rFonts w:ascii="Century Gothic" w:hAnsi="Century Gothic" w:cs="Arial"/>
          <w:i/>
          <w:iCs/>
          <w:sz w:val="24"/>
          <w:szCs w:val="24"/>
          <w:lang w:val="pt-BR"/>
        </w:rPr>
      </w:pPr>
      <w:r>
        <w:rPr>
          <w:rFonts w:ascii="Arial" w:eastAsia="MS Mincho" w:hAnsi="Arial" w:cs="Arial"/>
          <w:sz w:val="24"/>
          <w:szCs w:val="24"/>
        </w:rPr>
        <w:tab/>
      </w:r>
      <w:r>
        <w:rPr>
          <w:rFonts w:ascii="Century Gothic" w:hAnsi="Century Gothic" w:cs="Arial"/>
          <w:i/>
          <w:iCs/>
          <w:sz w:val="24"/>
          <w:szCs w:val="24"/>
          <w:lang w:val="pt-BR"/>
        </w:rPr>
        <w:t>LETICIA MARIA TEIXEIRA PEREIRA</w:t>
      </w:r>
    </w:p>
    <w:p w:rsidR="007D3BE9"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Pr>
          <w:rFonts w:ascii="Arial" w:hAnsi="Arial" w:cs="Arial"/>
          <w:b/>
          <w:color w:val="000000"/>
        </w:rPr>
        <w:t>Agente de Contratação</w:t>
      </w:r>
    </w:p>
    <w:p w:rsidR="007D3BE9" w:rsidRDefault="007D3BE9" w:rsidP="007D3BE9">
      <w:pPr>
        <w:pStyle w:val="Corpodetexto2"/>
        <w:rPr>
          <w:rFonts w:cs="Arial"/>
          <w:b w:val="0"/>
          <w:sz w:val="20"/>
        </w:rPr>
      </w:pPr>
    </w:p>
    <w:p w:rsidR="007D3BE9" w:rsidRPr="000D526C" w:rsidRDefault="007D3BE9" w:rsidP="007D3BE9">
      <w:pPr>
        <w:tabs>
          <w:tab w:val="left" w:pos="4500"/>
        </w:tabs>
        <w:ind w:firstLine="2340"/>
        <w:jc w:val="both"/>
        <w:rPr>
          <w:rFonts w:ascii="Arial" w:eastAsia="MS Mincho" w:hAnsi="Arial" w:cs="Arial"/>
          <w:sz w:val="24"/>
          <w:szCs w:val="24"/>
        </w:rPr>
      </w:pPr>
    </w:p>
    <w:p w:rsidR="007D3BE9" w:rsidRPr="000D526C" w:rsidRDefault="007D3BE9" w:rsidP="007D3BE9">
      <w:pPr>
        <w:rPr>
          <w:rFonts w:ascii="Arial" w:hAnsi="Arial" w:cs="Arial"/>
          <w:sz w:val="24"/>
          <w:szCs w:val="24"/>
        </w:rPr>
      </w:pPr>
    </w:p>
    <w:p w:rsidR="007D3BE9" w:rsidRPr="000D526C" w:rsidRDefault="007D3BE9" w:rsidP="007D3BE9">
      <w:pPr>
        <w:rPr>
          <w:rFonts w:ascii="Arial" w:hAnsi="Arial" w:cs="Arial"/>
        </w:rPr>
      </w:pPr>
    </w:p>
    <w:p w:rsidR="007D3BE9" w:rsidRPr="000D526C" w:rsidRDefault="007D3BE9" w:rsidP="007D3BE9">
      <w:pPr>
        <w:pStyle w:val="Ttulo8"/>
        <w:rPr>
          <w:rFonts w:ascii="Arial" w:hAnsi="Arial" w:cs="Arial"/>
          <w:b/>
          <w:bCs/>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Default="007D3BE9" w:rsidP="007D3BE9">
      <w:pPr>
        <w:rPr>
          <w:rFonts w:ascii="Arial" w:hAnsi="Arial" w:cs="Arial"/>
        </w:rPr>
      </w:pPr>
    </w:p>
    <w:p w:rsidR="007D3BE9" w:rsidRDefault="007D3BE9" w:rsidP="007D3BE9">
      <w:pPr>
        <w:rPr>
          <w:rFonts w:ascii="Arial" w:hAnsi="Arial" w:cs="Arial"/>
        </w:rPr>
      </w:pPr>
    </w:p>
    <w:p w:rsidR="007D3BE9" w:rsidRDefault="007D3BE9" w:rsidP="007D3BE9">
      <w:pPr>
        <w:spacing w:after="200" w:line="276" w:lineRule="auto"/>
        <w:jc w:val="center"/>
        <w:rPr>
          <w:rFonts w:ascii="Arial" w:hAnsi="Arial" w:cs="Arial"/>
          <w:b/>
          <w:color w:val="000000"/>
          <w:sz w:val="36"/>
          <w:szCs w:val="36"/>
        </w:rPr>
      </w:pPr>
    </w:p>
    <w:p w:rsidR="007D3BE9" w:rsidRPr="000B06E8" w:rsidRDefault="007D3BE9" w:rsidP="007D3BE9">
      <w:pPr>
        <w:contextualSpacing/>
        <w:jc w:val="center"/>
        <w:rPr>
          <w:rFonts w:ascii="Arial" w:hAnsi="Arial" w:cs="Arial"/>
          <w:b/>
          <w:sz w:val="28"/>
          <w:szCs w:val="36"/>
        </w:rPr>
      </w:pPr>
      <w:r>
        <w:rPr>
          <w:noProof/>
          <w:lang w:val="pt-BR" w:eastAsia="pt-BR"/>
        </w:rPr>
        <mc:AlternateContent>
          <mc:Choice Requires="wps">
            <w:drawing>
              <wp:anchor distT="0" distB="0" distL="0" distR="0" simplePos="0" relativeHeight="251659264" behindDoc="1" locked="0" layoutInCell="1" allowOverlap="1" wp14:anchorId="1E5836AD" wp14:editId="39365314">
                <wp:simplePos x="0" y="0"/>
                <wp:positionH relativeFrom="page">
                  <wp:posOffset>1085850</wp:posOffset>
                </wp:positionH>
                <wp:positionV relativeFrom="paragraph">
                  <wp:posOffset>165735</wp:posOffset>
                </wp:positionV>
                <wp:extent cx="5800725" cy="66675"/>
                <wp:effectExtent l="0" t="0" r="9525" b="9525"/>
                <wp:wrapTopAndBottom/>
                <wp:docPr id="1401460353"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0725" cy="66675"/>
                        </a:xfrm>
                        <a:custGeom>
                          <a:avLst/>
                          <a:gdLst>
                            <a:gd name="T0" fmla="+- 0 10802 1673"/>
                            <a:gd name="T1" fmla="*/ T0 w 9129"/>
                            <a:gd name="T2" fmla="+- 0 361 303"/>
                            <a:gd name="T3" fmla="*/ 361 h 87"/>
                            <a:gd name="T4" fmla="+- 0 1673 1673"/>
                            <a:gd name="T5" fmla="*/ T4 w 9129"/>
                            <a:gd name="T6" fmla="+- 0 361 303"/>
                            <a:gd name="T7" fmla="*/ 361 h 87"/>
                            <a:gd name="T8" fmla="+- 0 1673 1673"/>
                            <a:gd name="T9" fmla="*/ T8 w 9129"/>
                            <a:gd name="T10" fmla="+- 0 390 303"/>
                            <a:gd name="T11" fmla="*/ 390 h 87"/>
                            <a:gd name="T12" fmla="+- 0 10802 1673"/>
                            <a:gd name="T13" fmla="*/ T12 w 9129"/>
                            <a:gd name="T14" fmla="+- 0 390 303"/>
                            <a:gd name="T15" fmla="*/ 390 h 87"/>
                            <a:gd name="T16" fmla="+- 0 10802 1673"/>
                            <a:gd name="T17" fmla="*/ T16 w 9129"/>
                            <a:gd name="T18" fmla="+- 0 361 303"/>
                            <a:gd name="T19" fmla="*/ 361 h 87"/>
                            <a:gd name="T20" fmla="+- 0 10802 1673"/>
                            <a:gd name="T21" fmla="*/ T20 w 9129"/>
                            <a:gd name="T22" fmla="+- 0 303 303"/>
                            <a:gd name="T23" fmla="*/ 303 h 87"/>
                            <a:gd name="T24" fmla="+- 0 1673 1673"/>
                            <a:gd name="T25" fmla="*/ T24 w 9129"/>
                            <a:gd name="T26" fmla="+- 0 303 303"/>
                            <a:gd name="T27" fmla="*/ 303 h 87"/>
                            <a:gd name="T28" fmla="+- 0 1673 1673"/>
                            <a:gd name="T29" fmla="*/ T28 w 9129"/>
                            <a:gd name="T30" fmla="+- 0 332 303"/>
                            <a:gd name="T31" fmla="*/ 332 h 87"/>
                            <a:gd name="T32" fmla="+- 0 10802 1673"/>
                            <a:gd name="T33" fmla="*/ T32 w 9129"/>
                            <a:gd name="T34" fmla="+- 0 332 303"/>
                            <a:gd name="T35" fmla="*/ 332 h 87"/>
                            <a:gd name="T36" fmla="+- 0 10802 1673"/>
                            <a:gd name="T37" fmla="*/ T36 w 9129"/>
                            <a:gd name="T38" fmla="+- 0 303 303"/>
                            <a:gd name="T39" fmla="*/ 30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87">
                              <a:moveTo>
                                <a:pt x="9129" y="58"/>
                              </a:moveTo>
                              <a:lnTo>
                                <a:pt x="0" y="58"/>
                              </a:lnTo>
                              <a:lnTo>
                                <a:pt x="0" y="87"/>
                              </a:lnTo>
                              <a:lnTo>
                                <a:pt x="9129" y="87"/>
                              </a:lnTo>
                              <a:lnTo>
                                <a:pt x="9129" y="58"/>
                              </a:lnTo>
                              <a:close/>
                              <a:moveTo>
                                <a:pt x="9129" y="0"/>
                              </a:moveTo>
                              <a:lnTo>
                                <a:pt x="0" y="0"/>
                              </a:lnTo>
                              <a:lnTo>
                                <a:pt x="0" y="29"/>
                              </a:lnTo>
                              <a:lnTo>
                                <a:pt x="9129" y="29"/>
                              </a:lnTo>
                              <a:lnTo>
                                <a:pt x="912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AA15E" id="Forma Livre: Forma 2" o:spid="_x0000_s1026" style="position:absolute;margin-left:85.5pt;margin-top:13.05pt;width:456.75pt;height: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" path="m9129,58l,58,,87r9129,l9129,58xm9129,l,,,29r9129,l9129,xe" fillcolor="black" stroked="f">
                <v:path arrowok="t" o:connecttype="custom" o:connectlocs="5800725,276663;0,276663;0,298888;5800725,298888;5800725,276663;5800725,232213;0,232213;0,254438;5800725,254438;5800725,232213" o:connectangles="0,0,0,0,0,0,0,0,0,0"/>
                <w10:wrap type="topAndBottom" anchorx="page"/>
              </v:shape>
            </w:pict>
          </mc:Fallback>
        </mc:AlternateContent>
      </w:r>
      <w:r w:rsidRPr="00935512">
        <w:rPr>
          <w:rFonts w:ascii="Arial" w:hAnsi="Arial" w:cs="Arial"/>
          <w:b/>
          <w:sz w:val="28"/>
          <w:szCs w:val="36"/>
        </w:rPr>
        <w:t xml:space="preserve">CONTRATO DE </w:t>
      </w:r>
      <w:r>
        <w:rPr>
          <w:rFonts w:ascii="Arial" w:hAnsi="Arial" w:cs="Arial"/>
          <w:b/>
          <w:sz w:val="28"/>
          <w:szCs w:val="36"/>
        </w:rPr>
        <w:t>PRESTAÇÃO DE SERVIÇOS</w:t>
      </w:r>
    </w:p>
    <w:p w:rsidR="007D3BE9" w:rsidRDefault="007D3BE9" w:rsidP="007D3BE9">
      <w:pPr>
        <w:spacing w:line="360" w:lineRule="auto"/>
        <w:jc w:val="center"/>
        <w:rPr>
          <w:rFonts w:ascii="Tahoma" w:hAnsi="Tahoma" w:cs="Tahoma"/>
          <w:b/>
        </w:rPr>
      </w:pPr>
      <w:r>
        <w:rPr>
          <w:noProof/>
          <w:lang w:val="pt-BR" w:eastAsia="pt-BR"/>
        </w:rPr>
        <mc:AlternateContent>
          <mc:Choice Requires="wps">
            <w:drawing>
              <wp:anchor distT="0" distB="0" distL="0" distR="0" simplePos="0" relativeHeight="251660288" behindDoc="1" locked="0" layoutInCell="1" allowOverlap="1" wp14:anchorId="741E0400" wp14:editId="3E8C56C2">
                <wp:simplePos x="0" y="0"/>
                <wp:positionH relativeFrom="page">
                  <wp:posOffset>1030605</wp:posOffset>
                </wp:positionH>
                <wp:positionV relativeFrom="paragraph">
                  <wp:posOffset>47625</wp:posOffset>
                </wp:positionV>
                <wp:extent cx="5855970" cy="66675"/>
                <wp:effectExtent l="0" t="0" r="0" b="9525"/>
                <wp:wrapTopAndBottom/>
                <wp:docPr id="2" name="Forma Liv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5970" cy="66675"/>
                        </a:xfrm>
                        <a:custGeom>
                          <a:avLst/>
                          <a:gdLst>
                            <a:gd name="T0" fmla="+- 0 10802 1673"/>
                            <a:gd name="T1" fmla="*/ T0 w 9129"/>
                            <a:gd name="T2" fmla="+- 0 361 303"/>
                            <a:gd name="T3" fmla="*/ 361 h 87"/>
                            <a:gd name="T4" fmla="+- 0 1673 1673"/>
                            <a:gd name="T5" fmla="*/ T4 w 9129"/>
                            <a:gd name="T6" fmla="+- 0 361 303"/>
                            <a:gd name="T7" fmla="*/ 361 h 87"/>
                            <a:gd name="T8" fmla="+- 0 1673 1673"/>
                            <a:gd name="T9" fmla="*/ T8 w 9129"/>
                            <a:gd name="T10" fmla="+- 0 390 303"/>
                            <a:gd name="T11" fmla="*/ 390 h 87"/>
                            <a:gd name="T12" fmla="+- 0 10802 1673"/>
                            <a:gd name="T13" fmla="*/ T12 w 9129"/>
                            <a:gd name="T14" fmla="+- 0 390 303"/>
                            <a:gd name="T15" fmla="*/ 390 h 87"/>
                            <a:gd name="T16" fmla="+- 0 10802 1673"/>
                            <a:gd name="T17" fmla="*/ T16 w 9129"/>
                            <a:gd name="T18" fmla="+- 0 361 303"/>
                            <a:gd name="T19" fmla="*/ 361 h 87"/>
                            <a:gd name="T20" fmla="+- 0 10802 1673"/>
                            <a:gd name="T21" fmla="*/ T20 w 9129"/>
                            <a:gd name="T22" fmla="+- 0 303 303"/>
                            <a:gd name="T23" fmla="*/ 303 h 87"/>
                            <a:gd name="T24" fmla="+- 0 1673 1673"/>
                            <a:gd name="T25" fmla="*/ T24 w 9129"/>
                            <a:gd name="T26" fmla="+- 0 303 303"/>
                            <a:gd name="T27" fmla="*/ 303 h 87"/>
                            <a:gd name="T28" fmla="+- 0 1673 1673"/>
                            <a:gd name="T29" fmla="*/ T28 w 9129"/>
                            <a:gd name="T30" fmla="+- 0 332 303"/>
                            <a:gd name="T31" fmla="*/ 332 h 87"/>
                            <a:gd name="T32" fmla="+- 0 10802 1673"/>
                            <a:gd name="T33" fmla="*/ T32 w 9129"/>
                            <a:gd name="T34" fmla="+- 0 332 303"/>
                            <a:gd name="T35" fmla="*/ 332 h 87"/>
                            <a:gd name="T36" fmla="+- 0 10802 1673"/>
                            <a:gd name="T37" fmla="*/ T36 w 9129"/>
                            <a:gd name="T38" fmla="+- 0 303 303"/>
                            <a:gd name="T39" fmla="*/ 30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87">
                              <a:moveTo>
                                <a:pt x="9129" y="58"/>
                              </a:moveTo>
                              <a:lnTo>
                                <a:pt x="0" y="58"/>
                              </a:lnTo>
                              <a:lnTo>
                                <a:pt x="0" y="87"/>
                              </a:lnTo>
                              <a:lnTo>
                                <a:pt x="9129" y="87"/>
                              </a:lnTo>
                              <a:lnTo>
                                <a:pt x="9129" y="58"/>
                              </a:lnTo>
                              <a:close/>
                              <a:moveTo>
                                <a:pt x="9129" y="0"/>
                              </a:moveTo>
                              <a:lnTo>
                                <a:pt x="0" y="0"/>
                              </a:lnTo>
                              <a:lnTo>
                                <a:pt x="0" y="29"/>
                              </a:lnTo>
                              <a:lnTo>
                                <a:pt x="9129" y="29"/>
                              </a:lnTo>
                              <a:lnTo>
                                <a:pt x="912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CED6D" id="Forma Livre: Forma 1" o:spid="_x0000_s1026" style="position:absolute;margin-left:81.15pt;margin-top:3.75pt;width:461.1pt;height:5.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" path="m9129,58l,58,,87r9129,l9129,58xm9129,l,,,29r9129,l9129,xe" fillcolor="black" stroked="f">
                <v:path arrowok="t" o:connecttype="custom" o:connectlocs="5855970,276663;0,276663;0,298888;5855970,298888;5855970,276663;5855970,232213;0,232213;0,254438;5855970,254438;5855970,232213" o:connectangles="0,0,0,0,0,0,0,0,0,0"/>
                <w10:wrap type="topAndBottom" anchorx="page"/>
              </v:shape>
            </w:pict>
          </mc:Fallback>
        </mc:AlternateContent>
      </w:r>
    </w:p>
    <w:p w:rsidR="007D3BE9" w:rsidRDefault="007D3BE9" w:rsidP="007D3BE9">
      <w:pPr>
        <w:ind w:left="1701"/>
        <w:rPr>
          <w:rFonts w:ascii="Arial" w:hAnsi="Arial" w:cs="Arial"/>
          <w:b/>
          <w:color w:val="000000"/>
          <w:sz w:val="36"/>
          <w:szCs w:val="36"/>
        </w:rPr>
      </w:pPr>
      <w:r>
        <w:rPr>
          <w:rFonts w:ascii="Arial" w:hAnsi="Arial" w:cs="Arial"/>
          <w:b/>
          <w:color w:val="000000"/>
          <w:sz w:val="36"/>
          <w:szCs w:val="36"/>
        </w:rPr>
        <w:t>Minuta</w:t>
      </w: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2B22E8">
      <w:pPr>
        <w:rPr>
          <w:rFonts w:ascii="Arial" w:hAnsi="Arial" w:cs="Arial"/>
          <w:b/>
          <w:color w:val="000000"/>
          <w:sz w:val="36"/>
          <w:szCs w:val="36"/>
        </w:rPr>
      </w:pPr>
    </w:p>
    <w:p w:rsidR="007D3BE9" w:rsidRDefault="007D3BE9" w:rsidP="007D3BE9">
      <w:pPr>
        <w:spacing w:after="200" w:line="276" w:lineRule="auto"/>
        <w:jc w:val="center"/>
        <w:rPr>
          <w:rFonts w:ascii="Arial" w:hAnsi="Arial" w:cs="Arial"/>
          <w:b/>
          <w:color w:val="000000"/>
          <w:sz w:val="36"/>
          <w:szCs w:val="36"/>
        </w:rPr>
      </w:pPr>
      <w:r>
        <w:rPr>
          <w:rFonts w:ascii="Arial" w:hAnsi="Arial" w:cs="Arial"/>
          <w:b/>
          <w:color w:val="000000"/>
          <w:sz w:val="36"/>
          <w:szCs w:val="36"/>
        </w:rPr>
        <w:t>CERTIDÃO</w:t>
      </w:r>
    </w:p>
    <w:p w:rsidR="002B22E8" w:rsidRPr="00A8123D" w:rsidRDefault="002B22E8" w:rsidP="007D3BE9">
      <w:pPr>
        <w:spacing w:after="200" w:line="276" w:lineRule="auto"/>
        <w:jc w:val="center"/>
        <w:rPr>
          <w:rFonts w:ascii="Arial" w:hAnsi="Arial" w:cs="Arial"/>
          <w:b/>
          <w:color w:val="000000"/>
          <w:sz w:val="36"/>
          <w:szCs w:val="36"/>
        </w:rPr>
      </w:pPr>
    </w:p>
    <w:p w:rsidR="007D3BE9" w:rsidRPr="00173999" w:rsidRDefault="007D3BE9" w:rsidP="007D3BE9">
      <w:pPr>
        <w:ind w:left="3969"/>
        <w:jc w:val="both"/>
        <w:rPr>
          <w:rFonts w:ascii="Arial" w:hAnsi="Arial" w:cs="Arial"/>
          <w:color w:val="000000"/>
        </w:rPr>
      </w:pPr>
      <w:r w:rsidRPr="007D7D65">
        <w:rPr>
          <w:rFonts w:ascii="Arial" w:hAnsi="Arial" w:cs="Arial"/>
          <w:color w:val="FF0000"/>
        </w:rPr>
        <w:t>LETICIA MARIA TEIXEIRA PEREIRA</w:t>
      </w:r>
      <w:r w:rsidRPr="00B953FD">
        <w:rPr>
          <w:rFonts w:ascii="Arial" w:hAnsi="Arial" w:cs="Arial"/>
        </w:rPr>
        <w:t>,</w:t>
      </w:r>
      <w:r>
        <w:rPr>
          <w:rFonts w:ascii="Arial" w:hAnsi="Arial" w:cs="Arial"/>
        </w:rPr>
        <w:t xml:space="preserve"> </w:t>
      </w:r>
      <w:r w:rsidRPr="00B953FD">
        <w:rPr>
          <w:rFonts w:ascii="Arial" w:hAnsi="Arial" w:cs="Arial"/>
        </w:rPr>
        <w:t xml:space="preserve">brasileira, agente de contratação da </w:t>
      </w:r>
      <w:r w:rsidRPr="00173999">
        <w:rPr>
          <w:rFonts w:ascii="Arial" w:hAnsi="Arial" w:cs="Arial"/>
          <w:color w:val="000000"/>
        </w:rPr>
        <w:t xml:space="preserve">Prefeitura Municipal de </w:t>
      </w:r>
      <w:r>
        <w:rPr>
          <w:rFonts w:ascii="Arial" w:hAnsi="Arial" w:cs="Arial"/>
          <w:color w:val="000000"/>
        </w:rPr>
        <w:t>Santo Antônio do Grama</w:t>
      </w:r>
      <w:r w:rsidRPr="00173999">
        <w:rPr>
          <w:rFonts w:ascii="Arial" w:hAnsi="Arial" w:cs="Arial"/>
          <w:color w:val="000000"/>
        </w:rPr>
        <w:t>, no uso de suas atribuições legais e na forma da Lei etc.</w:t>
      </w:r>
    </w:p>
    <w:p w:rsidR="007D3BE9" w:rsidRPr="00526551" w:rsidRDefault="007D3BE9" w:rsidP="007D3BE9">
      <w:pPr>
        <w:spacing w:after="200" w:line="276" w:lineRule="auto"/>
        <w:jc w:val="both"/>
        <w:rPr>
          <w:rFonts w:ascii="Arial" w:hAnsi="Arial" w:cs="Arial"/>
          <w:color w:val="000000"/>
          <w:sz w:val="24"/>
          <w:szCs w:val="24"/>
        </w:rPr>
      </w:pPr>
    </w:p>
    <w:p w:rsidR="007D3BE9" w:rsidRPr="00526551" w:rsidRDefault="007D3BE9" w:rsidP="006520F0">
      <w:pPr>
        <w:spacing w:after="200" w:line="276" w:lineRule="auto"/>
        <w:ind w:firstLine="708"/>
        <w:jc w:val="both"/>
        <w:rPr>
          <w:rFonts w:ascii="Arial" w:hAnsi="Arial" w:cs="Arial"/>
          <w:color w:val="000000"/>
          <w:sz w:val="24"/>
          <w:szCs w:val="24"/>
        </w:rPr>
      </w:pPr>
      <w:r w:rsidRPr="00526551">
        <w:rPr>
          <w:rFonts w:ascii="Arial" w:hAnsi="Arial" w:cs="Arial"/>
          <w:b/>
          <w:color w:val="000000"/>
          <w:sz w:val="24"/>
          <w:szCs w:val="24"/>
        </w:rPr>
        <w:t>CERTIFICA</w:t>
      </w:r>
      <w:r w:rsidRPr="00526551">
        <w:rPr>
          <w:rFonts w:ascii="Arial" w:hAnsi="Arial" w:cs="Arial"/>
          <w:color w:val="000000"/>
          <w:sz w:val="24"/>
          <w:szCs w:val="24"/>
        </w:rPr>
        <w:t xml:space="preserve"> para os devidos fins e efeitos legais e na forma da Lei, que nesta data, foi publicado no Diário Oficial do Município o Extrato de Contrato do </w:t>
      </w:r>
      <w:r>
        <w:rPr>
          <w:rFonts w:ascii="Arial" w:hAnsi="Arial" w:cs="Arial"/>
          <w:color w:val="000000"/>
          <w:sz w:val="24"/>
          <w:szCs w:val="24"/>
        </w:rPr>
        <w:t xml:space="preserve">PROCESSO DE LICITAÇÃO </w:t>
      </w:r>
      <w:r w:rsidR="006520F0">
        <w:rPr>
          <w:rFonts w:ascii="Arial" w:hAnsi="Arial" w:cs="Arial"/>
          <w:color w:val="FF0000"/>
          <w:sz w:val="24"/>
          <w:szCs w:val="24"/>
        </w:rPr>
        <w:t>Nº 1</w:t>
      </w:r>
      <w:r w:rsidR="002B22E8">
        <w:rPr>
          <w:rFonts w:ascii="Arial" w:hAnsi="Arial" w:cs="Arial"/>
          <w:color w:val="FF0000"/>
          <w:sz w:val="24"/>
          <w:szCs w:val="24"/>
        </w:rPr>
        <w:t>11</w:t>
      </w:r>
      <w:r w:rsidRPr="007D7D65">
        <w:rPr>
          <w:rFonts w:ascii="Arial" w:hAnsi="Arial" w:cs="Arial"/>
          <w:color w:val="FF0000"/>
          <w:sz w:val="24"/>
          <w:szCs w:val="24"/>
        </w:rPr>
        <w:t>/2024</w:t>
      </w:r>
      <w:r w:rsidRPr="00526551">
        <w:rPr>
          <w:rFonts w:ascii="Arial" w:hAnsi="Arial" w:cs="Arial"/>
          <w:color w:val="000000"/>
          <w:sz w:val="24"/>
          <w:szCs w:val="24"/>
        </w:rPr>
        <w:t xml:space="preserve">, </w:t>
      </w:r>
      <w:r>
        <w:rPr>
          <w:rFonts w:ascii="Arial" w:hAnsi="Arial" w:cs="Arial"/>
          <w:color w:val="000000"/>
          <w:sz w:val="24"/>
          <w:szCs w:val="24"/>
        </w:rPr>
        <w:t>INEGIBILIDADE</w:t>
      </w:r>
      <w:r w:rsidRPr="00526551">
        <w:rPr>
          <w:rFonts w:ascii="Arial" w:hAnsi="Arial" w:cs="Arial"/>
          <w:color w:val="000000"/>
          <w:sz w:val="24"/>
          <w:szCs w:val="24"/>
        </w:rPr>
        <w:t xml:space="preserve"> </w:t>
      </w:r>
      <w:r w:rsidR="006520F0">
        <w:rPr>
          <w:rFonts w:ascii="Arial" w:hAnsi="Arial" w:cs="Arial"/>
          <w:color w:val="FF0000"/>
          <w:sz w:val="24"/>
          <w:szCs w:val="24"/>
        </w:rPr>
        <w:t>Nº02</w:t>
      </w:r>
      <w:r w:rsidR="002B22E8">
        <w:rPr>
          <w:rFonts w:ascii="Arial" w:hAnsi="Arial" w:cs="Arial"/>
          <w:color w:val="FF0000"/>
          <w:sz w:val="24"/>
          <w:szCs w:val="24"/>
        </w:rPr>
        <w:t>5</w:t>
      </w:r>
      <w:r w:rsidRPr="007D7D65">
        <w:rPr>
          <w:rFonts w:ascii="Arial" w:hAnsi="Arial" w:cs="Arial"/>
          <w:color w:val="FF0000"/>
          <w:sz w:val="24"/>
          <w:szCs w:val="24"/>
        </w:rPr>
        <w:t>/2022</w:t>
      </w:r>
      <w:r w:rsidRPr="00526551">
        <w:rPr>
          <w:rFonts w:ascii="Arial" w:hAnsi="Arial" w:cs="Arial"/>
          <w:color w:val="000000"/>
          <w:sz w:val="24"/>
          <w:szCs w:val="24"/>
        </w:rPr>
        <w:t>.</w:t>
      </w:r>
    </w:p>
    <w:p w:rsidR="007D3BE9" w:rsidRPr="00526551" w:rsidRDefault="007D3BE9" w:rsidP="006520F0">
      <w:pPr>
        <w:spacing w:after="200" w:line="276" w:lineRule="auto"/>
        <w:ind w:firstLine="708"/>
        <w:jc w:val="both"/>
        <w:rPr>
          <w:rFonts w:ascii="Arial" w:hAnsi="Arial" w:cs="Arial"/>
          <w:color w:val="000000"/>
          <w:sz w:val="24"/>
          <w:szCs w:val="24"/>
        </w:rPr>
      </w:pPr>
      <w:r w:rsidRPr="00526551">
        <w:rPr>
          <w:rFonts w:ascii="Arial" w:hAnsi="Arial" w:cs="Arial"/>
          <w:color w:val="000000"/>
          <w:sz w:val="24"/>
          <w:szCs w:val="24"/>
        </w:rPr>
        <w:t>Por ser a expressão da verdade, firmo o presente, para todos os fins e efeitos legais.</w:t>
      </w:r>
    </w:p>
    <w:p w:rsidR="007D3BE9" w:rsidRPr="00526551" w:rsidRDefault="007D3BE9" w:rsidP="007D3BE9">
      <w:pPr>
        <w:spacing w:after="200" w:line="276" w:lineRule="auto"/>
        <w:ind w:firstLine="708"/>
        <w:jc w:val="both"/>
        <w:rPr>
          <w:rFonts w:ascii="Arial" w:hAnsi="Arial" w:cs="Arial"/>
          <w:color w:val="000000"/>
          <w:sz w:val="24"/>
          <w:szCs w:val="24"/>
        </w:rPr>
      </w:pPr>
    </w:p>
    <w:p w:rsidR="007D3BE9" w:rsidRDefault="007D3BE9" w:rsidP="006520F0">
      <w:pPr>
        <w:spacing w:after="200" w:line="276" w:lineRule="auto"/>
        <w:ind w:firstLine="708"/>
        <w:jc w:val="center"/>
        <w:rPr>
          <w:rFonts w:eastAsia="BatangChe"/>
          <w:color w:val="FF0000"/>
          <w:sz w:val="24"/>
          <w:szCs w:val="24"/>
        </w:rPr>
      </w:pPr>
      <w:r>
        <w:rPr>
          <w:rFonts w:ascii="Arial" w:hAnsi="Arial" w:cs="Arial"/>
          <w:color w:val="000000"/>
          <w:sz w:val="24"/>
          <w:szCs w:val="24"/>
        </w:rPr>
        <w:t>Santo Antônio do Grama</w:t>
      </w:r>
      <w:r w:rsidRPr="00526551">
        <w:rPr>
          <w:rFonts w:ascii="Arial" w:hAnsi="Arial" w:cs="Arial"/>
          <w:color w:val="000000"/>
          <w:sz w:val="24"/>
          <w:szCs w:val="24"/>
        </w:rPr>
        <w:t xml:space="preserve">, </w:t>
      </w:r>
      <w:r w:rsidR="002B22E8">
        <w:rPr>
          <w:rFonts w:ascii="Arial" w:hAnsi="Arial" w:cs="Arial"/>
          <w:color w:val="000000"/>
          <w:sz w:val="24"/>
          <w:szCs w:val="24"/>
        </w:rPr>
        <w:t>19</w:t>
      </w:r>
      <w:r w:rsidR="006520F0">
        <w:rPr>
          <w:rFonts w:ascii="Arial" w:hAnsi="Arial" w:cs="Arial"/>
          <w:color w:val="000000"/>
          <w:sz w:val="24"/>
          <w:szCs w:val="24"/>
        </w:rPr>
        <w:t xml:space="preserve"> de novembro  </w:t>
      </w:r>
      <w:r w:rsidRPr="007E15F1">
        <w:rPr>
          <w:rFonts w:ascii="Arial" w:eastAsia="BatangChe" w:hAnsi="Arial" w:cs="Arial"/>
          <w:color w:val="FF0000"/>
          <w:sz w:val="24"/>
          <w:szCs w:val="24"/>
        </w:rPr>
        <w:t>de 2024</w:t>
      </w:r>
      <w:r w:rsidRPr="007E15F1">
        <w:rPr>
          <w:rFonts w:eastAsia="BatangChe"/>
          <w:color w:val="FF0000"/>
          <w:sz w:val="24"/>
          <w:szCs w:val="24"/>
        </w:rPr>
        <w:t>.</w:t>
      </w:r>
    </w:p>
    <w:p w:rsidR="007D3BE9" w:rsidRDefault="007D3BE9" w:rsidP="007D3BE9">
      <w:pPr>
        <w:spacing w:after="200" w:line="276" w:lineRule="auto"/>
        <w:ind w:firstLine="708"/>
        <w:jc w:val="both"/>
        <w:rPr>
          <w:rFonts w:eastAsia="BatangChe"/>
          <w:color w:val="FF0000"/>
          <w:sz w:val="24"/>
          <w:szCs w:val="24"/>
        </w:rPr>
      </w:pPr>
    </w:p>
    <w:p w:rsidR="007D3BE9" w:rsidRPr="007E15F1" w:rsidRDefault="007D3BE9" w:rsidP="007D3BE9">
      <w:pPr>
        <w:spacing w:after="200" w:line="276" w:lineRule="auto"/>
        <w:ind w:firstLine="708"/>
        <w:jc w:val="both"/>
        <w:rPr>
          <w:rFonts w:eastAsia="BatangChe"/>
          <w:color w:val="FF0000"/>
          <w:sz w:val="24"/>
          <w:szCs w:val="24"/>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Pr>
          <w:rFonts w:ascii="Arial" w:hAnsi="Arial" w:cs="Arial"/>
          <w:b/>
          <w:color w:val="000000"/>
        </w:rPr>
        <w:t>Agente de Contratação</w:t>
      </w:r>
    </w:p>
    <w:p w:rsidR="007D3BE9" w:rsidRDefault="007D3BE9" w:rsidP="007D3BE9">
      <w:pPr>
        <w:pStyle w:val="Corpodetexto2"/>
        <w:rPr>
          <w:rFonts w:cs="Arial"/>
          <w:b w:val="0"/>
          <w:sz w:val="20"/>
        </w:rPr>
      </w:pPr>
    </w:p>
    <w:p w:rsidR="007D3BE9" w:rsidRDefault="007D3BE9" w:rsidP="007D3BE9">
      <w:pPr>
        <w:spacing w:after="200" w:line="276" w:lineRule="auto"/>
        <w:ind w:firstLine="708"/>
        <w:jc w:val="both"/>
        <w:rPr>
          <w:rFonts w:eastAsia="BatangChe"/>
          <w:sz w:val="24"/>
          <w:szCs w:val="24"/>
        </w:rPr>
      </w:pPr>
    </w:p>
    <w:p w:rsidR="0065605C" w:rsidRDefault="0065605C"/>
    <w:sectPr w:rsidR="0065605C" w:rsidSect="007060BC">
      <w:headerReference w:type="default" r:id="rId8"/>
      <w:pgSz w:w="12240" w:h="15840"/>
      <w:pgMar w:top="1701" w:right="1418"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0A0" w:rsidRDefault="001A00A0" w:rsidP="007D3BE9">
      <w:r>
        <w:separator/>
      </w:r>
    </w:p>
  </w:endnote>
  <w:endnote w:type="continuationSeparator" w:id="0">
    <w:p w:rsidR="001A00A0" w:rsidRDefault="001A00A0" w:rsidP="007D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0A0" w:rsidRDefault="001A00A0" w:rsidP="007D3BE9">
      <w:r>
        <w:separator/>
      </w:r>
    </w:p>
  </w:footnote>
  <w:footnote w:type="continuationSeparator" w:id="0">
    <w:p w:rsidR="001A00A0" w:rsidRDefault="001A00A0" w:rsidP="007D3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346" w:rsidRPr="005D50B3" w:rsidRDefault="00616346" w:rsidP="007D3BE9">
    <w:pPr>
      <w:pStyle w:val="Cabealho"/>
      <w:jc w:val="center"/>
    </w:pPr>
    <w:r>
      <w:rPr>
        <w:noProof/>
        <w:lang w:val="pt-BR"/>
      </w:rPr>
      <w:drawing>
        <wp:anchor distT="0" distB="0" distL="114300" distR="114300" simplePos="0" relativeHeight="251659264" behindDoc="0" locked="0" layoutInCell="1" allowOverlap="1" wp14:anchorId="7AC55F5C" wp14:editId="00E84AFB">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16346" w:rsidRDefault="00616346" w:rsidP="007D3BE9">
    <w:pPr>
      <w:pStyle w:val="Cabealho"/>
    </w:pPr>
  </w:p>
  <w:p w:rsidR="00616346" w:rsidRDefault="00616346" w:rsidP="007D3BE9">
    <w:pPr>
      <w:pStyle w:val="Cabealho"/>
    </w:pPr>
  </w:p>
  <w:p w:rsidR="00616346" w:rsidRDefault="00616346">
    <w:pPr>
      <w:pStyle w:val="Cabealho"/>
    </w:pPr>
  </w:p>
  <w:p w:rsidR="00616346" w:rsidRDefault="00616346" w:rsidP="007060BC">
    <w:pPr>
      <w:pStyle w:val="Cabealho"/>
      <w:tabs>
        <w:tab w:val="clear" w:pos="4252"/>
        <w:tab w:val="clear" w:pos="85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0839"/>
    <w:multiLevelType w:val="hybridMultilevel"/>
    <w:tmpl w:val="4F003D7A"/>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0AD40852"/>
    <w:multiLevelType w:val="hybridMultilevel"/>
    <w:tmpl w:val="CBF63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8A29B4"/>
    <w:multiLevelType w:val="hybridMultilevel"/>
    <w:tmpl w:val="215886D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nsid w:val="0D1D3235"/>
    <w:multiLevelType w:val="hybridMultilevel"/>
    <w:tmpl w:val="577498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8672D1"/>
    <w:multiLevelType w:val="hybridMultilevel"/>
    <w:tmpl w:val="67905D6C"/>
    <w:lvl w:ilvl="0" w:tplc="C4ACB1A0">
      <w:start w:val="1"/>
      <w:numFmt w:val="decimal"/>
      <w:lvlText w:val="%1"/>
      <w:lvlJc w:val="left"/>
      <w:pPr>
        <w:ind w:left="292" w:hanging="178"/>
      </w:pPr>
      <w:rPr>
        <w:rFonts w:ascii="Calibri" w:eastAsia="Calibri" w:hAnsi="Calibri" w:cs="Calibri" w:hint="default"/>
        <w:b/>
        <w:bCs/>
        <w:w w:val="100"/>
        <w:sz w:val="24"/>
        <w:szCs w:val="24"/>
        <w:lang w:val="pt-PT" w:eastAsia="en-US" w:bidi="ar-SA"/>
      </w:rPr>
    </w:lvl>
    <w:lvl w:ilvl="1" w:tplc="EF6CCA6A">
      <w:numFmt w:val="none"/>
      <w:lvlText w:val=""/>
      <w:lvlJc w:val="left"/>
      <w:pPr>
        <w:tabs>
          <w:tab w:val="num" w:pos="360"/>
        </w:tabs>
      </w:pPr>
    </w:lvl>
    <w:lvl w:ilvl="2" w:tplc="0416000F">
      <w:start w:val="1"/>
      <w:numFmt w:val="decimal"/>
      <w:lvlText w:val="%3."/>
      <w:lvlJc w:val="left"/>
      <w:pPr>
        <w:ind w:left="1262" w:hanging="720"/>
      </w:pPr>
      <w:rPr>
        <w:rFonts w:hint="default"/>
        <w:b w:val="0"/>
        <w:bCs/>
        <w:w w:val="100"/>
        <w:sz w:val="24"/>
        <w:szCs w:val="24"/>
        <w:lang w:val="pt-PT" w:eastAsia="en-US" w:bidi="ar-SA"/>
      </w:rPr>
    </w:lvl>
    <w:lvl w:ilvl="3" w:tplc="0A023308">
      <w:numFmt w:val="none"/>
      <w:lvlText w:val=""/>
      <w:lvlJc w:val="left"/>
      <w:pPr>
        <w:tabs>
          <w:tab w:val="num" w:pos="360"/>
        </w:tabs>
      </w:pPr>
    </w:lvl>
    <w:lvl w:ilvl="4" w:tplc="160C4EE8">
      <w:numFmt w:val="bullet"/>
      <w:lvlText w:val="•"/>
      <w:lvlJc w:val="left"/>
      <w:pPr>
        <w:ind w:left="3132" w:hanging="704"/>
      </w:pPr>
      <w:rPr>
        <w:rFonts w:hint="default"/>
        <w:lang w:val="pt-PT" w:eastAsia="en-US" w:bidi="ar-SA"/>
      </w:rPr>
    </w:lvl>
    <w:lvl w:ilvl="5" w:tplc="AE80194E">
      <w:numFmt w:val="bullet"/>
      <w:lvlText w:val="•"/>
      <w:lvlJc w:val="left"/>
      <w:pPr>
        <w:ind w:left="4284" w:hanging="704"/>
      </w:pPr>
      <w:rPr>
        <w:rFonts w:hint="default"/>
        <w:lang w:val="pt-PT" w:eastAsia="en-US" w:bidi="ar-SA"/>
      </w:rPr>
    </w:lvl>
    <w:lvl w:ilvl="6" w:tplc="30E8AB0C">
      <w:numFmt w:val="bullet"/>
      <w:lvlText w:val="•"/>
      <w:lvlJc w:val="left"/>
      <w:pPr>
        <w:ind w:left="5437" w:hanging="704"/>
      </w:pPr>
      <w:rPr>
        <w:rFonts w:hint="default"/>
        <w:lang w:val="pt-PT" w:eastAsia="en-US" w:bidi="ar-SA"/>
      </w:rPr>
    </w:lvl>
    <w:lvl w:ilvl="7" w:tplc="7D3A922A">
      <w:numFmt w:val="bullet"/>
      <w:lvlText w:val="•"/>
      <w:lvlJc w:val="left"/>
      <w:pPr>
        <w:ind w:left="6589" w:hanging="704"/>
      </w:pPr>
      <w:rPr>
        <w:rFonts w:hint="default"/>
        <w:lang w:val="pt-PT" w:eastAsia="en-US" w:bidi="ar-SA"/>
      </w:rPr>
    </w:lvl>
    <w:lvl w:ilvl="8" w:tplc="DEC4A51A">
      <w:numFmt w:val="bullet"/>
      <w:lvlText w:val="•"/>
      <w:lvlJc w:val="left"/>
      <w:pPr>
        <w:ind w:left="7741" w:hanging="704"/>
      </w:pPr>
      <w:rPr>
        <w:rFonts w:hint="default"/>
        <w:lang w:val="pt-PT" w:eastAsia="en-US" w:bidi="ar-SA"/>
      </w:rPr>
    </w:lvl>
  </w:abstractNum>
  <w:abstractNum w:abstractNumId="5">
    <w:nsid w:val="0E1F659A"/>
    <w:multiLevelType w:val="hybridMultilevel"/>
    <w:tmpl w:val="469C3E8C"/>
    <w:lvl w:ilvl="0" w:tplc="EDE28E64">
      <w:start w:val="8"/>
      <w:numFmt w:val="decimal"/>
      <w:lvlText w:val="%1."/>
      <w:lvlJc w:val="left"/>
      <w:pPr>
        <w:ind w:left="720" w:hanging="720"/>
      </w:pPr>
      <w:rPr>
        <w:rFonts w:ascii="Calibri" w:eastAsia="Calibri" w:hAnsi="Calibri" w:cs="Calibri" w:hint="default"/>
        <w:b/>
        <w:bCs/>
        <w:w w:val="100"/>
        <w:sz w:val="24"/>
        <w:szCs w:val="24"/>
        <w:lang w:val="pt-PT" w:eastAsia="en-US" w:bidi="ar-SA"/>
      </w:rPr>
    </w:lvl>
    <w:lvl w:ilvl="1" w:tplc="3616777E">
      <w:numFmt w:val="none"/>
      <w:lvlText w:val=""/>
      <w:lvlJc w:val="left"/>
      <w:pPr>
        <w:tabs>
          <w:tab w:val="num" w:pos="-182"/>
        </w:tabs>
      </w:pPr>
    </w:lvl>
    <w:lvl w:ilvl="2" w:tplc="A574E30A">
      <w:numFmt w:val="bullet"/>
      <w:lvlText w:val="•"/>
      <w:lvlJc w:val="left"/>
      <w:pPr>
        <w:ind w:left="2316" w:hanging="708"/>
      </w:pPr>
      <w:rPr>
        <w:rFonts w:hint="default"/>
        <w:lang w:val="pt-PT" w:eastAsia="en-US" w:bidi="ar-SA"/>
      </w:rPr>
    </w:lvl>
    <w:lvl w:ilvl="3" w:tplc="7EFE5CB6">
      <w:numFmt w:val="bullet"/>
      <w:lvlText w:val="•"/>
      <w:lvlJc w:val="left"/>
      <w:pPr>
        <w:ind w:left="3214" w:hanging="708"/>
      </w:pPr>
      <w:rPr>
        <w:rFonts w:hint="default"/>
        <w:lang w:val="pt-PT" w:eastAsia="en-US" w:bidi="ar-SA"/>
      </w:rPr>
    </w:lvl>
    <w:lvl w:ilvl="4" w:tplc="25B01F9A">
      <w:numFmt w:val="bullet"/>
      <w:lvlText w:val="•"/>
      <w:lvlJc w:val="left"/>
      <w:pPr>
        <w:ind w:left="4113" w:hanging="708"/>
      </w:pPr>
      <w:rPr>
        <w:rFonts w:hint="default"/>
        <w:lang w:val="pt-PT" w:eastAsia="en-US" w:bidi="ar-SA"/>
      </w:rPr>
    </w:lvl>
    <w:lvl w:ilvl="5" w:tplc="DDE8B792">
      <w:numFmt w:val="bullet"/>
      <w:lvlText w:val="•"/>
      <w:lvlJc w:val="left"/>
      <w:pPr>
        <w:ind w:left="5011" w:hanging="708"/>
      </w:pPr>
      <w:rPr>
        <w:rFonts w:hint="default"/>
        <w:lang w:val="pt-PT" w:eastAsia="en-US" w:bidi="ar-SA"/>
      </w:rPr>
    </w:lvl>
    <w:lvl w:ilvl="6" w:tplc="D13EC902">
      <w:numFmt w:val="bullet"/>
      <w:lvlText w:val="•"/>
      <w:lvlJc w:val="left"/>
      <w:pPr>
        <w:ind w:left="5910" w:hanging="708"/>
      </w:pPr>
      <w:rPr>
        <w:rFonts w:hint="default"/>
        <w:lang w:val="pt-PT" w:eastAsia="en-US" w:bidi="ar-SA"/>
      </w:rPr>
    </w:lvl>
    <w:lvl w:ilvl="7" w:tplc="E35613B0">
      <w:numFmt w:val="bullet"/>
      <w:lvlText w:val="•"/>
      <w:lvlJc w:val="left"/>
      <w:pPr>
        <w:ind w:left="6808" w:hanging="708"/>
      </w:pPr>
      <w:rPr>
        <w:rFonts w:hint="default"/>
        <w:lang w:val="pt-PT" w:eastAsia="en-US" w:bidi="ar-SA"/>
      </w:rPr>
    </w:lvl>
    <w:lvl w:ilvl="8" w:tplc="95F8F3C8">
      <w:numFmt w:val="bullet"/>
      <w:lvlText w:val="•"/>
      <w:lvlJc w:val="left"/>
      <w:pPr>
        <w:ind w:left="7707" w:hanging="708"/>
      </w:pPr>
      <w:rPr>
        <w:rFonts w:hint="default"/>
        <w:lang w:val="pt-PT" w:eastAsia="en-US" w:bidi="ar-SA"/>
      </w:rPr>
    </w:lvl>
  </w:abstractNum>
  <w:abstractNum w:abstractNumId="6">
    <w:nsid w:val="160732D3"/>
    <w:multiLevelType w:val="hybridMultilevel"/>
    <w:tmpl w:val="F74EF4FC"/>
    <w:lvl w:ilvl="0" w:tplc="26481AA2">
      <w:start w:val="1"/>
      <w:numFmt w:val="lowerLetter"/>
      <w:lvlText w:val="%1)"/>
      <w:lvlJc w:val="left"/>
      <w:pPr>
        <w:ind w:left="1139" w:hanging="713"/>
      </w:pPr>
      <w:rPr>
        <w:rFonts w:ascii="Calibri" w:eastAsia="Calibri" w:hAnsi="Calibri" w:cs="Calibri" w:hint="default"/>
        <w:b/>
        <w:bCs/>
        <w:spacing w:val="-1"/>
        <w:w w:val="100"/>
        <w:sz w:val="24"/>
        <w:szCs w:val="24"/>
        <w:lang w:val="pt-PT" w:eastAsia="en-US" w:bidi="ar-SA"/>
      </w:rPr>
    </w:lvl>
    <w:lvl w:ilvl="1" w:tplc="25A69E96">
      <w:numFmt w:val="bullet"/>
      <w:lvlText w:val="•"/>
      <w:lvlJc w:val="left"/>
      <w:pPr>
        <w:ind w:left="1945" w:hanging="713"/>
      </w:pPr>
      <w:rPr>
        <w:rFonts w:hint="default"/>
        <w:lang w:val="pt-PT" w:eastAsia="en-US" w:bidi="ar-SA"/>
      </w:rPr>
    </w:lvl>
    <w:lvl w:ilvl="2" w:tplc="78421C8A">
      <w:numFmt w:val="bullet"/>
      <w:lvlText w:val="•"/>
      <w:lvlJc w:val="left"/>
      <w:pPr>
        <w:ind w:left="2754" w:hanging="713"/>
      </w:pPr>
      <w:rPr>
        <w:rFonts w:hint="default"/>
        <w:lang w:val="pt-PT" w:eastAsia="en-US" w:bidi="ar-SA"/>
      </w:rPr>
    </w:lvl>
    <w:lvl w:ilvl="3" w:tplc="1DB2B27A">
      <w:numFmt w:val="bullet"/>
      <w:lvlText w:val="•"/>
      <w:lvlJc w:val="left"/>
      <w:pPr>
        <w:ind w:left="3562" w:hanging="713"/>
      </w:pPr>
      <w:rPr>
        <w:rFonts w:hint="default"/>
        <w:lang w:val="pt-PT" w:eastAsia="en-US" w:bidi="ar-SA"/>
      </w:rPr>
    </w:lvl>
    <w:lvl w:ilvl="4" w:tplc="9C0AD6FA">
      <w:numFmt w:val="bullet"/>
      <w:lvlText w:val="•"/>
      <w:lvlJc w:val="left"/>
      <w:pPr>
        <w:ind w:left="4371" w:hanging="713"/>
      </w:pPr>
      <w:rPr>
        <w:rFonts w:hint="default"/>
        <w:lang w:val="pt-PT" w:eastAsia="en-US" w:bidi="ar-SA"/>
      </w:rPr>
    </w:lvl>
    <w:lvl w:ilvl="5" w:tplc="BEFAFC94">
      <w:numFmt w:val="bullet"/>
      <w:lvlText w:val="•"/>
      <w:lvlJc w:val="left"/>
      <w:pPr>
        <w:ind w:left="5180" w:hanging="713"/>
      </w:pPr>
      <w:rPr>
        <w:rFonts w:hint="default"/>
        <w:lang w:val="pt-PT" w:eastAsia="en-US" w:bidi="ar-SA"/>
      </w:rPr>
    </w:lvl>
    <w:lvl w:ilvl="6" w:tplc="7D9405BA">
      <w:numFmt w:val="bullet"/>
      <w:lvlText w:val="•"/>
      <w:lvlJc w:val="left"/>
      <w:pPr>
        <w:ind w:left="5988" w:hanging="713"/>
      </w:pPr>
      <w:rPr>
        <w:rFonts w:hint="default"/>
        <w:lang w:val="pt-PT" w:eastAsia="en-US" w:bidi="ar-SA"/>
      </w:rPr>
    </w:lvl>
    <w:lvl w:ilvl="7" w:tplc="F0AA33CC">
      <w:numFmt w:val="bullet"/>
      <w:lvlText w:val="•"/>
      <w:lvlJc w:val="left"/>
      <w:pPr>
        <w:ind w:left="6797" w:hanging="713"/>
      </w:pPr>
      <w:rPr>
        <w:rFonts w:hint="default"/>
        <w:lang w:val="pt-PT" w:eastAsia="en-US" w:bidi="ar-SA"/>
      </w:rPr>
    </w:lvl>
    <w:lvl w:ilvl="8" w:tplc="6658DAC2">
      <w:numFmt w:val="bullet"/>
      <w:lvlText w:val="•"/>
      <w:lvlJc w:val="left"/>
      <w:pPr>
        <w:ind w:left="7606" w:hanging="713"/>
      </w:pPr>
      <w:rPr>
        <w:rFonts w:hint="default"/>
        <w:lang w:val="pt-PT" w:eastAsia="en-US" w:bidi="ar-SA"/>
      </w:rPr>
    </w:lvl>
  </w:abstractNum>
  <w:abstractNum w:abstractNumId="7">
    <w:nsid w:val="1BC62B29"/>
    <w:multiLevelType w:val="hybridMultilevel"/>
    <w:tmpl w:val="F5903F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D0A2F49"/>
    <w:multiLevelType w:val="hybridMultilevel"/>
    <w:tmpl w:val="ED600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F738B9"/>
    <w:multiLevelType w:val="hybridMultilevel"/>
    <w:tmpl w:val="A83A53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E52541E"/>
    <w:multiLevelType w:val="multilevel"/>
    <w:tmpl w:val="7C960314"/>
    <w:lvl w:ilvl="0">
      <w:start w:val="1"/>
      <w:numFmt w:val="decimal"/>
      <w:lvlText w:val="%1."/>
      <w:lvlJc w:val="left"/>
      <w:pPr>
        <w:ind w:left="947" w:hanging="231"/>
      </w:pPr>
      <w:rPr>
        <w:rFonts w:ascii="Calibri" w:eastAsia="Calibri" w:hAnsi="Calibri" w:cs="Calibri" w:hint="default"/>
        <w:b/>
        <w:bCs/>
        <w:w w:val="100"/>
        <w:sz w:val="22"/>
        <w:szCs w:val="22"/>
        <w:lang w:val="pt-PT" w:eastAsia="en-US" w:bidi="ar-SA"/>
      </w:rPr>
    </w:lvl>
    <w:lvl w:ilvl="1">
      <w:start w:val="1"/>
      <w:numFmt w:val="decimal"/>
      <w:lvlText w:val="%1.%2"/>
      <w:lvlJc w:val="left"/>
      <w:pPr>
        <w:ind w:left="1060" w:hanging="344"/>
      </w:pPr>
      <w:rPr>
        <w:rFonts w:ascii="Calibri" w:eastAsia="Calibri" w:hAnsi="Calibri" w:cs="Calibri" w:hint="default"/>
        <w:b/>
        <w:bCs/>
        <w:spacing w:val="-2"/>
        <w:w w:val="100"/>
        <w:sz w:val="22"/>
        <w:szCs w:val="22"/>
        <w:lang w:val="pt-PT" w:eastAsia="en-US" w:bidi="ar-SA"/>
      </w:rPr>
    </w:lvl>
    <w:lvl w:ilvl="2">
      <w:numFmt w:val="bullet"/>
      <w:lvlText w:val="•"/>
      <w:lvlJc w:val="left"/>
      <w:pPr>
        <w:ind w:left="1060" w:hanging="344"/>
      </w:pPr>
      <w:rPr>
        <w:rFonts w:hint="default"/>
        <w:lang w:val="pt-PT" w:eastAsia="en-US" w:bidi="ar-SA"/>
      </w:rPr>
    </w:lvl>
    <w:lvl w:ilvl="3">
      <w:numFmt w:val="bullet"/>
      <w:lvlText w:val="•"/>
      <w:lvlJc w:val="left"/>
      <w:pPr>
        <w:ind w:left="2272" w:hanging="344"/>
      </w:pPr>
      <w:rPr>
        <w:rFonts w:hint="default"/>
        <w:lang w:val="pt-PT" w:eastAsia="en-US" w:bidi="ar-SA"/>
      </w:rPr>
    </w:lvl>
    <w:lvl w:ilvl="4">
      <w:numFmt w:val="bullet"/>
      <w:lvlText w:val="•"/>
      <w:lvlJc w:val="left"/>
      <w:pPr>
        <w:ind w:left="3485" w:hanging="344"/>
      </w:pPr>
      <w:rPr>
        <w:rFonts w:hint="default"/>
        <w:lang w:val="pt-PT" w:eastAsia="en-US" w:bidi="ar-SA"/>
      </w:rPr>
    </w:lvl>
    <w:lvl w:ilvl="5">
      <w:numFmt w:val="bullet"/>
      <w:lvlText w:val="•"/>
      <w:lvlJc w:val="left"/>
      <w:pPr>
        <w:ind w:left="4697" w:hanging="344"/>
      </w:pPr>
      <w:rPr>
        <w:rFonts w:hint="default"/>
        <w:lang w:val="pt-PT" w:eastAsia="en-US" w:bidi="ar-SA"/>
      </w:rPr>
    </w:lvl>
    <w:lvl w:ilvl="6">
      <w:numFmt w:val="bullet"/>
      <w:lvlText w:val="•"/>
      <w:lvlJc w:val="left"/>
      <w:pPr>
        <w:ind w:left="5910" w:hanging="344"/>
      </w:pPr>
      <w:rPr>
        <w:rFonts w:hint="default"/>
        <w:lang w:val="pt-PT" w:eastAsia="en-US" w:bidi="ar-SA"/>
      </w:rPr>
    </w:lvl>
    <w:lvl w:ilvl="7">
      <w:numFmt w:val="bullet"/>
      <w:lvlText w:val="•"/>
      <w:lvlJc w:val="left"/>
      <w:pPr>
        <w:ind w:left="7122" w:hanging="344"/>
      </w:pPr>
      <w:rPr>
        <w:rFonts w:hint="default"/>
        <w:lang w:val="pt-PT" w:eastAsia="en-US" w:bidi="ar-SA"/>
      </w:rPr>
    </w:lvl>
    <w:lvl w:ilvl="8">
      <w:numFmt w:val="bullet"/>
      <w:lvlText w:val="•"/>
      <w:lvlJc w:val="left"/>
      <w:pPr>
        <w:ind w:left="8335" w:hanging="344"/>
      </w:pPr>
      <w:rPr>
        <w:rFonts w:hint="default"/>
        <w:lang w:val="pt-PT" w:eastAsia="en-US" w:bidi="ar-SA"/>
      </w:rPr>
    </w:lvl>
  </w:abstractNum>
  <w:abstractNum w:abstractNumId="11">
    <w:nsid w:val="21660169"/>
    <w:multiLevelType w:val="hybridMultilevel"/>
    <w:tmpl w:val="8D02F034"/>
    <w:lvl w:ilvl="0" w:tplc="B2FC064A">
      <w:start w:val="1"/>
      <w:numFmt w:val="upperRoman"/>
      <w:lvlText w:val="%1-"/>
      <w:lvlJc w:val="left"/>
      <w:pPr>
        <w:ind w:left="902" w:hanging="186"/>
      </w:pPr>
      <w:rPr>
        <w:rFonts w:ascii="Calibri" w:eastAsia="Calibri" w:hAnsi="Calibri" w:cs="Calibri" w:hint="default"/>
        <w:i/>
        <w:iCs/>
        <w:w w:val="100"/>
        <w:sz w:val="22"/>
        <w:szCs w:val="22"/>
        <w:lang w:val="pt-PT" w:eastAsia="en-US" w:bidi="ar-SA"/>
      </w:rPr>
    </w:lvl>
    <w:lvl w:ilvl="1" w:tplc="890C314C">
      <w:numFmt w:val="bullet"/>
      <w:lvlText w:val="•"/>
      <w:lvlJc w:val="left"/>
      <w:pPr>
        <w:ind w:left="1886" w:hanging="186"/>
      </w:pPr>
      <w:rPr>
        <w:rFonts w:hint="default"/>
        <w:lang w:val="pt-PT" w:eastAsia="en-US" w:bidi="ar-SA"/>
      </w:rPr>
    </w:lvl>
    <w:lvl w:ilvl="2" w:tplc="9216D28A">
      <w:numFmt w:val="bullet"/>
      <w:lvlText w:val="•"/>
      <w:lvlJc w:val="left"/>
      <w:pPr>
        <w:ind w:left="2872" w:hanging="186"/>
      </w:pPr>
      <w:rPr>
        <w:rFonts w:hint="default"/>
        <w:lang w:val="pt-PT" w:eastAsia="en-US" w:bidi="ar-SA"/>
      </w:rPr>
    </w:lvl>
    <w:lvl w:ilvl="3" w:tplc="B87ABC50">
      <w:numFmt w:val="bullet"/>
      <w:lvlText w:val="•"/>
      <w:lvlJc w:val="left"/>
      <w:pPr>
        <w:ind w:left="3858" w:hanging="186"/>
      </w:pPr>
      <w:rPr>
        <w:rFonts w:hint="default"/>
        <w:lang w:val="pt-PT" w:eastAsia="en-US" w:bidi="ar-SA"/>
      </w:rPr>
    </w:lvl>
    <w:lvl w:ilvl="4" w:tplc="D24AF20A">
      <w:numFmt w:val="bullet"/>
      <w:lvlText w:val="•"/>
      <w:lvlJc w:val="left"/>
      <w:pPr>
        <w:ind w:left="4844" w:hanging="186"/>
      </w:pPr>
      <w:rPr>
        <w:rFonts w:hint="default"/>
        <w:lang w:val="pt-PT" w:eastAsia="en-US" w:bidi="ar-SA"/>
      </w:rPr>
    </w:lvl>
    <w:lvl w:ilvl="5" w:tplc="EA7AD35A">
      <w:numFmt w:val="bullet"/>
      <w:lvlText w:val="•"/>
      <w:lvlJc w:val="left"/>
      <w:pPr>
        <w:ind w:left="5830" w:hanging="186"/>
      </w:pPr>
      <w:rPr>
        <w:rFonts w:hint="default"/>
        <w:lang w:val="pt-PT" w:eastAsia="en-US" w:bidi="ar-SA"/>
      </w:rPr>
    </w:lvl>
    <w:lvl w:ilvl="6" w:tplc="9EDE236C">
      <w:numFmt w:val="bullet"/>
      <w:lvlText w:val="•"/>
      <w:lvlJc w:val="left"/>
      <w:pPr>
        <w:ind w:left="6816" w:hanging="186"/>
      </w:pPr>
      <w:rPr>
        <w:rFonts w:hint="default"/>
        <w:lang w:val="pt-PT" w:eastAsia="en-US" w:bidi="ar-SA"/>
      </w:rPr>
    </w:lvl>
    <w:lvl w:ilvl="7" w:tplc="364C71FE">
      <w:numFmt w:val="bullet"/>
      <w:lvlText w:val="•"/>
      <w:lvlJc w:val="left"/>
      <w:pPr>
        <w:ind w:left="7802" w:hanging="186"/>
      </w:pPr>
      <w:rPr>
        <w:rFonts w:hint="default"/>
        <w:lang w:val="pt-PT" w:eastAsia="en-US" w:bidi="ar-SA"/>
      </w:rPr>
    </w:lvl>
    <w:lvl w:ilvl="8" w:tplc="B894B1B4">
      <w:numFmt w:val="bullet"/>
      <w:lvlText w:val="•"/>
      <w:lvlJc w:val="left"/>
      <w:pPr>
        <w:ind w:left="8788" w:hanging="186"/>
      </w:pPr>
      <w:rPr>
        <w:rFonts w:hint="default"/>
        <w:lang w:val="pt-PT" w:eastAsia="en-US" w:bidi="ar-SA"/>
      </w:rPr>
    </w:lvl>
  </w:abstractNum>
  <w:abstractNum w:abstractNumId="12">
    <w:nsid w:val="256E2A63"/>
    <w:multiLevelType w:val="hybridMultilevel"/>
    <w:tmpl w:val="B704A354"/>
    <w:lvl w:ilvl="0" w:tplc="5F8CFBB0">
      <w:start w:val="1"/>
      <w:numFmt w:val="lowerRoman"/>
      <w:lvlText w:val="%1)"/>
      <w:lvlJc w:val="left"/>
      <w:pPr>
        <w:ind w:left="884" w:hanging="168"/>
      </w:pPr>
      <w:rPr>
        <w:rFonts w:ascii="Calibri" w:eastAsia="Calibri" w:hAnsi="Calibri" w:cs="Calibri" w:hint="default"/>
        <w:w w:val="100"/>
        <w:sz w:val="22"/>
        <w:szCs w:val="22"/>
        <w:lang w:val="pt-PT" w:eastAsia="en-US" w:bidi="ar-SA"/>
      </w:rPr>
    </w:lvl>
    <w:lvl w:ilvl="1" w:tplc="220C987E">
      <w:numFmt w:val="bullet"/>
      <w:lvlText w:val="•"/>
      <w:lvlJc w:val="left"/>
      <w:pPr>
        <w:ind w:left="1868" w:hanging="168"/>
      </w:pPr>
      <w:rPr>
        <w:rFonts w:hint="default"/>
        <w:lang w:val="pt-PT" w:eastAsia="en-US" w:bidi="ar-SA"/>
      </w:rPr>
    </w:lvl>
    <w:lvl w:ilvl="2" w:tplc="9F88CF54">
      <w:numFmt w:val="bullet"/>
      <w:lvlText w:val="•"/>
      <w:lvlJc w:val="left"/>
      <w:pPr>
        <w:ind w:left="2856" w:hanging="168"/>
      </w:pPr>
      <w:rPr>
        <w:rFonts w:hint="default"/>
        <w:lang w:val="pt-PT" w:eastAsia="en-US" w:bidi="ar-SA"/>
      </w:rPr>
    </w:lvl>
    <w:lvl w:ilvl="3" w:tplc="7B40CAE0">
      <w:numFmt w:val="bullet"/>
      <w:lvlText w:val="•"/>
      <w:lvlJc w:val="left"/>
      <w:pPr>
        <w:ind w:left="3844" w:hanging="168"/>
      </w:pPr>
      <w:rPr>
        <w:rFonts w:hint="default"/>
        <w:lang w:val="pt-PT" w:eastAsia="en-US" w:bidi="ar-SA"/>
      </w:rPr>
    </w:lvl>
    <w:lvl w:ilvl="4" w:tplc="A3DE2ED8">
      <w:numFmt w:val="bullet"/>
      <w:lvlText w:val="•"/>
      <w:lvlJc w:val="left"/>
      <w:pPr>
        <w:ind w:left="4832" w:hanging="168"/>
      </w:pPr>
      <w:rPr>
        <w:rFonts w:hint="default"/>
        <w:lang w:val="pt-PT" w:eastAsia="en-US" w:bidi="ar-SA"/>
      </w:rPr>
    </w:lvl>
    <w:lvl w:ilvl="5" w:tplc="82A8FA44">
      <w:numFmt w:val="bullet"/>
      <w:lvlText w:val="•"/>
      <w:lvlJc w:val="left"/>
      <w:pPr>
        <w:ind w:left="5820" w:hanging="168"/>
      </w:pPr>
      <w:rPr>
        <w:rFonts w:hint="default"/>
        <w:lang w:val="pt-PT" w:eastAsia="en-US" w:bidi="ar-SA"/>
      </w:rPr>
    </w:lvl>
    <w:lvl w:ilvl="6" w:tplc="BCEE9052">
      <w:numFmt w:val="bullet"/>
      <w:lvlText w:val="•"/>
      <w:lvlJc w:val="left"/>
      <w:pPr>
        <w:ind w:left="6808" w:hanging="168"/>
      </w:pPr>
      <w:rPr>
        <w:rFonts w:hint="default"/>
        <w:lang w:val="pt-PT" w:eastAsia="en-US" w:bidi="ar-SA"/>
      </w:rPr>
    </w:lvl>
    <w:lvl w:ilvl="7" w:tplc="2CCA8DA4">
      <w:numFmt w:val="bullet"/>
      <w:lvlText w:val="•"/>
      <w:lvlJc w:val="left"/>
      <w:pPr>
        <w:ind w:left="7796" w:hanging="168"/>
      </w:pPr>
      <w:rPr>
        <w:rFonts w:hint="default"/>
        <w:lang w:val="pt-PT" w:eastAsia="en-US" w:bidi="ar-SA"/>
      </w:rPr>
    </w:lvl>
    <w:lvl w:ilvl="8" w:tplc="49F48BEE">
      <w:numFmt w:val="bullet"/>
      <w:lvlText w:val="•"/>
      <w:lvlJc w:val="left"/>
      <w:pPr>
        <w:ind w:left="8784" w:hanging="168"/>
      </w:pPr>
      <w:rPr>
        <w:rFonts w:hint="default"/>
        <w:lang w:val="pt-PT" w:eastAsia="en-US" w:bidi="ar-SA"/>
      </w:rPr>
    </w:lvl>
  </w:abstractNum>
  <w:abstractNum w:abstractNumId="13">
    <w:nsid w:val="2A3A366A"/>
    <w:multiLevelType w:val="hybridMultilevel"/>
    <w:tmpl w:val="62AE1C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E96714E"/>
    <w:multiLevelType w:val="hybridMultilevel"/>
    <w:tmpl w:val="1CFE97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37F3AD6"/>
    <w:multiLevelType w:val="multilevel"/>
    <w:tmpl w:val="E71A6078"/>
    <w:lvl w:ilvl="0">
      <w:start w:val="2"/>
      <w:numFmt w:val="decimal"/>
      <w:lvlText w:val="%1"/>
      <w:lvlJc w:val="left"/>
      <w:pPr>
        <w:ind w:left="1168" w:hanging="768"/>
      </w:pPr>
      <w:rPr>
        <w:rFonts w:hint="default"/>
        <w:lang w:val="pt-PT" w:eastAsia="en-US" w:bidi="ar-SA"/>
      </w:rPr>
    </w:lvl>
    <w:lvl w:ilvl="1">
      <w:start w:val="1"/>
      <w:numFmt w:val="decimal"/>
      <w:lvlText w:val="%1.%2"/>
      <w:lvlJc w:val="left"/>
      <w:pPr>
        <w:ind w:left="1168" w:hanging="768"/>
      </w:pPr>
      <w:rPr>
        <w:rFonts w:hint="default"/>
        <w:lang w:val="pt-PT" w:eastAsia="en-US" w:bidi="ar-SA"/>
      </w:rPr>
    </w:lvl>
    <w:lvl w:ilvl="2">
      <w:start w:val="1"/>
      <w:numFmt w:val="decimal"/>
      <w:lvlText w:val="%1.%2.%3."/>
      <w:lvlJc w:val="left"/>
      <w:pPr>
        <w:ind w:left="1168" w:hanging="768"/>
        <w:jc w:val="right"/>
      </w:pPr>
      <w:rPr>
        <w:rFonts w:ascii="Trebuchet MS" w:eastAsia="Trebuchet MS" w:hAnsi="Trebuchet MS" w:cs="Trebuchet MS" w:hint="default"/>
        <w:w w:val="86"/>
        <w:sz w:val="24"/>
        <w:szCs w:val="24"/>
        <w:lang w:val="pt-PT" w:eastAsia="en-US" w:bidi="ar-SA"/>
      </w:rPr>
    </w:lvl>
    <w:lvl w:ilvl="3">
      <w:numFmt w:val="bullet"/>
      <w:lvlText w:val="•"/>
      <w:lvlJc w:val="left"/>
      <w:pPr>
        <w:ind w:left="3861" w:hanging="768"/>
      </w:pPr>
      <w:rPr>
        <w:rFonts w:hint="default"/>
        <w:lang w:val="pt-PT" w:eastAsia="en-US" w:bidi="ar-SA"/>
      </w:rPr>
    </w:lvl>
    <w:lvl w:ilvl="4">
      <w:numFmt w:val="bullet"/>
      <w:lvlText w:val="•"/>
      <w:lvlJc w:val="left"/>
      <w:pPr>
        <w:ind w:left="4761" w:hanging="768"/>
      </w:pPr>
      <w:rPr>
        <w:rFonts w:hint="default"/>
        <w:lang w:val="pt-PT" w:eastAsia="en-US" w:bidi="ar-SA"/>
      </w:rPr>
    </w:lvl>
    <w:lvl w:ilvl="5">
      <w:numFmt w:val="bullet"/>
      <w:lvlText w:val="•"/>
      <w:lvlJc w:val="left"/>
      <w:pPr>
        <w:ind w:left="5662" w:hanging="768"/>
      </w:pPr>
      <w:rPr>
        <w:rFonts w:hint="default"/>
        <w:lang w:val="pt-PT" w:eastAsia="en-US" w:bidi="ar-SA"/>
      </w:rPr>
    </w:lvl>
    <w:lvl w:ilvl="6">
      <w:numFmt w:val="bullet"/>
      <w:lvlText w:val="•"/>
      <w:lvlJc w:val="left"/>
      <w:pPr>
        <w:ind w:left="6562" w:hanging="768"/>
      </w:pPr>
      <w:rPr>
        <w:rFonts w:hint="default"/>
        <w:lang w:val="pt-PT" w:eastAsia="en-US" w:bidi="ar-SA"/>
      </w:rPr>
    </w:lvl>
    <w:lvl w:ilvl="7">
      <w:numFmt w:val="bullet"/>
      <w:lvlText w:val="•"/>
      <w:lvlJc w:val="left"/>
      <w:pPr>
        <w:ind w:left="7462" w:hanging="768"/>
      </w:pPr>
      <w:rPr>
        <w:rFonts w:hint="default"/>
        <w:lang w:val="pt-PT" w:eastAsia="en-US" w:bidi="ar-SA"/>
      </w:rPr>
    </w:lvl>
    <w:lvl w:ilvl="8">
      <w:numFmt w:val="bullet"/>
      <w:lvlText w:val="•"/>
      <w:lvlJc w:val="left"/>
      <w:pPr>
        <w:ind w:left="8363" w:hanging="768"/>
      </w:pPr>
      <w:rPr>
        <w:rFonts w:hint="default"/>
        <w:lang w:val="pt-PT" w:eastAsia="en-US" w:bidi="ar-SA"/>
      </w:rPr>
    </w:lvl>
  </w:abstractNum>
  <w:abstractNum w:abstractNumId="16">
    <w:nsid w:val="361E66D4"/>
    <w:multiLevelType w:val="hybridMultilevel"/>
    <w:tmpl w:val="41F24916"/>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7">
    <w:nsid w:val="374A5D30"/>
    <w:multiLevelType w:val="hybridMultilevel"/>
    <w:tmpl w:val="937EF52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19">
    <w:nsid w:val="3AB91AF0"/>
    <w:multiLevelType w:val="hybridMultilevel"/>
    <w:tmpl w:val="DE748622"/>
    <w:lvl w:ilvl="0" w:tplc="6270DA18">
      <w:start w:val="1"/>
      <w:numFmt w:val="lowerLetter"/>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3AE34D3B"/>
    <w:multiLevelType w:val="multilevel"/>
    <w:tmpl w:val="1F64B28E"/>
    <w:lvl w:ilvl="0">
      <w:start w:val="1"/>
      <w:numFmt w:val="decimal"/>
      <w:lvlText w:val="%1."/>
      <w:lvlJc w:val="left"/>
      <w:pPr>
        <w:ind w:left="679" w:hanging="567"/>
      </w:pPr>
      <w:rPr>
        <w:rFonts w:ascii="Trebuchet MS" w:eastAsia="Trebuchet MS" w:hAnsi="Trebuchet MS" w:cs="Trebuchet MS" w:hint="default"/>
        <w:b/>
        <w:bCs/>
        <w:spacing w:val="-2"/>
        <w:w w:val="100"/>
        <w:sz w:val="22"/>
        <w:szCs w:val="22"/>
        <w:lang w:val="pt-PT" w:eastAsia="en-US" w:bidi="ar-SA"/>
      </w:rPr>
    </w:lvl>
    <w:lvl w:ilvl="1">
      <w:start w:val="1"/>
      <w:numFmt w:val="decimal"/>
      <w:lvlText w:val="%1.%2."/>
      <w:lvlJc w:val="left"/>
      <w:pPr>
        <w:ind w:left="1193" w:hanging="721"/>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963" w:hanging="284"/>
      </w:pPr>
      <w:rPr>
        <w:rFonts w:ascii="Wingdings" w:eastAsia="Wingdings" w:hAnsi="Wingdings" w:cs="Wingdings" w:hint="default"/>
        <w:w w:val="100"/>
        <w:sz w:val="22"/>
        <w:szCs w:val="22"/>
        <w:lang w:val="pt-PT" w:eastAsia="en-US" w:bidi="ar-SA"/>
      </w:rPr>
    </w:lvl>
    <w:lvl w:ilvl="3">
      <w:numFmt w:val="bullet"/>
      <w:lvlText w:val="•"/>
      <w:lvlJc w:val="left"/>
      <w:pPr>
        <w:ind w:left="1200" w:hanging="284"/>
      </w:pPr>
      <w:rPr>
        <w:rFonts w:hint="default"/>
        <w:lang w:val="pt-PT" w:eastAsia="en-US" w:bidi="ar-SA"/>
      </w:rPr>
    </w:lvl>
    <w:lvl w:ilvl="4">
      <w:numFmt w:val="bullet"/>
      <w:lvlText w:val="•"/>
      <w:lvlJc w:val="left"/>
      <w:pPr>
        <w:ind w:left="2480" w:hanging="284"/>
      </w:pPr>
      <w:rPr>
        <w:rFonts w:hint="default"/>
        <w:lang w:val="pt-PT" w:eastAsia="en-US" w:bidi="ar-SA"/>
      </w:rPr>
    </w:lvl>
    <w:lvl w:ilvl="5">
      <w:numFmt w:val="bullet"/>
      <w:lvlText w:val="•"/>
      <w:lvlJc w:val="left"/>
      <w:pPr>
        <w:ind w:left="3761" w:hanging="284"/>
      </w:pPr>
      <w:rPr>
        <w:rFonts w:hint="default"/>
        <w:lang w:val="pt-PT" w:eastAsia="en-US" w:bidi="ar-SA"/>
      </w:rPr>
    </w:lvl>
    <w:lvl w:ilvl="6">
      <w:numFmt w:val="bullet"/>
      <w:lvlText w:val="•"/>
      <w:lvlJc w:val="left"/>
      <w:pPr>
        <w:ind w:left="5041" w:hanging="284"/>
      </w:pPr>
      <w:rPr>
        <w:rFonts w:hint="default"/>
        <w:lang w:val="pt-PT" w:eastAsia="en-US" w:bidi="ar-SA"/>
      </w:rPr>
    </w:lvl>
    <w:lvl w:ilvl="7">
      <w:numFmt w:val="bullet"/>
      <w:lvlText w:val="•"/>
      <w:lvlJc w:val="left"/>
      <w:pPr>
        <w:ind w:left="6322" w:hanging="284"/>
      </w:pPr>
      <w:rPr>
        <w:rFonts w:hint="default"/>
        <w:lang w:val="pt-PT" w:eastAsia="en-US" w:bidi="ar-SA"/>
      </w:rPr>
    </w:lvl>
    <w:lvl w:ilvl="8">
      <w:numFmt w:val="bullet"/>
      <w:lvlText w:val="•"/>
      <w:lvlJc w:val="left"/>
      <w:pPr>
        <w:ind w:left="7602" w:hanging="284"/>
      </w:pPr>
      <w:rPr>
        <w:rFonts w:hint="default"/>
        <w:lang w:val="pt-PT" w:eastAsia="en-US" w:bidi="ar-SA"/>
      </w:rPr>
    </w:lvl>
  </w:abstractNum>
  <w:abstractNum w:abstractNumId="21">
    <w:nsid w:val="3B416321"/>
    <w:multiLevelType w:val="multilevel"/>
    <w:tmpl w:val="8F2AB5A2"/>
    <w:lvl w:ilvl="0">
      <w:start w:val="2"/>
      <w:numFmt w:val="decimal"/>
      <w:lvlText w:val="%1"/>
      <w:lvlJc w:val="left"/>
      <w:pPr>
        <w:ind w:left="1193" w:hanging="721"/>
      </w:pPr>
      <w:rPr>
        <w:rFonts w:hint="default"/>
        <w:lang w:val="pt-PT" w:eastAsia="en-US" w:bidi="ar-SA"/>
      </w:rPr>
    </w:lvl>
    <w:lvl w:ilvl="1">
      <w:start w:val="2"/>
      <w:numFmt w:val="decimal"/>
      <w:lvlText w:val="%1.%2"/>
      <w:lvlJc w:val="left"/>
      <w:pPr>
        <w:ind w:left="1193" w:hanging="721"/>
        <w:jc w:val="right"/>
      </w:pPr>
      <w:rPr>
        <w:rFonts w:ascii="Trebuchet MS" w:eastAsia="Trebuchet MS" w:hAnsi="Trebuchet MS" w:cs="Trebuchet MS" w:hint="default"/>
        <w:b/>
        <w:bCs/>
        <w:spacing w:val="-2"/>
        <w:w w:val="86"/>
        <w:sz w:val="22"/>
        <w:szCs w:val="22"/>
        <w:lang w:val="pt-PT" w:eastAsia="en-US" w:bidi="ar-SA"/>
      </w:rPr>
    </w:lvl>
    <w:lvl w:ilvl="2">
      <w:start w:val="1"/>
      <w:numFmt w:val="decimal"/>
      <w:lvlText w:val="%1.%2.%3"/>
      <w:lvlJc w:val="left"/>
      <w:pPr>
        <w:ind w:left="1529" w:hanging="851"/>
      </w:pPr>
      <w:rPr>
        <w:rFonts w:ascii="Trebuchet MS" w:eastAsia="Trebuchet MS" w:hAnsi="Trebuchet MS" w:cs="Trebuchet MS" w:hint="default"/>
        <w:spacing w:val="-2"/>
        <w:w w:val="86"/>
        <w:sz w:val="22"/>
        <w:szCs w:val="22"/>
        <w:lang w:val="pt-PT" w:eastAsia="en-US" w:bidi="ar-SA"/>
      </w:rPr>
    </w:lvl>
    <w:lvl w:ilvl="3">
      <w:start w:val="1"/>
      <w:numFmt w:val="lowerLetter"/>
      <w:lvlText w:val="%4)"/>
      <w:lvlJc w:val="left"/>
      <w:pPr>
        <w:ind w:left="1323" w:hanging="361"/>
      </w:pPr>
      <w:rPr>
        <w:rFonts w:ascii="Trebuchet MS" w:eastAsia="Trebuchet MS" w:hAnsi="Trebuchet MS" w:cs="Trebuchet MS" w:hint="default"/>
        <w:spacing w:val="-1"/>
        <w:w w:val="112"/>
        <w:sz w:val="22"/>
        <w:szCs w:val="22"/>
        <w:lang w:val="pt-PT" w:eastAsia="en-US" w:bidi="ar-SA"/>
      </w:rPr>
    </w:lvl>
    <w:lvl w:ilvl="4">
      <w:numFmt w:val="bullet"/>
      <w:lvlText w:val="•"/>
      <w:lvlJc w:val="left"/>
      <w:pPr>
        <w:ind w:left="1740" w:hanging="361"/>
      </w:pPr>
      <w:rPr>
        <w:rFonts w:hint="default"/>
        <w:lang w:val="pt-PT" w:eastAsia="en-US" w:bidi="ar-SA"/>
      </w:rPr>
    </w:lvl>
    <w:lvl w:ilvl="5">
      <w:numFmt w:val="bullet"/>
      <w:lvlText w:val="•"/>
      <w:lvlJc w:val="left"/>
      <w:pPr>
        <w:ind w:left="3144" w:hanging="361"/>
      </w:pPr>
      <w:rPr>
        <w:rFonts w:hint="default"/>
        <w:lang w:val="pt-PT" w:eastAsia="en-US" w:bidi="ar-SA"/>
      </w:rPr>
    </w:lvl>
    <w:lvl w:ilvl="6">
      <w:numFmt w:val="bullet"/>
      <w:lvlText w:val="•"/>
      <w:lvlJc w:val="left"/>
      <w:pPr>
        <w:ind w:left="4548" w:hanging="361"/>
      </w:pPr>
      <w:rPr>
        <w:rFonts w:hint="default"/>
        <w:lang w:val="pt-PT" w:eastAsia="en-US" w:bidi="ar-SA"/>
      </w:rPr>
    </w:lvl>
    <w:lvl w:ilvl="7">
      <w:numFmt w:val="bullet"/>
      <w:lvlText w:val="•"/>
      <w:lvlJc w:val="left"/>
      <w:pPr>
        <w:ind w:left="5952" w:hanging="361"/>
      </w:pPr>
      <w:rPr>
        <w:rFonts w:hint="default"/>
        <w:lang w:val="pt-PT" w:eastAsia="en-US" w:bidi="ar-SA"/>
      </w:rPr>
    </w:lvl>
    <w:lvl w:ilvl="8">
      <w:numFmt w:val="bullet"/>
      <w:lvlText w:val="•"/>
      <w:lvlJc w:val="left"/>
      <w:pPr>
        <w:ind w:left="7356" w:hanging="361"/>
      </w:pPr>
      <w:rPr>
        <w:rFonts w:hint="default"/>
        <w:lang w:val="pt-PT" w:eastAsia="en-US" w:bidi="ar-SA"/>
      </w:rPr>
    </w:lvl>
  </w:abstractNum>
  <w:abstractNum w:abstractNumId="22">
    <w:nsid w:val="3B6F4C13"/>
    <w:multiLevelType w:val="hybridMultilevel"/>
    <w:tmpl w:val="65ACD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1C0F53"/>
    <w:multiLevelType w:val="hybridMultilevel"/>
    <w:tmpl w:val="319E00AA"/>
    <w:lvl w:ilvl="0" w:tplc="B41C024E">
      <w:start w:val="1"/>
      <w:numFmt w:val="upperRoman"/>
      <w:lvlText w:val="%1."/>
      <w:lvlJc w:val="left"/>
      <w:pPr>
        <w:ind w:left="1182" w:hanging="720"/>
      </w:pPr>
      <w:rPr>
        <w:rFonts w:ascii="Arial" w:eastAsia="Arial" w:hAnsi="Arial" w:cs="Arial" w:hint="default"/>
        <w:b/>
        <w:bCs/>
        <w:w w:val="100"/>
        <w:sz w:val="24"/>
        <w:szCs w:val="24"/>
        <w:lang w:val="pt-PT" w:eastAsia="en-US" w:bidi="ar-SA"/>
      </w:rPr>
    </w:lvl>
    <w:lvl w:ilvl="1" w:tplc="B03C59FC">
      <w:start w:val="1"/>
      <w:numFmt w:val="lowerLetter"/>
      <w:lvlText w:val="%2)"/>
      <w:lvlJc w:val="left"/>
      <w:pPr>
        <w:ind w:left="1314" w:hanging="360"/>
      </w:pPr>
      <w:rPr>
        <w:rFonts w:ascii="Arial MT" w:eastAsia="Arial MT" w:hAnsi="Arial MT" w:cs="Arial MT" w:hint="default"/>
        <w:w w:val="99"/>
        <w:sz w:val="24"/>
        <w:szCs w:val="24"/>
        <w:lang w:val="pt-PT" w:eastAsia="en-US" w:bidi="ar-SA"/>
      </w:rPr>
    </w:lvl>
    <w:lvl w:ilvl="2" w:tplc="964439A6">
      <w:numFmt w:val="bullet"/>
      <w:lvlText w:val="•"/>
      <w:lvlJc w:val="left"/>
      <w:pPr>
        <w:ind w:left="2142" w:hanging="360"/>
      </w:pPr>
      <w:rPr>
        <w:rFonts w:hint="default"/>
        <w:lang w:val="pt-PT" w:eastAsia="en-US" w:bidi="ar-SA"/>
      </w:rPr>
    </w:lvl>
    <w:lvl w:ilvl="3" w:tplc="FBBE4E9C">
      <w:numFmt w:val="bullet"/>
      <w:lvlText w:val="•"/>
      <w:lvlJc w:val="left"/>
      <w:pPr>
        <w:ind w:left="2965" w:hanging="360"/>
      </w:pPr>
      <w:rPr>
        <w:rFonts w:hint="default"/>
        <w:lang w:val="pt-PT" w:eastAsia="en-US" w:bidi="ar-SA"/>
      </w:rPr>
    </w:lvl>
    <w:lvl w:ilvl="4" w:tplc="4AB44106">
      <w:numFmt w:val="bullet"/>
      <w:lvlText w:val="•"/>
      <w:lvlJc w:val="left"/>
      <w:pPr>
        <w:ind w:left="3788" w:hanging="360"/>
      </w:pPr>
      <w:rPr>
        <w:rFonts w:hint="default"/>
        <w:lang w:val="pt-PT" w:eastAsia="en-US" w:bidi="ar-SA"/>
      </w:rPr>
    </w:lvl>
    <w:lvl w:ilvl="5" w:tplc="D81C33CE">
      <w:numFmt w:val="bullet"/>
      <w:lvlText w:val="•"/>
      <w:lvlJc w:val="left"/>
      <w:pPr>
        <w:ind w:left="4611" w:hanging="360"/>
      </w:pPr>
      <w:rPr>
        <w:rFonts w:hint="default"/>
        <w:lang w:val="pt-PT" w:eastAsia="en-US" w:bidi="ar-SA"/>
      </w:rPr>
    </w:lvl>
    <w:lvl w:ilvl="6" w:tplc="ABC2A42E">
      <w:numFmt w:val="bullet"/>
      <w:lvlText w:val="•"/>
      <w:lvlJc w:val="left"/>
      <w:pPr>
        <w:ind w:left="5434" w:hanging="360"/>
      </w:pPr>
      <w:rPr>
        <w:rFonts w:hint="default"/>
        <w:lang w:val="pt-PT" w:eastAsia="en-US" w:bidi="ar-SA"/>
      </w:rPr>
    </w:lvl>
    <w:lvl w:ilvl="7" w:tplc="03E4B3A2">
      <w:numFmt w:val="bullet"/>
      <w:lvlText w:val="•"/>
      <w:lvlJc w:val="left"/>
      <w:pPr>
        <w:ind w:left="6257" w:hanging="360"/>
      </w:pPr>
      <w:rPr>
        <w:rFonts w:hint="default"/>
        <w:lang w:val="pt-PT" w:eastAsia="en-US" w:bidi="ar-SA"/>
      </w:rPr>
    </w:lvl>
    <w:lvl w:ilvl="8" w:tplc="CB5AD77A">
      <w:numFmt w:val="bullet"/>
      <w:lvlText w:val="•"/>
      <w:lvlJc w:val="left"/>
      <w:pPr>
        <w:ind w:left="7080" w:hanging="360"/>
      </w:pPr>
      <w:rPr>
        <w:rFonts w:hint="default"/>
        <w:lang w:val="pt-PT" w:eastAsia="en-US" w:bidi="ar-SA"/>
      </w:rPr>
    </w:lvl>
  </w:abstractNum>
  <w:abstractNum w:abstractNumId="24">
    <w:nsid w:val="3E673FAC"/>
    <w:multiLevelType w:val="multilevel"/>
    <w:tmpl w:val="D23A941C"/>
    <w:lvl w:ilvl="0">
      <w:start w:val="16"/>
      <w:numFmt w:val="decimal"/>
      <w:lvlText w:val="%1."/>
      <w:lvlJc w:val="left"/>
      <w:pPr>
        <w:ind w:left="735" w:hanging="735"/>
      </w:pPr>
      <w:rPr>
        <w:rFonts w:hint="default"/>
      </w:rPr>
    </w:lvl>
    <w:lvl w:ilvl="1">
      <w:start w:val="10"/>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32D4720"/>
    <w:multiLevelType w:val="multilevel"/>
    <w:tmpl w:val="9D98501C"/>
    <w:lvl w:ilvl="0">
      <w:start w:val="1"/>
      <w:numFmt w:val="decimal"/>
      <w:lvlText w:val="%1"/>
      <w:lvlJc w:val="left"/>
      <w:pPr>
        <w:ind w:left="1553" w:hanging="1081"/>
      </w:pPr>
      <w:rPr>
        <w:rFonts w:hint="default"/>
        <w:lang w:val="pt-PT" w:eastAsia="en-US" w:bidi="ar-SA"/>
      </w:rPr>
    </w:lvl>
    <w:lvl w:ilvl="1">
      <w:start w:val="1"/>
      <w:numFmt w:val="decimal"/>
      <w:lvlText w:val="%1.%2"/>
      <w:lvlJc w:val="left"/>
      <w:pPr>
        <w:ind w:left="1553" w:hanging="1081"/>
      </w:pPr>
      <w:rPr>
        <w:rFonts w:hint="default"/>
        <w:lang w:val="pt-PT" w:eastAsia="en-US" w:bidi="ar-SA"/>
      </w:rPr>
    </w:lvl>
    <w:lvl w:ilvl="2">
      <w:start w:val="1"/>
      <w:numFmt w:val="decimal"/>
      <w:lvlText w:val="%1.%2.%3."/>
      <w:lvlJc w:val="left"/>
      <w:pPr>
        <w:ind w:left="1553" w:hanging="1081"/>
      </w:pPr>
      <w:rPr>
        <w:rFonts w:ascii="Trebuchet MS" w:eastAsia="Trebuchet MS" w:hAnsi="Trebuchet MS" w:cs="Trebuchet MS" w:hint="default"/>
        <w:b/>
        <w:bCs/>
        <w:spacing w:val="-2"/>
        <w:w w:val="86"/>
        <w:sz w:val="22"/>
        <w:szCs w:val="22"/>
        <w:lang w:val="pt-PT" w:eastAsia="en-US" w:bidi="ar-SA"/>
      </w:rPr>
    </w:lvl>
    <w:lvl w:ilvl="3">
      <w:start w:val="1"/>
      <w:numFmt w:val="decimal"/>
      <w:lvlText w:val="%4-"/>
      <w:lvlJc w:val="left"/>
      <w:pPr>
        <w:ind w:left="113" w:hanging="413"/>
      </w:pPr>
      <w:rPr>
        <w:rFonts w:ascii="Trebuchet MS" w:eastAsia="Trebuchet MS" w:hAnsi="Trebuchet MS" w:cs="Trebuchet MS" w:hint="default"/>
        <w:spacing w:val="-2"/>
        <w:w w:val="98"/>
        <w:sz w:val="22"/>
        <w:szCs w:val="22"/>
        <w:lang w:val="pt-PT" w:eastAsia="en-US" w:bidi="ar-SA"/>
      </w:rPr>
    </w:lvl>
    <w:lvl w:ilvl="4">
      <w:numFmt w:val="bullet"/>
      <w:lvlText w:val="•"/>
      <w:lvlJc w:val="left"/>
      <w:pPr>
        <w:ind w:left="4428" w:hanging="413"/>
      </w:pPr>
      <w:rPr>
        <w:rFonts w:hint="default"/>
        <w:lang w:val="pt-PT" w:eastAsia="en-US" w:bidi="ar-SA"/>
      </w:rPr>
    </w:lvl>
    <w:lvl w:ilvl="5">
      <w:numFmt w:val="bullet"/>
      <w:lvlText w:val="•"/>
      <w:lvlJc w:val="left"/>
      <w:pPr>
        <w:ind w:left="5384" w:hanging="413"/>
      </w:pPr>
      <w:rPr>
        <w:rFonts w:hint="default"/>
        <w:lang w:val="pt-PT" w:eastAsia="en-US" w:bidi="ar-SA"/>
      </w:rPr>
    </w:lvl>
    <w:lvl w:ilvl="6">
      <w:numFmt w:val="bullet"/>
      <w:lvlText w:val="•"/>
      <w:lvlJc w:val="left"/>
      <w:pPr>
        <w:ind w:left="6340" w:hanging="413"/>
      </w:pPr>
      <w:rPr>
        <w:rFonts w:hint="default"/>
        <w:lang w:val="pt-PT" w:eastAsia="en-US" w:bidi="ar-SA"/>
      </w:rPr>
    </w:lvl>
    <w:lvl w:ilvl="7">
      <w:numFmt w:val="bullet"/>
      <w:lvlText w:val="•"/>
      <w:lvlJc w:val="left"/>
      <w:pPr>
        <w:ind w:left="7296" w:hanging="413"/>
      </w:pPr>
      <w:rPr>
        <w:rFonts w:hint="default"/>
        <w:lang w:val="pt-PT" w:eastAsia="en-US" w:bidi="ar-SA"/>
      </w:rPr>
    </w:lvl>
    <w:lvl w:ilvl="8">
      <w:numFmt w:val="bullet"/>
      <w:lvlText w:val="•"/>
      <w:lvlJc w:val="left"/>
      <w:pPr>
        <w:ind w:left="8252" w:hanging="413"/>
      </w:pPr>
      <w:rPr>
        <w:rFonts w:hint="default"/>
        <w:lang w:val="pt-PT" w:eastAsia="en-US" w:bidi="ar-SA"/>
      </w:rPr>
    </w:lvl>
  </w:abstractNum>
  <w:abstractNum w:abstractNumId="26">
    <w:nsid w:val="44676393"/>
    <w:multiLevelType w:val="multilevel"/>
    <w:tmpl w:val="74A6A624"/>
    <w:lvl w:ilvl="0">
      <w:start w:val="5"/>
      <w:numFmt w:val="decimal"/>
      <w:lvlText w:val="%1."/>
      <w:lvlJc w:val="left"/>
      <w:pPr>
        <w:ind w:left="937" w:hanging="222"/>
      </w:pPr>
      <w:rPr>
        <w:rFonts w:hint="default"/>
        <w:b/>
        <w:bCs/>
        <w:spacing w:val="0"/>
        <w:w w:val="100"/>
        <w:lang w:val="pt-PT" w:eastAsia="en-US" w:bidi="ar-SA"/>
      </w:rPr>
    </w:lvl>
    <w:lvl w:ilvl="1">
      <w:start w:val="1"/>
      <w:numFmt w:val="decimal"/>
      <w:lvlText w:val="%1.%2"/>
      <w:lvlJc w:val="left"/>
      <w:pPr>
        <w:ind w:left="716" w:hanging="505"/>
      </w:pPr>
      <w:rPr>
        <w:rFonts w:hint="default"/>
        <w:b/>
        <w:bCs/>
        <w:spacing w:val="-2"/>
        <w:w w:val="100"/>
        <w:lang w:val="pt-PT" w:eastAsia="en-US" w:bidi="ar-SA"/>
      </w:rPr>
    </w:lvl>
    <w:lvl w:ilvl="2">
      <w:numFmt w:val="bullet"/>
      <w:lvlText w:val="•"/>
      <w:lvlJc w:val="left"/>
      <w:pPr>
        <w:ind w:left="1060" w:hanging="505"/>
      </w:pPr>
      <w:rPr>
        <w:rFonts w:hint="default"/>
        <w:lang w:val="pt-PT" w:eastAsia="en-US" w:bidi="ar-SA"/>
      </w:rPr>
    </w:lvl>
    <w:lvl w:ilvl="3">
      <w:numFmt w:val="bullet"/>
      <w:lvlText w:val="•"/>
      <w:lvlJc w:val="left"/>
      <w:pPr>
        <w:ind w:left="2272" w:hanging="505"/>
      </w:pPr>
      <w:rPr>
        <w:rFonts w:hint="default"/>
        <w:lang w:val="pt-PT" w:eastAsia="en-US" w:bidi="ar-SA"/>
      </w:rPr>
    </w:lvl>
    <w:lvl w:ilvl="4">
      <w:numFmt w:val="bullet"/>
      <w:lvlText w:val="•"/>
      <w:lvlJc w:val="left"/>
      <w:pPr>
        <w:ind w:left="3485" w:hanging="505"/>
      </w:pPr>
      <w:rPr>
        <w:rFonts w:hint="default"/>
        <w:lang w:val="pt-PT" w:eastAsia="en-US" w:bidi="ar-SA"/>
      </w:rPr>
    </w:lvl>
    <w:lvl w:ilvl="5">
      <w:numFmt w:val="bullet"/>
      <w:lvlText w:val="•"/>
      <w:lvlJc w:val="left"/>
      <w:pPr>
        <w:ind w:left="4697" w:hanging="505"/>
      </w:pPr>
      <w:rPr>
        <w:rFonts w:hint="default"/>
        <w:lang w:val="pt-PT" w:eastAsia="en-US" w:bidi="ar-SA"/>
      </w:rPr>
    </w:lvl>
    <w:lvl w:ilvl="6">
      <w:numFmt w:val="bullet"/>
      <w:lvlText w:val="•"/>
      <w:lvlJc w:val="left"/>
      <w:pPr>
        <w:ind w:left="5910" w:hanging="505"/>
      </w:pPr>
      <w:rPr>
        <w:rFonts w:hint="default"/>
        <w:lang w:val="pt-PT" w:eastAsia="en-US" w:bidi="ar-SA"/>
      </w:rPr>
    </w:lvl>
    <w:lvl w:ilvl="7">
      <w:numFmt w:val="bullet"/>
      <w:lvlText w:val="•"/>
      <w:lvlJc w:val="left"/>
      <w:pPr>
        <w:ind w:left="7122" w:hanging="505"/>
      </w:pPr>
      <w:rPr>
        <w:rFonts w:hint="default"/>
        <w:lang w:val="pt-PT" w:eastAsia="en-US" w:bidi="ar-SA"/>
      </w:rPr>
    </w:lvl>
    <w:lvl w:ilvl="8">
      <w:numFmt w:val="bullet"/>
      <w:lvlText w:val="•"/>
      <w:lvlJc w:val="left"/>
      <w:pPr>
        <w:ind w:left="8335" w:hanging="505"/>
      </w:pPr>
      <w:rPr>
        <w:rFonts w:hint="default"/>
        <w:lang w:val="pt-PT" w:eastAsia="en-US" w:bidi="ar-SA"/>
      </w:rPr>
    </w:lvl>
  </w:abstractNum>
  <w:abstractNum w:abstractNumId="27">
    <w:nsid w:val="458F4500"/>
    <w:multiLevelType w:val="multilevel"/>
    <w:tmpl w:val="44F6F0D8"/>
    <w:lvl w:ilvl="0">
      <w:start w:val="8"/>
      <w:numFmt w:val="decimal"/>
      <w:lvlText w:val="%1"/>
      <w:lvlJc w:val="left"/>
      <w:pPr>
        <w:ind w:left="705" w:hanging="492"/>
      </w:pPr>
      <w:rPr>
        <w:rFonts w:hint="default"/>
        <w:lang w:val="pt-PT" w:eastAsia="en-US" w:bidi="ar-SA"/>
      </w:rPr>
    </w:lvl>
    <w:lvl w:ilvl="1">
      <w:start w:val="3"/>
      <w:numFmt w:val="decimal"/>
      <w:lvlText w:val="%1.%2."/>
      <w:lvlJc w:val="left"/>
      <w:pPr>
        <w:ind w:left="705" w:hanging="492"/>
      </w:pPr>
      <w:rPr>
        <w:rFonts w:ascii="Arial" w:eastAsia="Arial" w:hAnsi="Arial" w:cs="Arial" w:hint="default"/>
        <w:w w:val="100"/>
        <w:sz w:val="22"/>
        <w:szCs w:val="22"/>
        <w:lang w:val="pt-PT" w:eastAsia="en-US" w:bidi="ar-SA"/>
      </w:rPr>
    </w:lvl>
    <w:lvl w:ilvl="2">
      <w:start w:val="1"/>
      <w:numFmt w:val="lowerLetter"/>
      <w:lvlText w:val="%3)"/>
      <w:lvlJc w:val="left"/>
      <w:pPr>
        <w:ind w:left="933" w:hanging="207"/>
      </w:pPr>
      <w:rPr>
        <w:rFonts w:ascii="Arial" w:eastAsia="Arial" w:hAnsi="Arial" w:cs="Arial" w:hint="default"/>
        <w:spacing w:val="-1"/>
        <w:w w:val="100"/>
        <w:sz w:val="20"/>
        <w:szCs w:val="20"/>
        <w:lang w:val="pt-PT" w:eastAsia="en-US" w:bidi="ar-SA"/>
      </w:rPr>
    </w:lvl>
    <w:lvl w:ilvl="3">
      <w:numFmt w:val="bullet"/>
      <w:lvlText w:val="•"/>
      <w:lvlJc w:val="left"/>
      <w:pPr>
        <w:ind w:left="2972" w:hanging="207"/>
      </w:pPr>
      <w:rPr>
        <w:rFonts w:hint="default"/>
        <w:lang w:val="pt-PT" w:eastAsia="en-US" w:bidi="ar-SA"/>
      </w:rPr>
    </w:lvl>
    <w:lvl w:ilvl="4">
      <w:numFmt w:val="bullet"/>
      <w:lvlText w:val="•"/>
      <w:lvlJc w:val="left"/>
      <w:pPr>
        <w:ind w:left="3988" w:hanging="207"/>
      </w:pPr>
      <w:rPr>
        <w:rFonts w:hint="default"/>
        <w:lang w:val="pt-PT" w:eastAsia="en-US" w:bidi="ar-SA"/>
      </w:rPr>
    </w:lvl>
    <w:lvl w:ilvl="5">
      <w:numFmt w:val="bullet"/>
      <w:lvlText w:val="•"/>
      <w:lvlJc w:val="left"/>
      <w:pPr>
        <w:ind w:left="5004" w:hanging="207"/>
      </w:pPr>
      <w:rPr>
        <w:rFonts w:hint="default"/>
        <w:lang w:val="pt-PT" w:eastAsia="en-US" w:bidi="ar-SA"/>
      </w:rPr>
    </w:lvl>
    <w:lvl w:ilvl="6">
      <w:numFmt w:val="bullet"/>
      <w:lvlText w:val="•"/>
      <w:lvlJc w:val="left"/>
      <w:pPr>
        <w:ind w:left="6020" w:hanging="207"/>
      </w:pPr>
      <w:rPr>
        <w:rFonts w:hint="default"/>
        <w:lang w:val="pt-PT" w:eastAsia="en-US" w:bidi="ar-SA"/>
      </w:rPr>
    </w:lvl>
    <w:lvl w:ilvl="7">
      <w:numFmt w:val="bullet"/>
      <w:lvlText w:val="•"/>
      <w:lvlJc w:val="left"/>
      <w:pPr>
        <w:ind w:left="7036" w:hanging="207"/>
      </w:pPr>
      <w:rPr>
        <w:rFonts w:hint="default"/>
        <w:lang w:val="pt-PT" w:eastAsia="en-US" w:bidi="ar-SA"/>
      </w:rPr>
    </w:lvl>
    <w:lvl w:ilvl="8">
      <w:numFmt w:val="bullet"/>
      <w:lvlText w:val="•"/>
      <w:lvlJc w:val="left"/>
      <w:pPr>
        <w:ind w:left="8052" w:hanging="207"/>
      </w:pPr>
      <w:rPr>
        <w:rFonts w:hint="default"/>
        <w:lang w:val="pt-PT" w:eastAsia="en-US" w:bidi="ar-SA"/>
      </w:rPr>
    </w:lvl>
  </w:abstractNum>
  <w:abstractNum w:abstractNumId="28">
    <w:nsid w:val="4C325F6A"/>
    <w:multiLevelType w:val="multilevel"/>
    <w:tmpl w:val="774E5D06"/>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DAB52CE"/>
    <w:multiLevelType w:val="hybridMultilevel"/>
    <w:tmpl w:val="C6146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E70570F"/>
    <w:multiLevelType w:val="hybridMultilevel"/>
    <w:tmpl w:val="E3BADD36"/>
    <w:lvl w:ilvl="0" w:tplc="04160017">
      <w:start w:val="1"/>
      <w:numFmt w:val="lowerLetter"/>
      <w:lvlText w:val="%1)"/>
      <w:lvlJc w:val="left"/>
      <w:pPr>
        <w:tabs>
          <w:tab w:val="num" w:pos="900"/>
        </w:tabs>
        <w:ind w:left="90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507B3793"/>
    <w:multiLevelType w:val="hybridMultilevel"/>
    <w:tmpl w:val="8EB439D8"/>
    <w:lvl w:ilvl="0" w:tplc="E4C03376">
      <w:start w:val="1"/>
      <w:numFmt w:val="lowerLetter"/>
      <w:lvlText w:val="%1)"/>
      <w:lvlJc w:val="left"/>
      <w:pPr>
        <w:tabs>
          <w:tab w:val="num" w:pos="2628"/>
        </w:tabs>
        <w:ind w:left="2628" w:hanging="360"/>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32">
    <w:nsid w:val="5A2F0B31"/>
    <w:multiLevelType w:val="hybridMultilevel"/>
    <w:tmpl w:val="2F74D90A"/>
    <w:lvl w:ilvl="0" w:tplc="DDBC11E6">
      <w:numFmt w:val="bullet"/>
      <w:lvlText w:val=""/>
      <w:lvlJc w:val="left"/>
      <w:pPr>
        <w:ind w:left="1246" w:hanging="284"/>
      </w:pPr>
      <w:rPr>
        <w:rFonts w:ascii="Symbol" w:eastAsia="Symbol" w:hAnsi="Symbol" w:cs="Symbol" w:hint="default"/>
        <w:w w:val="100"/>
        <w:sz w:val="22"/>
        <w:szCs w:val="22"/>
        <w:lang w:val="pt-PT" w:eastAsia="en-US" w:bidi="ar-SA"/>
      </w:rPr>
    </w:lvl>
    <w:lvl w:ilvl="1" w:tplc="1A929218">
      <w:numFmt w:val="bullet"/>
      <w:lvlText w:val="•"/>
      <w:lvlJc w:val="left"/>
      <w:pPr>
        <w:ind w:left="2132" w:hanging="284"/>
      </w:pPr>
      <w:rPr>
        <w:rFonts w:hint="default"/>
        <w:lang w:val="pt-PT" w:eastAsia="en-US" w:bidi="ar-SA"/>
      </w:rPr>
    </w:lvl>
    <w:lvl w:ilvl="2" w:tplc="4F3E86B8">
      <w:numFmt w:val="bullet"/>
      <w:lvlText w:val="•"/>
      <w:lvlJc w:val="left"/>
      <w:pPr>
        <w:ind w:left="3024" w:hanging="284"/>
      </w:pPr>
      <w:rPr>
        <w:rFonts w:hint="default"/>
        <w:lang w:val="pt-PT" w:eastAsia="en-US" w:bidi="ar-SA"/>
      </w:rPr>
    </w:lvl>
    <w:lvl w:ilvl="3" w:tplc="DF02F5E0">
      <w:numFmt w:val="bullet"/>
      <w:lvlText w:val="•"/>
      <w:lvlJc w:val="left"/>
      <w:pPr>
        <w:ind w:left="3917" w:hanging="284"/>
      </w:pPr>
      <w:rPr>
        <w:rFonts w:hint="default"/>
        <w:lang w:val="pt-PT" w:eastAsia="en-US" w:bidi="ar-SA"/>
      </w:rPr>
    </w:lvl>
    <w:lvl w:ilvl="4" w:tplc="5538BC76">
      <w:numFmt w:val="bullet"/>
      <w:lvlText w:val="•"/>
      <w:lvlJc w:val="left"/>
      <w:pPr>
        <w:ind w:left="4809" w:hanging="284"/>
      </w:pPr>
      <w:rPr>
        <w:rFonts w:hint="default"/>
        <w:lang w:val="pt-PT" w:eastAsia="en-US" w:bidi="ar-SA"/>
      </w:rPr>
    </w:lvl>
    <w:lvl w:ilvl="5" w:tplc="71C8A8D4">
      <w:numFmt w:val="bullet"/>
      <w:lvlText w:val="•"/>
      <w:lvlJc w:val="left"/>
      <w:pPr>
        <w:ind w:left="5702" w:hanging="284"/>
      </w:pPr>
      <w:rPr>
        <w:rFonts w:hint="default"/>
        <w:lang w:val="pt-PT" w:eastAsia="en-US" w:bidi="ar-SA"/>
      </w:rPr>
    </w:lvl>
    <w:lvl w:ilvl="6" w:tplc="4A3C6D88">
      <w:numFmt w:val="bullet"/>
      <w:lvlText w:val="•"/>
      <w:lvlJc w:val="left"/>
      <w:pPr>
        <w:ind w:left="6594" w:hanging="284"/>
      </w:pPr>
      <w:rPr>
        <w:rFonts w:hint="default"/>
        <w:lang w:val="pt-PT" w:eastAsia="en-US" w:bidi="ar-SA"/>
      </w:rPr>
    </w:lvl>
    <w:lvl w:ilvl="7" w:tplc="92C8A520">
      <w:numFmt w:val="bullet"/>
      <w:lvlText w:val="•"/>
      <w:lvlJc w:val="left"/>
      <w:pPr>
        <w:ind w:left="7486" w:hanging="284"/>
      </w:pPr>
      <w:rPr>
        <w:rFonts w:hint="default"/>
        <w:lang w:val="pt-PT" w:eastAsia="en-US" w:bidi="ar-SA"/>
      </w:rPr>
    </w:lvl>
    <w:lvl w:ilvl="8" w:tplc="3FD2D268">
      <w:numFmt w:val="bullet"/>
      <w:lvlText w:val="•"/>
      <w:lvlJc w:val="left"/>
      <w:pPr>
        <w:ind w:left="8379" w:hanging="284"/>
      </w:pPr>
      <w:rPr>
        <w:rFonts w:hint="default"/>
        <w:lang w:val="pt-PT" w:eastAsia="en-US" w:bidi="ar-SA"/>
      </w:rPr>
    </w:lvl>
  </w:abstractNum>
  <w:abstractNum w:abstractNumId="33">
    <w:nsid w:val="5BE81EBA"/>
    <w:multiLevelType w:val="multilevel"/>
    <w:tmpl w:val="0896A440"/>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0"/>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4FF66CA"/>
    <w:multiLevelType w:val="hybridMultilevel"/>
    <w:tmpl w:val="4D54270C"/>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5">
    <w:nsid w:val="65460C8A"/>
    <w:multiLevelType w:val="hybridMultilevel"/>
    <w:tmpl w:val="5966F998"/>
    <w:lvl w:ilvl="0" w:tplc="E1FC1706">
      <w:start w:val="1"/>
      <w:numFmt w:val="lowerLetter"/>
      <w:lvlText w:val="%1)"/>
      <w:lvlJc w:val="left"/>
      <w:pPr>
        <w:ind w:left="1283" w:hanging="680"/>
      </w:pPr>
      <w:rPr>
        <w:rFonts w:ascii="Calibri" w:eastAsia="Calibri" w:hAnsi="Calibri" w:cs="Calibri" w:hint="default"/>
        <w:b/>
        <w:bCs/>
        <w:spacing w:val="-1"/>
        <w:w w:val="100"/>
        <w:sz w:val="24"/>
        <w:szCs w:val="24"/>
        <w:lang w:val="pt-PT" w:eastAsia="en-US" w:bidi="ar-SA"/>
      </w:rPr>
    </w:lvl>
    <w:lvl w:ilvl="1" w:tplc="C75E1862">
      <w:numFmt w:val="bullet"/>
      <w:lvlText w:val="•"/>
      <w:lvlJc w:val="left"/>
      <w:pPr>
        <w:ind w:left="2156" w:hanging="680"/>
      </w:pPr>
      <w:rPr>
        <w:rFonts w:hint="default"/>
        <w:lang w:val="pt-PT" w:eastAsia="en-US" w:bidi="ar-SA"/>
      </w:rPr>
    </w:lvl>
    <w:lvl w:ilvl="2" w:tplc="D988C5E8">
      <w:numFmt w:val="bullet"/>
      <w:lvlText w:val="•"/>
      <w:lvlJc w:val="left"/>
      <w:pPr>
        <w:ind w:left="3033" w:hanging="680"/>
      </w:pPr>
      <w:rPr>
        <w:rFonts w:hint="default"/>
        <w:lang w:val="pt-PT" w:eastAsia="en-US" w:bidi="ar-SA"/>
      </w:rPr>
    </w:lvl>
    <w:lvl w:ilvl="3" w:tplc="D2B27ED4">
      <w:numFmt w:val="bullet"/>
      <w:lvlText w:val="•"/>
      <w:lvlJc w:val="left"/>
      <w:pPr>
        <w:ind w:left="3909" w:hanging="680"/>
      </w:pPr>
      <w:rPr>
        <w:rFonts w:hint="default"/>
        <w:lang w:val="pt-PT" w:eastAsia="en-US" w:bidi="ar-SA"/>
      </w:rPr>
    </w:lvl>
    <w:lvl w:ilvl="4" w:tplc="2B1AE0D0">
      <w:numFmt w:val="bullet"/>
      <w:lvlText w:val="•"/>
      <w:lvlJc w:val="left"/>
      <w:pPr>
        <w:ind w:left="4786" w:hanging="680"/>
      </w:pPr>
      <w:rPr>
        <w:rFonts w:hint="default"/>
        <w:lang w:val="pt-PT" w:eastAsia="en-US" w:bidi="ar-SA"/>
      </w:rPr>
    </w:lvl>
    <w:lvl w:ilvl="5" w:tplc="19DA22B6">
      <w:numFmt w:val="bullet"/>
      <w:lvlText w:val="•"/>
      <w:lvlJc w:val="left"/>
      <w:pPr>
        <w:ind w:left="5663" w:hanging="680"/>
      </w:pPr>
      <w:rPr>
        <w:rFonts w:hint="default"/>
        <w:lang w:val="pt-PT" w:eastAsia="en-US" w:bidi="ar-SA"/>
      </w:rPr>
    </w:lvl>
    <w:lvl w:ilvl="6" w:tplc="02A029F0">
      <w:numFmt w:val="bullet"/>
      <w:lvlText w:val="•"/>
      <w:lvlJc w:val="left"/>
      <w:pPr>
        <w:ind w:left="6539" w:hanging="680"/>
      </w:pPr>
      <w:rPr>
        <w:rFonts w:hint="default"/>
        <w:lang w:val="pt-PT" w:eastAsia="en-US" w:bidi="ar-SA"/>
      </w:rPr>
    </w:lvl>
    <w:lvl w:ilvl="7" w:tplc="4B9C28BE">
      <w:numFmt w:val="bullet"/>
      <w:lvlText w:val="•"/>
      <w:lvlJc w:val="left"/>
      <w:pPr>
        <w:ind w:left="7416" w:hanging="680"/>
      </w:pPr>
      <w:rPr>
        <w:rFonts w:hint="default"/>
        <w:lang w:val="pt-PT" w:eastAsia="en-US" w:bidi="ar-SA"/>
      </w:rPr>
    </w:lvl>
    <w:lvl w:ilvl="8" w:tplc="86CE1474">
      <w:numFmt w:val="bullet"/>
      <w:lvlText w:val="•"/>
      <w:lvlJc w:val="left"/>
      <w:pPr>
        <w:ind w:left="8293" w:hanging="680"/>
      </w:pPr>
      <w:rPr>
        <w:rFonts w:hint="default"/>
        <w:lang w:val="pt-PT" w:eastAsia="en-US" w:bidi="ar-SA"/>
      </w:rPr>
    </w:lvl>
  </w:abstractNum>
  <w:abstractNum w:abstractNumId="36">
    <w:nsid w:val="65A25111"/>
    <w:multiLevelType w:val="hybridMultilevel"/>
    <w:tmpl w:val="6D2E067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7">
    <w:nsid w:val="6B822777"/>
    <w:multiLevelType w:val="hybridMultilevel"/>
    <w:tmpl w:val="5F22187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8">
    <w:nsid w:val="6E2A0590"/>
    <w:multiLevelType w:val="hybridMultilevel"/>
    <w:tmpl w:val="04766F6A"/>
    <w:lvl w:ilvl="0" w:tplc="9844E794">
      <w:start w:val="1"/>
      <w:numFmt w:val="decimal"/>
      <w:lvlText w:val="%1."/>
      <w:lvlJc w:val="left"/>
      <w:pPr>
        <w:ind w:left="550" w:hanging="437"/>
      </w:pPr>
      <w:rPr>
        <w:rFonts w:ascii="Trebuchet MS" w:eastAsia="Trebuchet MS" w:hAnsi="Trebuchet MS" w:cs="Trebuchet MS" w:hint="default"/>
        <w:spacing w:val="-2"/>
        <w:w w:val="107"/>
        <w:sz w:val="22"/>
        <w:szCs w:val="22"/>
        <w:lang w:val="pt-PT" w:eastAsia="en-US" w:bidi="ar-SA"/>
      </w:rPr>
    </w:lvl>
    <w:lvl w:ilvl="1" w:tplc="C3F62A52">
      <w:numFmt w:val="bullet"/>
      <w:lvlText w:val="•"/>
      <w:lvlJc w:val="left"/>
      <w:pPr>
        <w:ind w:left="1520" w:hanging="437"/>
      </w:pPr>
      <w:rPr>
        <w:rFonts w:hint="default"/>
        <w:lang w:val="pt-PT" w:eastAsia="en-US" w:bidi="ar-SA"/>
      </w:rPr>
    </w:lvl>
    <w:lvl w:ilvl="2" w:tplc="15129798">
      <w:numFmt w:val="bullet"/>
      <w:lvlText w:val="•"/>
      <w:lvlJc w:val="left"/>
      <w:pPr>
        <w:ind w:left="2480" w:hanging="437"/>
      </w:pPr>
      <w:rPr>
        <w:rFonts w:hint="default"/>
        <w:lang w:val="pt-PT" w:eastAsia="en-US" w:bidi="ar-SA"/>
      </w:rPr>
    </w:lvl>
    <w:lvl w:ilvl="3" w:tplc="385A36E6">
      <w:numFmt w:val="bullet"/>
      <w:lvlText w:val="•"/>
      <w:lvlJc w:val="left"/>
      <w:pPr>
        <w:ind w:left="3441" w:hanging="437"/>
      </w:pPr>
      <w:rPr>
        <w:rFonts w:hint="default"/>
        <w:lang w:val="pt-PT" w:eastAsia="en-US" w:bidi="ar-SA"/>
      </w:rPr>
    </w:lvl>
    <w:lvl w:ilvl="4" w:tplc="9D124142">
      <w:numFmt w:val="bullet"/>
      <w:lvlText w:val="•"/>
      <w:lvlJc w:val="left"/>
      <w:pPr>
        <w:ind w:left="4401" w:hanging="437"/>
      </w:pPr>
      <w:rPr>
        <w:rFonts w:hint="default"/>
        <w:lang w:val="pt-PT" w:eastAsia="en-US" w:bidi="ar-SA"/>
      </w:rPr>
    </w:lvl>
    <w:lvl w:ilvl="5" w:tplc="D1E4CBD8">
      <w:numFmt w:val="bullet"/>
      <w:lvlText w:val="•"/>
      <w:lvlJc w:val="left"/>
      <w:pPr>
        <w:ind w:left="5362" w:hanging="437"/>
      </w:pPr>
      <w:rPr>
        <w:rFonts w:hint="default"/>
        <w:lang w:val="pt-PT" w:eastAsia="en-US" w:bidi="ar-SA"/>
      </w:rPr>
    </w:lvl>
    <w:lvl w:ilvl="6" w:tplc="A34E6684">
      <w:numFmt w:val="bullet"/>
      <w:lvlText w:val="•"/>
      <w:lvlJc w:val="left"/>
      <w:pPr>
        <w:ind w:left="6322" w:hanging="437"/>
      </w:pPr>
      <w:rPr>
        <w:rFonts w:hint="default"/>
        <w:lang w:val="pt-PT" w:eastAsia="en-US" w:bidi="ar-SA"/>
      </w:rPr>
    </w:lvl>
    <w:lvl w:ilvl="7" w:tplc="5F5811A8">
      <w:numFmt w:val="bullet"/>
      <w:lvlText w:val="•"/>
      <w:lvlJc w:val="left"/>
      <w:pPr>
        <w:ind w:left="7282" w:hanging="437"/>
      </w:pPr>
      <w:rPr>
        <w:rFonts w:hint="default"/>
        <w:lang w:val="pt-PT" w:eastAsia="en-US" w:bidi="ar-SA"/>
      </w:rPr>
    </w:lvl>
    <w:lvl w:ilvl="8" w:tplc="A2727E22">
      <w:numFmt w:val="bullet"/>
      <w:lvlText w:val="•"/>
      <w:lvlJc w:val="left"/>
      <w:pPr>
        <w:ind w:left="8243" w:hanging="437"/>
      </w:pPr>
      <w:rPr>
        <w:rFonts w:hint="default"/>
        <w:lang w:val="pt-PT" w:eastAsia="en-US" w:bidi="ar-SA"/>
      </w:rPr>
    </w:lvl>
  </w:abstractNum>
  <w:abstractNum w:abstractNumId="39">
    <w:nsid w:val="6F4752D0"/>
    <w:multiLevelType w:val="hybridMultilevel"/>
    <w:tmpl w:val="85544C32"/>
    <w:lvl w:ilvl="0" w:tplc="9450364C">
      <w:start w:val="1"/>
      <w:numFmt w:val="lowerLetter"/>
      <w:lvlText w:val="%1)"/>
      <w:lvlJc w:val="left"/>
      <w:pPr>
        <w:ind w:left="113" w:hanging="279"/>
      </w:pPr>
      <w:rPr>
        <w:rFonts w:ascii="Trebuchet MS" w:eastAsia="Trebuchet MS" w:hAnsi="Trebuchet MS" w:cs="Trebuchet MS" w:hint="default"/>
        <w:spacing w:val="-1"/>
        <w:w w:val="106"/>
        <w:sz w:val="22"/>
        <w:szCs w:val="22"/>
        <w:lang w:val="pt-PT" w:eastAsia="en-US" w:bidi="ar-SA"/>
      </w:rPr>
    </w:lvl>
    <w:lvl w:ilvl="1" w:tplc="86389198">
      <w:numFmt w:val="bullet"/>
      <w:lvlText w:val="•"/>
      <w:lvlJc w:val="left"/>
      <w:pPr>
        <w:ind w:left="1124" w:hanging="279"/>
      </w:pPr>
      <w:rPr>
        <w:rFonts w:hint="default"/>
        <w:lang w:val="pt-PT" w:eastAsia="en-US" w:bidi="ar-SA"/>
      </w:rPr>
    </w:lvl>
    <w:lvl w:ilvl="2" w:tplc="18D27A2C">
      <w:numFmt w:val="bullet"/>
      <w:lvlText w:val="•"/>
      <w:lvlJc w:val="left"/>
      <w:pPr>
        <w:ind w:left="2128" w:hanging="279"/>
      </w:pPr>
      <w:rPr>
        <w:rFonts w:hint="default"/>
        <w:lang w:val="pt-PT" w:eastAsia="en-US" w:bidi="ar-SA"/>
      </w:rPr>
    </w:lvl>
    <w:lvl w:ilvl="3" w:tplc="8E8E7614">
      <w:numFmt w:val="bullet"/>
      <w:lvlText w:val="•"/>
      <w:lvlJc w:val="left"/>
      <w:pPr>
        <w:ind w:left="3133" w:hanging="279"/>
      </w:pPr>
      <w:rPr>
        <w:rFonts w:hint="default"/>
        <w:lang w:val="pt-PT" w:eastAsia="en-US" w:bidi="ar-SA"/>
      </w:rPr>
    </w:lvl>
    <w:lvl w:ilvl="4" w:tplc="7910F1F6">
      <w:numFmt w:val="bullet"/>
      <w:lvlText w:val="•"/>
      <w:lvlJc w:val="left"/>
      <w:pPr>
        <w:ind w:left="4137" w:hanging="279"/>
      </w:pPr>
      <w:rPr>
        <w:rFonts w:hint="default"/>
        <w:lang w:val="pt-PT" w:eastAsia="en-US" w:bidi="ar-SA"/>
      </w:rPr>
    </w:lvl>
    <w:lvl w:ilvl="5" w:tplc="0BC4CEA0">
      <w:numFmt w:val="bullet"/>
      <w:lvlText w:val="•"/>
      <w:lvlJc w:val="left"/>
      <w:pPr>
        <w:ind w:left="5142" w:hanging="279"/>
      </w:pPr>
      <w:rPr>
        <w:rFonts w:hint="default"/>
        <w:lang w:val="pt-PT" w:eastAsia="en-US" w:bidi="ar-SA"/>
      </w:rPr>
    </w:lvl>
    <w:lvl w:ilvl="6" w:tplc="77E04F48">
      <w:numFmt w:val="bullet"/>
      <w:lvlText w:val="•"/>
      <w:lvlJc w:val="left"/>
      <w:pPr>
        <w:ind w:left="6146" w:hanging="279"/>
      </w:pPr>
      <w:rPr>
        <w:rFonts w:hint="default"/>
        <w:lang w:val="pt-PT" w:eastAsia="en-US" w:bidi="ar-SA"/>
      </w:rPr>
    </w:lvl>
    <w:lvl w:ilvl="7" w:tplc="FC9A6BDE">
      <w:numFmt w:val="bullet"/>
      <w:lvlText w:val="•"/>
      <w:lvlJc w:val="left"/>
      <w:pPr>
        <w:ind w:left="7150" w:hanging="279"/>
      </w:pPr>
      <w:rPr>
        <w:rFonts w:hint="default"/>
        <w:lang w:val="pt-PT" w:eastAsia="en-US" w:bidi="ar-SA"/>
      </w:rPr>
    </w:lvl>
    <w:lvl w:ilvl="8" w:tplc="7E1218CE">
      <w:numFmt w:val="bullet"/>
      <w:lvlText w:val="•"/>
      <w:lvlJc w:val="left"/>
      <w:pPr>
        <w:ind w:left="8155" w:hanging="279"/>
      </w:pPr>
      <w:rPr>
        <w:rFonts w:hint="default"/>
        <w:lang w:val="pt-PT" w:eastAsia="en-US" w:bidi="ar-SA"/>
      </w:rPr>
    </w:lvl>
  </w:abstractNum>
  <w:abstractNum w:abstractNumId="4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9908B6"/>
    <w:multiLevelType w:val="multilevel"/>
    <w:tmpl w:val="BB9ABA34"/>
    <w:lvl w:ilvl="0">
      <w:start w:val="2"/>
      <w:numFmt w:val="decimal"/>
      <w:lvlText w:val="%1"/>
      <w:lvlJc w:val="left"/>
      <w:pPr>
        <w:ind w:left="823" w:hanging="990"/>
      </w:pPr>
      <w:rPr>
        <w:rFonts w:hint="default"/>
        <w:lang w:val="pt-PT" w:eastAsia="en-US" w:bidi="ar-SA"/>
      </w:rPr>
    </w:lvl>
    <w:lvl w:ilvl="1">
      <w:start w:val="12"/>
      <w:numFmt w:val="decimal"/>
      <w:lvlText w:val="%1.%2"/>
      <w:lvlJc w:val="left"/>
      <w:pPr>
        <w:ind w:left="823" w:hanging="990"/>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113" w:hanging="193"/>
      </w:pPr>
      <w:rPr>
        <w:rFonts w:ascii="Trebuchet MS" w:eastAsia="Trebuchet MS" w:hAnsi="Trebuchet MS" w:cs="Trebuchet MS" w:hint="default"/>
        <w:w w:val="98"/>
        <w:sz w:val="22"/>
        <w:szCs w:val="22"/>
        <w:lang w:val="pt-PT" w:eastAsia="en-US" w:bidi="ar-SA"/>
      </w:rPr>
    </w:lvl>
    <w:lvl w:ilvl="3">
      <w:numFmt w:val="bullet"/>
      <w:lvlText w:val="•"/>
      <w:lvlJc w:val="left"/>
      <w:pPr>
        <w:ind w:left="2896" w:hanging="193"/>
      </w:pPr>
      <w:rPr>
        <w:rFonts w:hint="default"/>
        <w:lang w:val="pt-PT" w:eastAsia="en-US" w:bidi="ar-SA"/>
      </w:rPr>
    </w:lvl>
    <w:lvl w:ilvl="4">
      <w:numFmt w:val="bullet"/>
      <w:lvlText w:val="•"/>
      <w:lvlJc w:val="left"/>
      <w:pPr>
        <w:ind w:left="3934" w:hanging="193"/>
      </w:pPr>
      <w:rPr>
        <w:rFonts w:hint="default"/>
        <w:lang w:val="pt-PT" w:eastAsia="en-US" w:bidi="ar-SA"/>
      </w:rPr>
    </w:lvl>
    <w:lvl w:ilvl="5">
      <w:numFmt w:val="bullet"/>
      <w:lvlText w:val="•"/>
      <w:lvlJc w:val="left"/>
      <w:pPr>
        <w:ind w:left="4972" w:hanging="193"/>
      </w:pPr>
      <w:rPr>
        <w:rFonts w:hint="default"/>
        <w:lang w:val="pt-PT" w:eastAsia="en-US" w:bidi="ar-SA"/>
      </w:rPr>
    </w:lvl>
    <w:lvl w:ilvl="6">
      <w:numFmt w:val="bullet"/>
      <w:lvlText w:val="•"/>
      <w:lvlJc w:val="left"/>
      <w:pPr>
        <w:ind w:left="6011" w:hanging="193"/>
      </w:pPr>
      <w:rPr>
        <w:rFonts w:hint="default"/>
        <w:lang w:val="pt-PT" w:eastAsia="en-US" w:bidi="ar-SA"/>
      </w:rPr>
    </w:lvl>
    <w:lvl w:ilvl="7">
      <w:numFmt w:val="bullet"/>
      <w:lvlText w:val="•"/>
      <w:lvlJc w:val="left"/>
      <w:pPr>
        <w:ind w:left="7049" w:hanging="193"/>
      </w:pPr>
      <w:rPr>
        <w:rFonts w:hint="default"/>
        <w:lang w:val="pt-PT" w:eastAsia="en-US" w:bidi="ar-SA"/>
      </w:rPr>
    </w:lvl>
    <w:lvl w:ilvl="8">
      <w:numFmt w:val="bullet"/>
      <w:lvlText w:val="•"/>
      <w:lvlJc w:val="left"/>
      <w:pPr>
        <w:ind w:left="8087" w:hanging="193"/>
      </w:pPr>
      <w:rPr>
        <w:rFonts w:hint="default"/>
        <w:lang w:val="pt-PT" w:eastAsia="en-US" w:bidi="ar-SA"/>
      </w:rPr>
    </w:lvl>
  </w:abstractNum>
  <w:num w:numId="1">
    <w:abstractNumId w:val="26"/>
  </w:num>
  <w:num w:numId="2">
    <w:abstractNumId w:val="11"/>
  </w:num>
  <w:num w:numId="3">
    <w:abstractNumId w:val="12"/>
  </w:num>
  <w:num w:numId="4">
    <w:abstractNumId w:val="10"/>
  </w:num>
  <w:num w:numId="5">
    <w:abstractNumId w:val="3"/>
  </w:num>
  <w:num w:numId="6">
    <w:abstractNumId w:val="40"/>
  </w:num>
  <w:num w:numId="7">
    <w:abstractNumId w:val="31"/>
  </w:num>
  <w:num w:numId="8">
    <w:abstractNumId w:val="18"/>
  </w:num>
  <w:num w:numId="9">
    <w:abstractNumId w:val="30"/>
  </w:num>
  <w:num w:numId="10">
    <w:abstractNumId w:val="19"/>
  </w:num>
  <w:num w:numId="11">
    <w:abstractNumId w:val="29"/>
  </w:num>
  <w:num w:numId="12">
    <w:abstractNumId w:val="7"/>
  </w:num>
  <w:num w:numId="13">
    <w:abstractNumId w:val="13"/>
  </w:num>
  <w:num w:numId="14">
    <w:abstractNumId w:val="8"/>
  </w:num>
  <w:num w:numId="15">
    <w:abstractNumId w:val="22"/>
  </w:num>
  <w:num w:numId="16">
    <w:abstractNumId w:val="14"/>
  </w:num>
  <w:num w:numId="17">
    <w:abstractNumId w:val="9"/>
  </w:num>
  <w:num w:numId="18">
    <w:abstractNumId w:val="1"/>
  </w:num>
  <w:num w:numId="19">
    <w:abstractNumId w:val="36"/>
  </w:num>
  <w:num w:numId="20">
    <w:abstractNumId w:val="2"/>
  </w:num>
  <w:num w:numId="21">
    <w:abstractNumId w:val="34"/>
  </w:num>
  <w:num w:numId="22">
    <w:abstractNumId w:val="0"/>
  </w:num>
  <w:num w:numId="23">
    <w:abstractNumId w:val="37"/>
  </w:num>
  <w:num w:numId="24">
    <w:abstractNumId w:val="17"/>
  </w:num>
  <w:num w:numId="25">
    <w:abstractNumId w:val="16"/>
  </w:num>
  <w:num w:numId="26">
    <w:abstractNumId w:val="27"/>
  </w:num>
  <w:num w:numId="27">
    <w:abstractNumId w:val="5"/>
  </w:num>
  <w:num w:numId="28">
    <w:abstractNumId w:val="35"/>
  </w:num>
  <w:num w:numId="29">
    <w:abstractNumId w:val="6"/>
  </w:num>
  <w:num w:numId="30">
    <w:abstractNumId w:val="4"/>
  </w:num>
  <w:num w:numId="31">
    <w:abstractNumId w:val="20"/>
  </w:num>
  <w:num w:numId="32">
    <w:abstractNumId w:val="39"/>
  </w:num>
  <w:num w:numId="33">
    <w:abstractNumId w:val="32"/>
  </w:num>
  <w:num w:numId="34">
    <w:abstractNumId w:val="41"/>
  </w:num>
  <w:num w:numId="35">
    <w:abstractNumId w:val="38"/>
  </w:num>
  <w:num w:numId="36">
    <w:abstractNumId w:val="21"/>
  </w:num>
  <w:num w:numId="37">
    <w:abstractNumId w:val="15"/>
  </w:num>
  <w:num w:numId="38">
    <w:abstractNumId w:val="25"/>
  </w:num>
  <w:num w:numId="39">
    <w:abstractNumId w:val="23"/>
  </w:num>
  <w:num w:numId="40">
    <w:abstractNumId w:val="28"/>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E9"/>
    <w:rsid w:val="00074B56"/>
    <w:rsid w:val="000A2221"/>
    <w:rsid w:val="00107B36"/>
    <w:rsid w:val="001A00A0"/>
    <w:rsid w:val="001C0C8B"/>
    <w:rsid w:val="002B12BF"/>
    <w:rsid w:val="002B22E8"/>
    <w:rsid w:val="002D5861"/>
    <w:rsid w:val="003372E2"/>
    <w:rsid w:val="00344A42"/>
    <w:rsid w:val="00402DB2"/>
    <w:rsid w:val="00436FD5"/>
    <w:rsid w:val="00453F72"/>
    <w:rsid w:val="004A2D0A"/>
    <w:rsid w:val="004B484F"/>
    <w:rsid w:val="004D79F5"/>
    <w:rsid w:val="004F453D"/>
    <w:rsid w:val="00606C21"/>
    <w:rsid w:val="00616346"/>
    <w:rsid w:val="006520F0"/>
    <w:rsid w:val="0065605C"/>
    <w:rsid w:val="006B3F5C"/>
    <w:rsid w:val="006F7F2F"/>
    <w:rsid w:val="007060BC"/>
    <w:rsid w:val="007367C3"/>
    <w:rsid w:val="007D3BE9"/>
    <w:rsid w:val="007E0A5C"/>
    <w:rsid w:val="008601C0"/>
    <w:rsid w:val="00893195"/>
    <w:rsid w:val="008F2C9D"/>
    <w:rsid w:val="008F3708"/>
    <w:rsid w:val="00905E1F"/>
    <w:rsid w:val="00963CD9"/>
    <w:rsid w:val="00981FB9"/>
    <w:rsid w:val="009D4506"/>
    <w:rsid w:val="009E7F8B"/>
    <w:rsid w:val="00A03246"/>
    <w:rsid w:val="00A03A38"/>
    <w:rsid w:val="00B379C0"/>
    <w:rsid w:val="00BD5C66"/>
    <w:rsid w:val="00CE0F16"/>
    <w:rsid w:val="00D03FA6"/>
    <w:rsid w:val="00D62068"/>
    <w:rsid w:val="00D63902"/>
    <w:rsid w:val="00D760C0"/>
    <w:rsid w:val="00D90C88"/>
    <w:rsid w:val="00DD3037"/>
    <w:rsid w:val="00E13D14"/>
    <w:rsid w:val="00EE77A5"/>
    <w:rsid w:val="00F32637"/>
    <w:rsid w:val="00F576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1CE94-1529-45A6-B748-7694F082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BE9"/>
    <w:pPr>
      <w:widowControl w:val="0"/>
      <w:autoSpaceDE w:val="0"/>
      <w:autoSpaceDN w:val="0"/>
      <w:spacing w:after="0" w:line="240" w:lineRule="auto"/>
    </w:pPr>
    <w:rPr>
      <w:rFonts w:ascii="Calibri" w:eastAsia="Calibri" w:hAnsi="Calibri" w:cs="Calibri"/>
      <w:lang w:val="pt-PT"/>
    </w:rPr>
  </w:style>
  <w:style w:type="paragraph" w:styleId="Ttulo1">
    <w:name w:val="heading 1"/>
    <w:basedOn w:val="Normal"/>
    <w:link w:val="Ttulo1Char"/>
    <w:uiPriority w:val="9"/>
    <w:qFormat/>
    <w:rsid w:val="007D3BE9"/>
    <w:pPr>
      <w:ind w:left="937" w:hanging="222"/>
      <w:outlineLvl w:val="0"/>
    </w:pPr>
    <w:rPr>
      <w:b/>
      <w:bCs/>
    </w:rPr>
  </w:style>
  <w:style w:type="paragraph" w:styleId="Ttulo2">
    <w:name w:val="heading 2"/>
    <w:basedOn w:val="Normal"/>
    <w:next w:val="Normal"/>
    <w:link w:val="Ttulo2Char"/>
    <w:uiPriority w:val="9"/>
    <w:qFormat/>
    <w:rsid w:val="007D3BE9"/>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7D3BE9"/>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7D3BE9"/>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7D3BE9"/>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7D3BE9"/>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7D3BE9"/>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7D3BE9"/>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7D3BE9"/>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D3BE9"/>
    <w:rPr>
      <w:rFonts w:ascii="Calibri" w:eastAsia="Calibri" w:hAnsi="Calibri" w:cs="Calibri"/>
      <w:b/>
      <w:bCs/>
      <w:lang w:val="pt-PT"/>
    </w:rPr>
  </w:style>
  <w:style w:type="character" w:customStyle="1" w:styleId="Ttulo2Char">
    <w:name w:val="Título 2 Char"/>
    <w:basedOn w:val="Fontepargpadro"/>
    <w:link w:val="Ttulo2"/>
    <w:uiPriority w:val="9"/>
    <w:rsid w:val="007D3BE9"/>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7D3BE9"/>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7D3BE9"/>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7D3BE9"/>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7D3BE9"/>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7D3BE9"/>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7D3BE9"/>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7D3BE9"/>
    <w:rPr>
      <w:rFonts w:ascii="Gill Sans MT Shadow" w:eastAsia="Times New Roman" w:hAnsi="Gill Sans MT Shadow" w:cs="Times New Roman"/>
      <w:sz w:val="24"/>
      <w:szCs w:val="20"/>
      <w:lang w:val="x-none" w:eastAsia="pt-BR"/>
    </w:rPr>
  </w:style>
  <w:style w:type="table" w:customStyle="1" w:styleId="TableNormal">
    <w:name w:val="Table Normal"/>
    <w:uiPriority w:val="2"/>
    <w:semiHidden/>
    <w:unhideWhenUsed/>
    <w:qFormat/>
    <w:rsid w:val="007D3B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qFormat/>
    <w:rsid w:val="007D3BE9"/>
  </w:style>
  <w:style w:type="character" w:customStyle="1" w:styleId="CorpodetextoChar">
    <w:name w:val="Corpo de texto Char"/>
    <w:basedOn w:val="Fontepargpadro"/>
    <w:link w:val="Corpodetexto"/>
    <w:rsid w:val="007D3BE9"/>
    <w:rPr>
      <w:rFonts w:ascii="Calibri" w:eastAsia="Calibri" w:hAnsi="Calibri" w:cs="Calibri"/>
      <w:lang w:val="pt-PT"/>
    </w:rPr>
  </w:style>
  <w:style w:type="paragraph" w:styleId="Ttulo">
    <w:name w:val="Title"/>
    <w:basedOn w:val="Normal"/>
    <w:link w:val="TtuloChar"/>
    <w:uiPriority w:val="10"/>
    <w:qFormat/>
    <w:rsid w:val="007D3BE9"/>
    <w:pPr>
      <w:spacing w:before="174" w:line="439" w:lineRule="exact"/>
      <w:ind w:left="1351" w:right="1409"/>
      <w:jc w:val="center"/>
    </w:pPr>
    <w:rPr>
      <w:b/>
      <w:bCs/>
      <w:sz w:val="36"/>
      <w:szCs w:val="36"/>
    </w:rPr>
  </w:style>
  <w:style w:type="character" w:customStyle="1" w:styleId="TtuloChar">
    <w:name w:val="Título Char"/>
    <w:basedOn w:val="Fontepargpadro"/>
    <w:link w:val="Ttulo"/>
    <w:uiPriority w:val="10"/>
    <w:rsid w:val="007D3BE9"/>
    <w:rPr>
      <w:rFonts w:ascii="Calibri" w:eastAsia="Calibri" w:hAnsi="Calibri" w:cs="Calibri"/>
      <w:b/>
      <w:bCs/>
      <w:sz w:val="36"/>
      <w:szCs w:val="36"/>
      <w:lang w:val="pt-PT"/>
    </w:rPr>
  </w:style>
  <w:style w:type="paragraph" w:styleId="PargrafodaLista">
    <w:name w:val="List Paragraph"/>
    <w:basedOn w:val="Normal"/>
    <w:uiPriority w:val="34"/>
    <w:qFormat/>
    <w:rsid w:val="007D3BE9"/>
    <w:pPr>
      <w:ind w:left="716"/>
      <w:jc w:val="both"/>
    </w:pPr>
  </w:style>
  <w:style w:type="paragraph" w:customStyle="1" w:styleId="TableParagraph">
    <w:name w:val="Table Paragraph"/>
    <w:basedOn w:val="Normal"/>
    <w:uiPriority w:val="1"/>
    <w:qFormat/>
    <w:rsid w:val="007D3BE9"/>
    <w:pPr>
      <w:spacing w:line="268" w:lineRule="exact"/>
      <w:ind w:left="68"/>
    </w:pPr>
  </w:style>
  <w:style w:type="paragraph" w:styleId="NormalWeb">
    <w:name w:val="Normal (Web)"/>
    <w:basedOn w:val="Normal"/>
    <w:uiPriority w:val="99"/>
    <w:unhideWhenUsed/>
    <w:rsid w:val="007D3BE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rsid w:val="007D3BE9"/>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h Char,he Char,HeaderNN Char,hd Char"/>
    <w:basedOn w:val="Fontepargpadro"/>
    <w:link w:val="Cabealho"/>
    <w:uiPriority w:val="99"/>
    <w:rsid w:val="007D3BE9"/>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7D3BE9"/>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7D3BE9"/>
    <w:rPr>
      <w:rFonts w:ascii="Times New Roman" w:eastAsia="Times New Roman" w:hAnsi="Times New Roman" w:cs="Times New Roman"/>
      <w:sz w:val="20"/>
      <w:szCs w:val="20"/>
      <w:lang w:val="x-none" w:eastAsia="pt-BR"/>
    </w:rPr>
  </w:style>
  <w:style w:type="character" w:styleId="Hyperlink">
    <w:name w:val="Hyperlink"/>
    <w:rsid w:val="007D3BE9"/>
    <w:rPr>
      <w:color w:val="0000FF"/>
      <w:u w:val="single"/>
    </w:rPr>
  </w:style>
  <w:style w:type="character" w:customStyle="1" w:styleId="TextodebaloChar">
    <w:name w:val="Texto de balão Char"/>
    <w:link w:val="Textodebalo"/>
    <w:uiPriority w:val="99"/>
    <w:semiHidden/>
    <w:rsid w:val="007D3BE9"/>
    <w:rPr>
      <w:rFonts w:ascii="Tahoma" w:eastAsia="Times New Roman" w:hAnsi="Tahoma" w:cs="Tahoma"/>
      <w:sz w:val="16"/>
      <w:szCs w:val="16"/>
    </w:rPr>
  </w:style>
  <w:style w:type="paragraph" w:styleId="Textodebalo">
    <w:name w:val="Balloon Text"/>
    <w:basedOn w:val="Normal"/>
    <w:link w:val="TextodebaloChar"/>
    <w:uiPriority w:val="99"/>
    <w:semiHidden/>
    <w:rsid w:val="007D3BE9"/>
    <w:pPr>
      <w:widowControl/>
      <w:autoSpaceDE/>
      <w:autoSpaceDN/>
    </w:pPr>
    <w:rPr>
      <w:rFonts w:ascii="Tahoma" w:eastAsia="Times New Roman" w:hAnsi="Tahoma" w:cs="Tahoma"/>
      <w:sz w:val="16"/>
      <w:szCs w:val="16"/>
      <w:lang w:val="pt-BR"/>
    </w:rPr>
  </w:style>
  <w:style w:type="character" w:customStyle="1" w:styleId="TextodebaloChar1">
    <w:name w:val="Texto de balão Char1"/>
    <w:basedOn w:val="Fontepargpadro"/>
    <w:uiPriority w:val="99"/>
    <w:semiHidden/>
    <w:rsid w:val="007D3BE9"/>
    <w:rPr>
      <w:rFonts w:ascii="Segoe UI" w:eastAsia="Calibri" w:hAnsi="Segoe UI" w:cs="Segoe UI"/>
      <w:sz w:val="18"/>
      <w:szCs w:val="18"/>
      <w:lang w:val="pt-PT"/>
    </w:rPr>
  </w:style>
  <w:style w:type="paragraph" w:styleId="Recuodecorpodetexto2">
    <w:name w:val="Body Text Indent 2"/>
    <w:basedOn w:val="Normal"/>
    <w:link w:val="Recuodecorpodetexto2Char"/>
    <w:rsid w:val="007D3BE9"/>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7D3BE9"/>
    <w:rPr>
      <w:rFonts w:ascii="Arial" w:eastAsia="Times New Roman" w:hAnsi="Arial" w:cs="Times New Roman"/>
      <w:sz w:val="24"/>
      <w:szCs w:val="20"/>
      <w:lang w:val="x-none" w:eastAsia="pt-BR"/>
    </w:rPr>
  </w:style>
  <w:style w:type="paragraph" w:styleId="Recuodecorpodetexto">
    <w:name w:val="Body Text Indent"/>
    <w:basedOn w:val="Normal"/>
    <w:link w:val="RecuodecorpodetextoChar"/>
    <w:rsid w:val="007D3BE9"/>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7D3BE9"/>
    <w:rPr>
      <w:rFonts w:ascii="Arial" w:eastAsia="Times New Roman" w:hAnsi="Arial" w:cs="Times New Roman"/>
      <w:sz w:val="20"/>
      <w:szCs w:val="20"/>
      <w:lang w:val="x-none" w:eastAsia="pt-BR"/>
    </w:rPr>
  </w:style>
  <w:style w:type="paragraph" w:styleId="Corpodetexto2">
    <w:name w:val="Body Text 2"/>
    <w:basedOn w:val="Normal"/>
    <w:link w:val="Corpodetexto2Char"/>
    <w:rsid w:val="007D3BE9"/>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7D3BE9"/>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7D3BE9"/>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7D3BE9"/>
    <w:rPr>
      <w:rFonts w:ascii="Arial" w:eastAsia="Times New Roman" w:hAnsi="Arial" w:cs="Times New Roman"/>
      <w:sz w:val="16"/>
      <w:szCs w:val="20"/>
      <w:lang w:val="x-none" w:eastAsia="pt-BR"/>
    </w:rPr>
  </w:style>
  <w:style w:type="paragraph" w:customStyle="1" w:styleId="ALNMTO3NMEROSDEZENA">
    <w:name w:val="ALNMTO 3 NÚMEROS DEZENA"/>
    <w:basedOn w:val="Normal"/>
    <w:rsid w:val="007D3BE9"/>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7D3BE9"/>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7D3BE9"/>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7D3BE9"/>
    <w:pPr>
      <w:tabs>
        <w:tab w:val="clear" w:pos="540"/>
        <w:tab w:val="left" w:pos="720"/>
      </w:tabs>
      <w:ind w:left="720" w:hanging="720"/>
    </w:pPr>
  </w:style>
  <w:style w:type="paragraph" w:styleId="Corpodetexto3">
    <w:name w:val="Body Text 3"/>
    <w:basedOn w:val="Normal"/>
    <w:link w:val="Corpodetexto3Char"/>
    <w:rsid w:val="007D3BE9"/>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7D3BE9"/>
    <w:rPr>
      <w:rFonts w:ascii="Times New Roman" w:eastAsia="Times New Roman" w:hAnsi="Times New Roman" w:cs="Times New Roman"/>
      <w:sz w:val="16"/>
      <w:szCs w:val="16"/>
      <w:lang w:val="x-none" w:eastAsia="pt-BR"/>
    </w:rPr>
  </w:style>
  <w:style w:type="paragraph" w:styleId="Commarcadores2">
    <w:name w:val="List Bullet 2"/>
    <w:basedOn w:val="Normal"/>
    <w:rsid w:val="007D3BE9"/>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7D3BE9"/>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7D3BE9"/>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7D3BE9"/>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7D3BE9"/>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7D3BE9"/>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7D3BE9"/>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7D3BE9"/>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7D3BE9"/>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7D3BE9"/>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uiPriority w:val="22"/>
    <w:qFormat/>
    <w:rsid w:val="007D3BE9"/>
    <w:rPr>
      <w:b/>
      <w:bCs/>
    </w:rPr>
  </w:style>
  <w:style w:type="character" w:styleId="nfase">
    <w:name w:val="Emphasis"/>
    <w:uiPriority w:val="20"/>
    <w:qFormat/>
    <w:rsid w:val="007D3BE9"/>
    <w:rPr>
      <w:i/>
      <w:iCs/>
    </w:rPr>
  </w:style>
  <w:style w:type="paragraph" w:customStyle="1" w:styleId="textbody">
    <w:name w:val="textbody"/>
    <w:basedOn w:val="Normal"/>
    <w:rsid w:val="007D3BE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7D3BE9"/>
    <w:rPr>
      <w:rFonts w:ascii="Verdana" w:hAnsi="Verdana" w:hint="default"/>
      <w:b w:val="0"/>
      <w:bCs w:val="0"/>
      <w:i w:val="0"/>
      <w:iCs w:val="0"/>
      <w:color w:val="000000"/>
      <w:sz w:val="20"/>
      <w:szCs w:val="20"/>
    </w:rPr>
  </w:style>
  <w:style w:type="table" w:styleId="Tabelacomgrade">
    <w:name w:val="Table Grid"/>
    <w:basedOn w:val="Tabelanormal"/>
    <w:rsid w:val="007D3B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7D3BE9"/>
    <w:rPr>
      <w:rFonts w:ascii="Arial" w:hAnsi="Arial" w:cs="Arial"/>
      <w:color w:val="000000"/>
    </w:rPr>
  </w:style>
  <w:style w:type="paragraph" w:customStyle="1" w:styleId="Nivel2">
    <w:name w:val="Nivel 2"/>
    <w:basedOn w:val="Normal"/>
    <w:link w:val="Nivel2Char"/>
    <w:qFormat/>
    <w:rsid w:val="007D3BE9"/>
    <w:pPr>
      <w:widowControl/>
      <w:autoSpaceDE/>
      <w:autoSpaceDN/>
      <w:spacing w:before="120" w:after="120" w:line="276" w:lineRule="auto"/>
      <w:jc w:val="both"/>
    </w:pPr>
    <w:rPr>
      <w:rFonts w:ascii="Arial" w:eastAsiaTheme="minorHAnsi" w:hAnsi="Arial" w:cs="Arial"/>
      <w:color w:val="00000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9772D-1BDC-45A8-B994-3457B9982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9644</Words>
  <Characters>52079</Characters>
  <Application>Microsoft Office Word</Application>
  <DocSecurity>0</DocSecurity>
  <Lines>433</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2024-11-19T17:24:00Z</cp:lastPrinted>
  <dcterms:created xsi:type="dcterms:W3CDTF">2024-12-27T21:17:00Z</dcterms:created>
  <dcterms:modified xsi:type="dcterms:W3CDTF">2024-12-27T21:17:00Z</dcterms:modified>
</cp:coreProperties>
</file>