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9D41DA" w:rsidRDefault="001A6385" w:rsidP="009D41DA">
      <w:pPr>
        <w:tabs>
          <w:tab w:val="left" w:pos="2268"/>
        </w:tabs>
        <w:spacing w:before="100" w:beforeAutospacing="1" w:after="100" w:afterAutospacing="1"/>
        <w:jc w:val="center"/>
        <w:rPr>
          <w:rFonts w:ascii="Arial" w:hAnsi="Arial" w:cs="Arial"/>
          <w:b/>
        </w:rPr>
      </w:pPr>
      <w:r w:rsidRPr="008D789E">
        <w:rPr>
          <w:rFonts w:ascii="Arial" w:hAnsi="Arial" w:cs="Arial"/>
          <w:b/>
        </w:rPr>
        <w:t>AVISO D</w:t>
      </w:r>
      <w:r w:rsidR="009D41DA">
        <w:rPr>
          <w:rFonts w:ascii="Arial" w:hAnsi="Arial" w:cs="Arial"/>
          <w:b/>
        </w:rPr>
        <w:t>E DISPENSA DE LICITAÇÃO PÚBLICA</w:t>
      </w:r>
    </w:p>
    <w:p w:rsidR="001A6385" w:rsidRPr="008D789E" w:rsidRDefault="001A6385" w:rsidP="001A6385">
      <w:pPr>
        <w:rPr>
          <w:rFonts w:ascii="Arial" w:hAnsi="Arial" w:cs="Arial"/>
        </w:rPr>
      </w:pPr>
      <w:r w:rsidRPr="008D789E">
        <w:rPr>
          <w:rFonts w:ascii="Arial" w:hAnsi="Arial" w:cs="Arial"/>
        </w:rPr>
        <w:t>Processo Administra</w:t>
      </w:r>
      <w:r w:rsidR="0071353A">
        <w:rPr>
          <w:rFonts w:ascii="Arial" w:hAnsi="Arial" w:cs="Arial"/>
        </w:rPr>
        <w:t>tivo de Licitação Pública nº 071</w:t>
      </w:r>
      <w:r w:rsidRPr="008D789E">
        <w:rPr>
          <w:rFonts w:ascii="Arial" w:hAnsi="Arial" w:cs="Arial"/>
        </w:rPr>
        <w:t>/2024</w:t>
      </w:r>
    </w:p>
    <w:p w:rsidR="001A6385" w:rsidRPr="008D789E" w:rsidRDefault="001A6385" w:rsidP="001A6385">
      <w:pPr>
        <w:rPr>
          <w:rFonts w:ascii="Arial" w:hAnsi="Arial" w:cs="Arial"/>
          <w:color w:val="FF0000"/>
        </w:rPr>
      </w:pPr>
      <w:r w:rsidRPr="008D789E">
        <w:rPr>
          <w:rFonts w:ascii="Arial" w:hAnsi="Arial" w:cs="Arial"/>
        </w:rPr>
        <w:t>Disp</w:t>
      </w:r>
      <w:r w:rsidR="0071353A">
        <w:rPr>
          <w:rFonts w:ascii="Arial" w:hAnsi="Arial" w:cs="Arial"/>
        </w:rPr>
        <w:t>ensa de Licitação Pública nº 027</w:t>
      </w:r>
      <w:r w:rsidR="00774E6C">
        <w:rPr>
          <w:rFonts w:ascii="Arial" w:hAnsi="Arial" w:cs="Arial"/>
        </w:rPr>
        <w:t>/</w:t>
      </w:r>
      <w:r w:rsidRPr="008D789E">
        <w:rPr>
          <w:rFonts w:ascii="Arial" w:hAnsi="Arial" w:cs="Arial"/>
        </w:rPr>
        <w:t>2024</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3F7A55" w:rsidRPr="009A087C" w:rsidTr="00540504">
        <w:tc>
          <w:tcPr>
            <w:tcW w:w="803" w:type="dxa"/>
          </w:tcPr>
          <w:p w:rsidR="003F7A55" w:rsidRPr="009A087C" w:rsidRDefault="003F7A55" w:rsidP="00540504">
            <w:pPr>
              <w:jc w:val="center"/>
              <w:rPr>
                <w:rFonts w:ascii="Century Gothic" w:hAnsi="Century Gothic"/>
              </w:rPr>
            </w:pPr>
            <w:r w:rsidRPr="009A087C">
              <w:rPr>
                <w:rFonts w:ascii="Century Gothic" w:hAnsi="Century Gothic"/>
              </w:rPr>
              <w:t>ITEM</w:t>
            </w:r>
          </w:p>
        </w:tc>
        <w:tc>
          <w:tcPr>
            <w:tcW w:w="1116" w:type="dxa"/>
          </w:tcPr>
          <w:p w:rsidR="003F7A55" w:rsidRPr="009A087C" w:rsidRDefault="003F7A55" w:rsidP="00540504">
            <w:pPr>
              <w:jc w:val="center"/>
              <w:rPr>
                <w:rFonts w:ascii="Century Gothic" w:hAnsi="Century Gothic"/>
              </w:rPr>
            </w:pPr>
            <w:r w:rsidRPr="009A087C">
              <w:rPr>
                <w:rFonts w:ascii="Century Gothic" w:hAnsi="Century Gothic"/>
              </w:rPr>
              <w:t>QUANT.</w:t>
            </w:r>
          </w:p>
        </w:tc>
        <w:tc>
          <w:tcPr>
            <w:tcW w:w="876" w:type="dxa"/>
          </w:tcPr>
          <w:p w:rsidR="003F7A55" w:rsidRPr="009A087C" w:rsidRDefault="003F7A55" w:rsidP="00540504">
            <w:pPr>
              <w:jc w:val="center"/>
              <w:rPr>
                <w:rFonts w:ascii="Century Gothic" w:hAnsi="Century Gothic"/>
              </w:rPr>
            </w:pPr>
            <w:r w:rsidRPr="009A087C">
              <w:rPr>
                <w:rFonts w:ascii="Century Gothic" w:hAnsi="Century Gothic"/>
              </w:rPr>
              <w:t>UNID.</w:t>
            </w:r>
          </w:p>
        </w:tc>
        <w:tc>
          <w:tcPr>
            <w:tcW w:w="4186" w:type="dxa"/>
          </w:tcPr>
          <w:p w:rsidR="003F7A55" w:rsidRPr="009A087C" w:rsidRDefault="003F7A55" w:rsidP="00540504">
            <w:pPr>
              <w:jc w:val="center"/>
              <w:rPr>
                <w:rFonts w:ascii="Century Gothic" w:hAnsi="Century Gothic"/>
              </w:rPr>
            </w:pPr>
            <w:r w:rsidRPr="009A087C">
              <w:rPr>
                <w:rFonts w:ascii="Century Gothic" w:hAnsi="Century Gothic"/>
              </w:rPr>
              <w:t>DESCRIÇÃO DO OBJETO</w:t>
            </w:r>
          </w:p>
        </w:tc>
        <w:tc>
          <w:tcPr>
            <w:tcW w:w="1043" w:type="dxa"/>
          </w:tcPr>
          <w:p w:rsidR="003F7A55" w:rsidRPr="009A087C" w:rsidRDefault="003F7A55" w:rsidP="00540504">
            <w:pPr>
              <w:jc w:val="center"/>
              <w:rPr>
                <w:rFonts w:ascii="Century Gothic" w:hAnsi="Century Gothic"/>
              </w:rPr>
            </w:pPr>
            <w:r w:rsidRPr="009A087C">
              <w:rPr>
                <w:rFonts w:ascii="Century Gothic" w:hAnsi="Century Gothic"/>
              </w:rPr>
              <w:t>VALOR UNIT.</w:t>
            </w:r>
          </w:p>
        </w:tc>
        <w:tc>
          <w:tcPr>
            <w:tcW w:w="1043" w:type="dxa"/>
            <w:shd w:val="clear" w:color="auto" w:fill="auto"/>
          </w:tcPr>
          <w:p w:rsidR="003F7A55" w:rsidRPr="009A087C" w:rsidRDefault="003F7A55" w:rsidP="00540504">
            <w:pPr>
              <w:spacing w:after="160" w:line="259" w:lineRule="auto"/>
              <w:jc w:val="center"/>
              <w:rPr>
                <w:rFonts w:ascii="Century Gothic" w:hAnsi="Century Gothic"/>
              </w:rPr>
            </w:pPr>
            <w:r w:rsidRPr="009A087C">
              <w:rPr>
                <w:rFonts w:ascii="Century Gothic" w:hAnsi="Century Gothic"/>
              </w:rPr>
              <w:t>VALOR TOTAL</w:t>
            </w:r>
          </w:p>
        </w:tc>
      </w:tr>
      <w:tr w:rsidR="003F7A55" w:rsidRPr="009A087C" w:rsidTr="00540504">
        <w:tc>
          <w:tcPr>
            <w:tcW w:w="803" w:type="dxa"/>
          </w:tcPr>
          <w:p w:rsidR="003F7A55" w:rsidRPr="009A087C" w:rsidRDefault="003F7A55" w:rsidP="00540504">
            <w:pPr>
              <w:jc w:val="center"/>
              <w:rPr>
                <w:rFonts w:ascii="Century Gothic" w:hAnsi="Century Gothic"/>
              </w:rPr>
            </w:pPr>
            <w:r>
              <w:rPr>
                <w:rFonts w:ascii="Century Gothic" w:hAnsi="Century Gothic"/>
              </w:rPr>
              <w:t>01</w:t>
            </w:r>
          </w:p>
        </w:tc>
        <w:tc>
          <w:tcPr>
            <w:tcW w:w="1116" w:type="dxa"/>
          </w:tcPr>
          <w:p w:rsidR="003F7A55" w:rsidRPr="009A087C" w:rsidRDefault="003F7A55" w:rsidP="00540504">
            <w:pPr>
              <w:jc w:val="center"/>
              <w:rPr>
                <w:rFonts w:ascii="Century Gothic" w:hAnsi="Century Gothic"/>
              </w:rPr>
            </w:pPr>
            <w:r>
              <w:rPr>
                <w:rFonts w:ascii="Century Gothic" w:hAnsi="Century Gothic"/>
              </w:rPr>
              <w:t>1.000</w:t>
            </w:r>
          </w:p>
        </w:tc>
        <w:tc>
          <w:tcPr>
            <w:tcW w:w="876" w:type="dxa"/>
          </w:tcPr>
          <w:p w:rsidR="003F7A55" w:rsidRPr="009A087C" w:rsidRDefault="003F7A55" w:rsidP="00540504">
            <w:pPr>
              <w:jc w:val="center"/>
              <w:rPr>
                <w:rFonts w:ascii="Century Gothic" w:hAnsi="Century Gothic"/>
              </w:rPr>
            </w:pPr>
            <w:r>
              <w:rPr>
                <w:rFonts w:ascii="Century Gothic" w:hAnsi="Century Gothic"/>
              </w:rPr>
              <w:t>UNID</w:t>
            </w:r>
          </w:p>
        </w:tc>
        <w:tc>
          <w:tcPr>
            <w:tcW w:w="4186" w:type="dxa"/>
          </w:tcPr>
          <w:p w:rsidR="003F7A55" w:rsidRPr="0092161F" w:rsidRDefault="003F7A55" w:rsidP="00540504">
            <w:pPr>
              <w:jc w:val="center"/>
              <w:rPr>
                <w:rFonts w:ascii="Century Gothic" w:hAnsi="Century Gothic"/>
              </w:rPr>
            </w:pPr>
            <w:r w:rsidRPr="0092161F">
              <w:rPr>
                <w:rFonts w:ascii="Century Gothic" w:hAnsi="Century Gothic"/>
              </w:rPr>
              <w:t>MARMITA 800G - REFEIÇÕES</w:t>
            </w:r>
          </w:p>
          <w:p w:rsidR="003F7A55" w:rsidRPr="0092161F" w:rsidRDefault="003F7A55" w:rsidP="00540504">
            <w:pPr>
              <w:jc w:val="center"/>
              <w:rPr>
                <w:rFonts w:ascii="Century Gothic" w:hAnsi="Century Gothic"/>
              </w:rPr>
            </w:pPr>
            <w:r w:rsidRPr="0092161F">
              <w:rPr>
                <w:rFonts w:ascii="Century Gothic" w:hAnsi="Century Gothic"/>
              </w:rPr>
              <w:t>PORCIONADAS TIPO</w:t>
            </w:r>
          </w:p>
          <w:p w:rsidR="003F7A55" w:rsidRPr="0092161F" w:rsidRDefault="003F7A55" w:rsidP="00540504">
            <w:pPr>
              <w:jc w:val="center"/>
              <w:rPr>
                <w:rFonts w:ascii="Century Gothic" w:hAnsi="Century Gothic"/>
              </w:rPr>
            </w:pPr>
            <w:r>
              <w:rPr>
                <w:rFonts w:ascii="Century Gothic" w:hAnsi="Century Gothic"/>
              </w:rPr>
              <w:t>“MARMITEX”</w:t>
            </w:r>
            <w:r w:rsidRPr="0092161F">
              <w:rPr>
                <w:rFonts w:ascii="Century Gothic" w:hAnsi="Century Gothic"/>
              </w:rPr>
              <w:t xml:space="preserve"> EMBALAGENS</w:t>
            </w:r>
          </w:p>
          <w:p w:rsidR="003F7A55" w:rsidRPr="0092161F" w:rsidRDefault="003F7A55" w:rsidP="00540504">
            <w:pPr>
              <w:jc w:val="center"/>
              <w:rPr>
                <w:rFonts w:ascii="Century Gothic" w:hAnsi="Century Gothic"/>
              </w:rPr>
            </w:pPr>
            <w:r w:rsidRPr="0092161F">
              <w:rPr>
                <w:rFonts w:ascii="Century Gothic" w:hAnsi="Century Gothic"/>
              </w:rPr>
              <w:t>DEVE SER DE ISOPOR,</w:t>
            </w:r>
          </w:p>
          <w:p w:rsidR="003F7A55" w:rsidRPr="0092161F" w:rsidRDefault="003F7A55" w:rsidP="00540504">
            <w:pPr>
              <w:jc w:val="center"/>
              <w:rPr>
                <w:rFonts w:ascii="Century Gothic" w:hAnsi="Century Gothic"/>
              </w:rPr>
            </w:pPr>
            <w:r w:rsidRPr="0092161F">
              <w:rPr>
                <w:rFonts w:ascii="Century Gothic" w:hAnsi="Century Gothic"/>
              </w:rPr>
              <w:t>ISOTÉRMICA,</w:t>
            </w:r>
          </w:p>
          <w:p w:rsidR="003F7A55" w:rsidRPr="0092161F" w:rsidRDefault="003F7A55" w:rsidP="00540504">
            <w:pPr>
              <w:jc w:val="center"/>
              <w:rPr>
                <w:rFonts w:ascii="Century Gothic" w:hAnsi="Century Gothic"/>
              </w:rPr>
            </w:pPr>
            <w:r w:rsidRPr="0092161F">
              <w:rPr>
                <w:rFonts w:ascii="Century Gothic" w:hAnsi="Century Gothic"/>
              </w:rPr>
              <w:t>ACOMPANHAMENTO DE GARFO</w:t>
            </w:r>
          </w:p>
          <w:p w:rsidR="003F7A55" w:rsidRPr="0092161F" w:rsidRDefault="003F7A55" w:rsidP="00540504">
            <w:pPr>
              <w:jc w:val="center"/>
              <w:rPr>
                <w:rFonts w:ascii="Century Gothic" w:hAnsi="Century Gothic"/>
              </w:rPr>
            </w:pPr>
            <w:r w:rsidRPr="0092161F">
              <w:rPr>
                <w:rFonts w:ascii="Century Gothic" w:hAnsi="Century Gothic"/>
              </w:rPr>
              <w:t>E FACA DE PLÁSTICO</w:t>
            </w:r>
          </w:p>
          <w:p w:rsidR="003F7A55" w:rsidRPr="0092161F" w:rsidRDefault="003F7A55" w:rsidP="00540504">
            <w:pPr>
              <w:jc w:val="center"/>
              <w:rPr>
                <w:rFonts w:ascii="Century Gothic" w:hAnsi="Century Gothic"/>
              </w:rPr>
            </w:pPr>
            <w:r w:rsidRPr="0092161F">
              <w:rPr>
                <w:rFonts w:ascii="Century Gothic" w:hAnsi="Century Gothic"/>
              </w:rPr>
              <w:t>DESCARTÁVEL.</w:t>
            </w:r>
          </w:p>
          <w:p w:rsidR="003F7A55" w:rsidRPr="0092161F" w:rsidRDefault="003F7A55" w:rsidP="00540504">
            <w:pPr>
              <w:jc w:val="center"/>
              <w:rPr>
                <w:rFonts w:ascii="Century Gothic" w:hAnsi="Century Gothic"/>
              </w:rPr>
            </w:pPr>
            <w:r w:rsidRPr="0092161F">
              <w:rPr>
                <w:rFonts w:ascii="Century Gothic" w:hAnsi="Century Gothic"/>
              </w:rPr>
              <w:t>PORCIONAMENTO: O MARMITEX</w:t>
            </w:r>
          </w:p>
          <w:p w:rsidR="003F7A55" w:rsidRPr="0092161F" w:rsidRDefault="003F7A55" w:rsidP="00540504">
            <w:pPr>
              <w:jc w:val="center"/>
              <w:rPr>
                <w:rFonts w:ascii="Century Gothic" w:hAnsi="Century Gothic"/>
              </w:rPr>
            </w:pPr>
            <w:r w:rsidRPr="0092161F">
              <w:rPr>
                <w:rFonts w:ascii="Century Gothic" w:hAnsi="Century Gothic"/>
              </w:rPr>
              <w:t>DEVE TER PESO FINAL DE 800GR,</w:t>
            </w:r>
          </w:p>
          <w:p w:rsidR="003F7A55" w:rsidRPr="0092161F" w:rsidRDefault="003F7A55" w:rsidP="00540504">
            <w:pPr>
              <w:jc w:val="center"/>
              <w:rPr>
                <w:rFonts w:ascii="Century Gothic" w:hAnsi="Century Gothic"/>
              </w:rPr>
            </w:pPr>
            <w:r w:rsidRPr="0092161F">
              <w:rPr>
                <w:rFonts w:ascii="Century Gothic" w:hAnsi="Century Gothic"/>
              </w:rPr>
              <w:t>SENDO: 250 GR DE ARROZ; 180</w:t>
            </w:r>
          </w:p>
          <w:p w:rsidR="003F7A55" w:rsidRPr="0092161F" w:rsidRDefault="003F7A55" w:rsidP="00540504">
            <w:pPr>
              <w:jc w:val="center"/>
              <w:rPr>
                <w:rFonts w:ascii="Century Gothic" w:hAnsi="Century Gothic"/>
              </w:rPr>
            </w:pPr>
            <w:r w:rsidRPr="0092161F">
              <w:rPr>
                <w:rFonts w:ascii="Century Gothic" w:hAnsi="Century Gothic"/>
              </w:rPr>
              <w:t>GRAMAS DE FEIJÃO; 160</w:t>
            </w:r>
          </w:p>
          <w:p w:rsidR="003F7A55" w:rsidRPr="0092161F" w:rsidRDefault="003F7A55" w:rsidP="00540504">
            <w:pPr>
              <w:jc w:val="center"/>
              <w:rPr>
                <w:rFonts w:ascii="Century Gothic" w:hAnsi="Century Gothic"/>
              </w:rPr>
            </w:pPr>
            <w:r w:rsidRPr="0092161F">
              <w:rPr>
                <w:rFonts w:ascii="Century Gothic" w:hAnsi="Century Gothic"/>
              </w:rPr>
              <w:t>GRAMAS DE GUARNIÇÃO; 120</w:t>
            </w:r>
          </w:p>
          <w:p w:rsidR="003F7A55" w:rsidRPr="0092161F" w:rsidRDefault="003F7A55" w:rsidP="00540504">
            <w:pPr>
              <w:jc w:val="center"/>
              <w:rPr>
                <w:rFonts w:ascii="Century Gothic" w:hAnsi="Century Gothic"/>
              </w:rPr>
            </w:pPr>
            <w:r w:rsidRPr="0092161F">
              <w:rPr>
                <w:rFonts w:ascii="Century Gothic" w:hAnsi="Century Gothic"/>
              </w:rPr>
              <w:t>GRAMAS DE CARNE SEM OSSO</w:t>
            </w:r>
          </w:p>
          <w:p w:rsidR="003F7A55" w:rsidRPr="0092161F" w:rsidRDefault="003F7A55" w:rsidP="00540504">
            <w:pPr>
              <w:jc w:val="center"/>
              <w:rPr>
                <w:rFonts w:ascii="Century Gothic" w:hAnsi="Century Gothic"/>
              </w:rPr>
            </w:pPr>
            <w:r w:rsidRPr="0092161F">
              <w:rPr>
                <w:rFonts w:ascii="Century Gothic" w:hAnsi="Century Gothic"/>
              </w:rPr>
              <w:t>OU 150 GRAMAS DE CARNE COM</w:t>
            </w:r>
          </w:p>
          <w:p w:rsidR="003F7A55" w:rsidRPr="0092161F" w:rsidRDefault="003F7A55" w:rsidP="00540504">
            <w:pPr>
              <w:jc w:val="center"/>
              <w:rPr>
                <w:rFonts w:ascii="Century Gothic" w:hAnsi="Century Gothic"/>
              </w:rPr>
            </w:pPr>
            <w:r w:rsidRPr="0092161F">
              <w:rPr>
                <w:rFonts w:ascii="Century Gothic" w:hAnsi="Century Gothic"/>
              </w:rPr>
              <w:t>OSSO. 90 GRAMAS DE LEGUMES</w:t>
            </w:r>
          </w:p>
          <w:p w:rsidR="003F7A55" w:rsidRPr="0092161F" w:rsidRDefault="003F7A55" w:rsidP="00540504">
            <w:pPr>
              <w:jc w:val="center"/>
              <w:rPr>
                <w:rFonts w:ascii="Century Gothic" w:hAnsi="Century Gothic"/>
              </w:rPr>
            </w:pPr>
            <w:r w:rsidRPr="0092161F">
              <w:rPr>
                <w:rFonts w:ascii="Century Gothic" w:hAnsi="Century Gothic"/>
              </w:rPr>
              <w:t>CRU OU COZIDOS E</w:t>
            </w:r>
          </w:p>
          <w:p w:rsidR="003F7A55" w:rsidRPr="0092161F" w:rsidRDefault="003F7A55" w:rsidP="00540504">
            <w:pPr>
              <w:jc w:val="center"/>
              <w:rPr>
                <w:rFonts w:ascii="Century Gothic" w:hAnsi="Century Gothic"/>
              </w:rPr>
            </w:pPr>
            <w:r w:rsidRPr="0092161F">
              <w:rPr>
                <w:rFonts w:ascii="Century Gothic" w:hAnsi="Century Gothic"/>
              </w:rPr>
              <w:t>SALADAS/FOLHAS.</w:t>
            </w:r>
          </w:p>
          <w:p w:rsidR="003F7A55" w:rsidRPr="0092161F" w:rsidRDefault="003F7A55" w:rsidP="00540504">
            <w:pPr>
              <w:jc w:val="center"/>
              <w:rPr>
                <w:rFonts w:ascii="Century Gothic" w:hAnsi="Century Gothic"/>
              </w:rPr>
            </w:pPr>
            <w:r w:rsidRPr="0092161F">
              <w:rPr>
                <w:rFonts w:ascii="Century Gothic" w:hAnsi="Century Gothic"/>
              </w:rPr>
              <w:t>CARDÁPIO: O CARDÁPIO PODE</w:t>
            </w:r>
          </w:p>
          <w:p w:rsidR="003F7A55" w:rsidRPr="0092161F" w:rsidRDefault="003F7A55" w:rsidP="00540504">
            <w:pPr>
              <w:jc w:val="center"/>
              <w:rPr>
                <w:rFonts w:ascii="Century Gothic" w:hAnsi="Century Gothic"/>
              </w:rPr>
            </w:pPr>
            <w:r w:rsidRPr="0092161F">
              <w:rPr>
                <w:rFonts w:ascii="Century Gothic" w:hAnsi="Century Gothic"/>
              </w:rPr>
              <w:t>SER ALTERADO ENTRE AS</w:t>
            </w:r>
          </w:p>
          <w:p w:rsidR="003F7A55" w:rsidRPr="0092161F" w:rsidRDefault="003F7A55" w:rsidP="00540504">
            <w:pPr>
              <w:jc w:val="center"/>
              <w:rPr>
                <w:rFonts w:ascii="Century Gothic" w:hAnsi="Century Gothic"/>
              </w:rPr>
            </w:pPr>
            <w:r w:rsidRPr="0092161F">
              <w:rPr>
                <w:rFonts w:ascii="Century Gothic" w:hAnsi="Century Gothic"/>
              </w:rPr>
              <w:t>SUGESTÕES DOS DIAS, PORÉM</w:t>
            </w:r>
          </w:p>
          <w:p w:rsidR="003F7A55" w:rsidRPr="0092161F" w:rsidRDefault="003F7A55" w:rsidP="00540504">
            <w:pPr>
              <w:jc w:val="center"/>
              <w:rPr>
                <w:rFonts w:ascii="Century Gothic" w:hAnsi="Century Gothic"/>
              </w:rPr>
            </w:pPr>
            <w:r w:rsidRPr="0092161F">
              <w:rPr>
                <w:rFonts w:ascii="Century Gothic" w:hAnsi="Century Gothic"/>
              </w:rPr>
              <w:t>MANTENDO O PORCIONAMENTO</w:t>
            </w:r>
          </w:p>
          <w:p w:rsidR="003F7A55" w:rsidRPr="0092161F" w:rsidRDefault="003F7A55" w:rsidP="00540504">
            <w:pPr>
              <w:jc w:val="center"/>
              <w:rPr>
                <w:rFonts w:ascii="Century Gothic" w:hAnsi="Century Gothic"/>
              </w:rPr>
            </w:pPr>
            <w:r w:rsidRPr="0092161F">
              <w:rPr>
                <w:rFonts w:ascii="Century Gothic" w:hAnsi="Century Gothic"/>
              </w:rPr>
              <w:t>E NÃO PODENDO SER REPETIDO</w:t>
            </w:r>
          </w:p>
          <w:p w:rsidR="003F7A55" w:rsidRPr="009A087C" w:rsidRDefault="003F7A55" w:rsidP="00540504">
            <w:pPr>
              <w:jc w:val="center"/>
              <w:rPr>
                <w:rFonts w:ascii="Century Gothic" w:hAnsi="Century Gothic"/>
              </w:rPr>
            </w:pPr>
            <w:r w:rsidRPr="0092161F">
              <w:rPr>
                <w:rFonts w:ascii="Century Gothic" w:hAnsi="Century Gothic"/>
              </w:rPr>
              <w:t>EM DIAS SUBSEQUENTES.</w:t>
            </w:r>
          </w:p>
        </w:tc>
        <w:tc>
          <w:tcPr>
            <w:tcW w:w="1043" w:type="dxa"/>
          </w:tcPr>
          <w:p w:rsidR="003F7A55" w:rsidRPr="009A087C" w:rsidRDefault="003F7A55" w:rsidP="00540504">
            <w:pPr>
              <w:jc w:val="center"/>
              <w:rPr>
                <w:rFonts w:ascii="Century Gothic" w:hAnsi="Century Gothic"/>
              </w:rPr>
            </w:pPr>
          </w:p>
        </w:tc>
        <w:tc>
          <w:tcPr>
            <w:tcW w:w="1043" w:type="dxa"/>
            <w:shd w:val="clear" w:color="auto" w:fill="auto"/>
          </w:tcPr>
          <w:p w:rsidR="003F7A55" w:rsidRPr="009A087C" w:rsidRDefault="003F7A55" w:rsidP="00540504">
            <w:pPr>
              <w:spacing w:after="160" w:line="259" w:lineRule="auto"/>
              <w:jc w:val="center"/>
              <w:rPr>
                <w:rFonts w:ascii="Century Gothic" w:hAnsi="Century Gothic"/>
              </w:rPr>
            </w:pPr>
          </w:p>
        </w:tc>
      </w:tr>
    </w:tbl>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1.1. Contratação de pessoa física ou jurídica para</w:t>
      </w:r>
      <w:r w:rsidR="0071353A">
        <w:rPr>
          <w:rFonts w:ascii="Arial" w:hAnsi="Arial" w:cs="Arial"/>
        </w:rPr>
        <w:t xml:space="preserve"> aquisição de marmitas</w:t>
      </w:r>
      <w:r w:rsidRPr="008D789E">
        <w:rPr>
          <w:rFonts w:ascii="Arial" w:hAnsi="Arial" w:cs="Arial"/>
        </w:rPr>
        <w:t xml:space="preserve">, para a Secretaria de Municipal de </w:t>
      </w:r>
      <w:r w:rsidR="00774E6C">
        <w:rPr>
          <w:rFonts w:ascii="Arial" w:hAnsi="Arial" w:cs="Arial"/>
        </w:rPr>
        <w:t>Administração</w:t>
      </w:r>
      <w:r w:rsidR="000833EC">
        <w:rPr>
          <w:rFonts w:ascii="Arial" w:hAnsi="Arial" w:cs="Arial"/>
        </w:rPr>
        <w:t>, Agricultura Meio Ambiente, Obras e Saúde</w:t>
      </w:r>
      <w:r w:rsidR="00774E6C">
        <w:rPr>
          <w:rFonts w:ascii="Arial" w:hAnsi="Arial" w:cs="Arial"/>
        </w:rPr>
        <w:t xml:space="preserve"> </w:t>
      </w:r>
      <w:r w:rsidRPr="008D789E">
        <w:rPr>
          <w:rFonts w:ascii="Arial" w:hAnsi="Arial" w:cs="Arial"/>
        </w:rPr>
        <w:t>do Município de Santo Antônio do Grama- MG.</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(arts. 106 e 107 da Lei n°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lastRenderedPageBreak/>
        <w:t>2. DA DATA E HORA PARA A ENTREGA DE PROPOSTAS ADICIONAIS</w:t>
      </w:r>
    </w:p>
    <w:p w:rsidR="001A6385" w:rsidRPr="008D789E" w:rsidRDefault="001A6385" w:rsidP="001A6385">
      <w:pPr>
        <w:tabs>
          <w:tab w:val="left" w:pos="2268"/>
        </w:tabs>
        <w:spacing w:before="100" w:beforeAutospacing="1" w:after="100" w:afterAutospacing="1"/>
        <w:jc w:val="both"/>
        <w:rPr>
          <w:rFonts w:ascii="Arial" w:hAnsi="Arial" w:cs="Arial"/>
          <w:color w:val="FF0000"/>
        </w:rPr>
      </w:pPr>
      <w:r w:rsidRPr="008D789E">
        <w:rPr>
          <w:rFonts w:ascii="Arial" w:hAnsi="Arial" w:cs="Arial"/>
        </w:rPr>
        <w:t xml:space="preserve">2.1. O(A)(s) licitante(s) interessado(a)(s) em apresentar propostas adicionais deverá(ão) comparecer na Prefeitura Municipal, com endereço no preâmbulo deste instrumento até o dia </w:t>
      </w:r>
      <w:r w:rsidR="00213A4D">
        <w:rPr>
          <w:rFonts w:ascii="Arial" w:hAnsi="Arial" w:cs="Arial"/>
        </w:rPr>
        <w:t>25</w:t>
      </w:r>
      <w:r w:rsidRPr="008D789E">
        <w:rPr>
          <w:rFonts w:ascii="Arial" w:hAnsi="Arial" w:cs="Arial"/>
        </w:rPr>
        <w:t xml:space="preserve"> de </w:t>
      </w:r>
      <w:r w:rsidR="00CB196A">
        <w:rPr>
          <w:rFonts w:ascii="Arial" w:hAnsi="Arial" w:cs="Arial"/>
        </w:rPr>
        <w:t>ju</w:t>
      </w:r>
      <w:r w:rsidR="00213A4D">
        <w:rPr>
          <w:rFonts w:ascii="Arial" w:hAnsi="Arial" w:cs="Arial"/>
        </w:rPr>
        <w:t>l</w:t>
      </w:r>
      <w:r w:rsidR="00CB196A">
        <w:rPr>
          <w:rFonts w:ascii="Arial" w:hAnsi="Arial" w:cs="Arial"/>
        </w:rPr>
        <w:t>ho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8D789E" w:rsidRDefault="001A6385" w:rsidP="001A638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3.2.3.1. Autor do anteprojeto, do projeto básico ou do projeto executivo, pessoa física ou jurídica, quando a </w:t>
      </w:r>
      <w:r w:rsidR="00213A4D" w:rsidRPr="008D789E">
        <w:rPr>
          <w:rFonts w:ascii="Arial" w:hAnsi="Arial" w:cs="Arial"/>
        </w:rPr>
        <w:t>contratação de pessoa física ou jurídica para</w:t>
      </w:r>
      <w:r w:rsidR="00213A4D">
        <w:rPr>
          <w:rFonts w:ascii="Arial" w:hAnsi="Arial" w:cs="Arial"/>
        </w:rPr>
        <w:t xml:space="preserve"> aquisição de marmitas</w:t>
      </w:r>
      <w:r w:rsidR="00213A4D" w:rsidRPr="008D789E">
        <w:rPr>
          <w:rFonts w:ascii="Arial" w:hAnsi="Arial" w:cs="Arial"/>
        </w:rPr>
        <w:t xml:space="preserve">, para a Secretaria de Municipal de </w:t>
      </w:r>
      <w:r w:rsidR="00213A4D">
        <w:rPr>
          <w:rFonts w:ascii="Arial" w:hAnsi="Arial" w:cs="Arial"/>
        </w:rPr>
        <w:t xml:space="preserve">Administração, Agricultura Meio Ambiente, Obras e Saúde </w:t>
      </w:r>
      <w:r w:rsidRPr="008D789E">
        <w:rPr>
          <w:rFonts w:ascii="Arial" w:hAnsi="Arial" w:cs="Arial"/>
        </w:rPr>
        <w:t>ou fornecimento de bens a ele relacionados;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213A4D" w:rsidRPr="008D789E">
        <w:rPr>
          <w:rFonts w:ascii="Arial" w:hAnsi="Arial" w:cs="Arial"/>
        </w:rPr>
        <w:t>contratação de pessoa física ou jurídica para</w:t>
      </w:r>
      <w:r w:rsidR="00213A4D">
        <w:rPr>
          <w:rFonts w:ascii="Arial" w:hAnsi="Arial" w:cs="Arial"/>
        </w:rPr>
        <w:t xml:space="preserve"> aquisição de marmitas</w:t>
      </w:r>
      <w:r w:rsidR="00213A4D" w:rsidRPr="008D789E">
        <w:rPr>
          <w:rFonts w:ascii="Arial" w:hAnsi="Arial" w:cs="Arial"/>
        </w:rPr>
        <w:t xml:space="preserve">, para a Secretaria de Municipal de </w:t>
      </w:r>
      <w:r w:rsidR="00213A4D">
        <w:rPr>
          <w:rFonts w:ascii="Arial" w:hAnsi="Arial" w:cs="Arial"/>
        </w:rPr>
        <w:t xml:space="preserve">Administração, Agricultura Meio Ambiente, Obras e Saúde </w:t>
      </w:r>
      <w:r w:rsidRPr="008D789E">
        <w:rPr>
          <w:rFonts w:ascii="Arial" w:hAnsi="Arial" w:cs="Arial"/>
        </w:rPr>
        <w:t>ou fornecimento de bens a ela necessários;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CB196A"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001</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PROPOSTA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213A4D">
              <w:rPr>
                <w:rFonts w:ascii="Arial" w:hAnsi="Arial" w:cs="Arial"/>
                <w:color w:val="FF0000"/>
              </w:rPr>
              <w:t>71</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213A4D">
              <w:rPr>
                <w:rFonts w:ascii="Arial" w:hAnsi="Arial" w:cs="Arial"/>
                <w:color w:val="FF0000"/>
              </w:rPr>
              <w:t>027</w:t>
            </w:r>
            <w:r w:rsidRPr="008D789E">
              <w:rPr>
                <w:rFonts w:ascii="Arial" w:hAnsi="Arial" w:cs="Arial"/>
                <w:color w:val="FF0000"/>
              </w:rPr>
              <w:t>/2024</w:t>
            </w:r>
          </w:p>
        </w:tc>
      </w:tr>
    </w:tbl>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002</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DOCUMENTOS DE HABILITAÇÃO</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213A4D">
              <w:rPr>
                <w:rFonts w:ascii="Arial" w:hAnsi="Arial" w:cs="Arial"/>
                <w:color w:val="FF0000"/>
              </w:rPr>
              <w:t>71</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213A4D">
              <w:rPr>
                <w:rFonts w:ascii="Arial" w:hAnsi="Arial" w:cs="Arial"/>
                <w:color w:val="FF0000"/>
              </w:rPr>
              <w:t>027</w:t>
            </w:r>
            <w:r w:rsidRPr="008D789E">
              <w:rPr>
                <w:rFonts w:ascii="Arial" w:hAnsi="Arial" w:cs="Arial"/>
                <w:color w:val="FF0000"/>
              </w:rPr>
              <w:t>/2024</w:t>
            </w:r>
          </w:p>
        </w:tc>
      </w:tr>
    </w:tbl>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5.2. No caso do(a) licitante da proposta provisoriamente vencedora não preencher os requisitos de habilitação, deverá ser chamado os licitantes subsequentes na ordem de classificação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7.2.8.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7.7.1. Complementação de informações acerca dos documentos já apresentados pelo (a) (s) licitante (s) e desde que necessária para apurar fatos existentes à época da abertura do certame;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6385" w:rsidRDefault="001A6385"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9D41DA" w:rsidRDefault="009D41DA" w:rsidP="009D41DA">
      <w:pPr>
        <w:tabs>
          <w:tab w:val="left" w:pos="2268"/>
        </w:tabs>
        <w:spacing w:line="300" w:lineRule="auto"/>
        <w:rPr>
          <w:rFonts w:ascii="Segoe UI" w:hAnsi="Segoe UI" w:cs="Segoe UI"/>
          <w:b/>
        </w:rPr>
      </w:pPr>
    </w:p>
    <w:p w:rsidR="001A6385" w:rsidRPr="00FD372F" w:rsidRDefault="009D41DA" w:rsidP="009D41DA">
      <w:pPr>
        <w:tabs>
          <w:tab w:val="left" w:pos="2268"/>
        </w:tabs>
        <w:spacing w:line="300" w:lineRule="auto"/>
        <w:rPr>
          <w:rFonts w:ascii="Segoe UI" w:hAnsi="Segoe UI" w:cs="Segoe UI"/>
          <w:b/>
          <w:sz w:val="23"/>
          <w:szCs w:val="23"/>
        </w:rPr>
      </w:pPr>
      <w:r>
        <w:rPr>
          <w:rFonts w:ascii="Segoe UI" w:hAnsi="Segoe UI" w:cs="Segoe UI"/>
          <w:b/>
        </w:rPr>
        <w:lastRenderedPageBreak/>
        <w:t xml:space="preserve">                                                                      </w:t>
      </w:r>
      <w:r w:rsidR="001A6385">
        <w:rPr>
          <w:rFonts w:ascii="Segoe UI" w:hAnsi="Segoe UI" w:cs="Segoe UI"/>
          <w:b/>
          <w:sz w:val="23"/>
          <w:szCs w:val="23"/>
        </w:rPr>
        <w:t>A</w:t>
      </w:r>
      <w:r w:rsidR="001A6385" w:rsidRPr="00FD372F">
        <w:rPr>
          <w:rFonts w:ascii="Segoe UI" w:hAnsi="Segoe UI" w:cs="Segoe UI"/>
          <w:b/>
          <w:sz w:val="23"/>
          <w:szCs w:val="23"/>
        </w:rPr>
        <w:t>NEXO III</w:t>
      </w:r>
    </w:p>
    <w:p w:rsidR="001A6385" w:rsidRPr="00FD372F" w:rsidRDefault="001A6385" w:rsidP="001A6385">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1A6385" w:rsidRPr="00117B07" w:rsidRDefault="001A6385" w:rsidP="001A6385">
      <w:pPr>
        <w:tabs>
          <w:tab w:val="left" w:pos="2268"/>
        </w:tabs>
        <w:spacing w:line="300" w:lineRule="auto"/>
        <w:jc w:val="both"/>
        <w:rPr>
          <w:rFonts w:ascii="Segoe UI" w:hAnsi="Segoe UI" w:cs="Segoe UI"/>
          <w:sz w:val="23"/>
          <w:szCs w:val="23"/>
        </w:rPr>
      </w:pPr>
    </w:p>
    <w:p w:rsidR="001A6385" w:rsidRPr="005B27B7" w:rsidRDefault="001A6385" w:rsidP="001A638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213A4D">
        <w:rPr>
          <w:rFonts w:ascii="Segoe UI" w:hAnsi="Segoe UI" w:cs="Segoe UI"/>
          <w:sz w:val="23"/>
          <w:szCs w:val="23"/>
        </w:rPr>
        <w:t>071</w:t>
      </w:r>
      <w:r w:rsidRPr="005C3E14">
        <w:rPr>
          <w:rFonts w:ascii="Segoe UI" w:hAnsi="Segoe UI" w:cs="Segoe UI"/>
          <w:sz w:val="23"/>
          <w:szCs w:val="23"/>
        </w:rPr>
        <w:t>/2024</w:t>
      </w:r>
    </w:p>
    <w:p w:rsidR="001A6385" w:rsidRPr="005B27B7" w:rsidRDefault="001A6385" w:rsidP="001A6385">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Pr>
          <w:rFonts w:ascii="Segoe UI" w:hAnsi="Segoe UI" w:cs="Segoe UI"/>
          <w:sz w:val="23"/>
          <w:szCs w:val="23"/>
        </w:rPr>
        <w:t>0</w:t>
      </w:r>
      <w:r w:rsidR="00E56C37">
        <w:rPr>
          <w:rFonts w:ascii="Segoe UI" w:hAnsi="Segoe UI" w:cs="Segoe UI"/>
          <w:sz w:val="23"/>
          <w:szCs w:val="23"/>
        </w:rPr>
        <w:t>2</w:t>
      </w:r>
      <w:r w:rsidR="00213A4D">
        <w:rPr>
          <w:rFonts w:ascii="Segoe UI" w:hAnsi="Segoe UI" w:cs="Segoe UI"/>
          <w:sz w:val="23"/>
          <w:szCs w:val="23"/>
        </w:rPr>
        <w:t>7</w:t>
      </w:r>
      <w:r w:rsidRPr="005C3E14">
        <w:rPr>
          <w:rFonts w:ascii="Segoe UI" w:hAnsi="Segoe UI" w:cs="Segoe UI"/>
          <w:sz w:val="23"/>
          <w:szCs w:val="23"/>
        </w:rPr>
        <w:t>/2024</w:t>
      </w:r>
    </w:p>
    <w:p w:rsidR="001A6385" w:rsidRDefault="001A6385" w:rsidP="001A6385">
      <w:pPr>
        <w:tabs>
          <w:tab w:val="left" w:pos="2268"/>
        </w:tabs>
        <w:spacing w:line="300" w:lineRule="auto"/>
        <w:jc w:val="both"/>
        <w:rPr>
          <w:rFonts w:ascii="Segoe UI" w:hAnsi="Segoe UI" w:cs="Segoe UI"/>
          <w:sz w:val="23"/>
          <w:szCs w:val="23"/>
        </w:rPr>
      </w:pPr>
    </w:p>
    <w:p w:rsidR="001A6385" w:rsidRPr="003526D0"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213A4D" w:rsidRPr="00213A4D">
        <w:rPr>
          <w:rFonts w:ascii="Segoe UI" w:hAnsi="Segoe UI" w:cs="Segoe UI"/>
          <w:sz w:val="24"/>
          <w:szCs w:val="23"/>
        </w:rPr>
        <w:t>C</w:t>
      </w:r>
      <w:r w:rsidR="00213A4D" w:rsidRPr="00213A4D">
        <w:rPr>
          <w:rFonts w:ascii="Arial" w:hAnsi="Arial" w:cs="Arial"/>
          <w:sz w:val="22"/>
        </w:rPr>
        <w:t xml:space="preserve">ontratação de pessoa física ou jurídica para aquisição de marmitas, para a Secretaria de Municipal de Administração, Agricultura Meio Ambiente, Obras e Saúde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9D41DA" w:rsidRPr="009A087C" w:rsidTr="00540504">
        <w:tc>
          <w:tcPr>
            <w:tcW w:w="803" w:type="dxa"/>
          </w:tcPr>
          <w:p w:rsidR="009D41DA" w:rsidRPr="009A087C" w:rsidRDefault="009D41DA" w:rsidP="00540504">
            <w:pPr>
              <w:jc w:val="center"/>
              <w:rPr>
                <w:rFonts w:ascii="Century Gothic" w:hAnsi="Century Gothic"/>
              </w:rPr>
            </w:pPr>
            <w:r w:rsidRPr="009A087C">
              <w:rPr>
                <w:rFonts w:ascii="Century Gothic" w:hAnsi="Century Gothic"/>
              </w:rPr>
              <w:t>ITEM</w:t>
            </w:r>
          </w:p>
        </w:tc>
        <w:tc>
          <w:tcPr>
            <w:tcW w:w="1116" w:type="dxa"/>
          </w:tcPr>
          <w:p w:rsidR="009D41DA" w:rsidRPr="009A087C" w:rsidRDefault="009D41DA" w:rsidP="00540504">
            <w:pPr>
              <w:jc w:val="center"/>
              <w:rPr>
                <w:rFonts w:ascii="Century Gothic" w:hAnsi="Century Gothic"/>
              </w:rPr>
            </w:pPr>
            <w:r w:rsidRPr="009A087C">
              <w:rPr>
                <w:rFonts w:ascii="Century Gothic" w:hAnsi="Century Gothic"/>
              </w:rPr>
              <w:t>QUANT.</w:t>
            </w:r>
          </w:p>
        </w:tc>
        <w:tc>
          <w:tcPr>
            <w:tcW w:w="876" w:type="dxa"/>
          </w:tcPr>
          <w:p w:rsidR="009D41DA" w:rsidRPr="009A087C" w:rsidRDefault="009D41DA" w:rsidP="00540504">
            <w:pPr>
              <w:jc w:val="center"/>
              <w:rPr>
                <w:rFonts w:ascii="Century Gothic" w:hAnsi="Century Gothic"/>
              </w:rPr>
            </w:pPr>
            <w:r w:rsidRPr="009A087C">
              <w:rPr>
                <w:rFonts w:ascii="Century Gothic" w:hAnsi="Century Gothic"/>
              </w:rPr>
              <w:t>UNID.</w:t>
            </w:r>
          </w:p>
        </w:tc>
        <w:tc>
          <w:tcPr>
            <w:tcW w:w="4186" w:type="dxa"/>
          </w:tcPr>
          <w:p w:rsidR="009D41DA" w:rsidRPr="009A087C" w:rsidRDefault="009D41DA" w:rsidP="00540504">
            <w:pPr>
              <w:jc w:val="center"/>
              <w:rPr>
                <w:rFonts w:ascii="Century Gothic" w:hAnsi="Century Gothic"/>
              </w:rPr>
            </w:pPr>
            <w:r w:rsidRPr="009A087C">
              <w:rPr>
                <w:rFonts w:ascii="Century Gothic" w:hAnsi="Century Gothic"/>
              </w:rPr>
              <w:t>DESCRIÇÃO DO OBJETO</w:t>
            </w:r>
          </w:p>
        </w:tc>
        <w:tc>
          <w:tcPr>
            <w:tcW w:w="1043" w:type="dxa"/>
          </w:tcPr>
          <w:p w:rsidR="009D41DA" w:rsidRPr="009A087C" w:rsidRDefault="009D41DA" w:rsidP="00540504">
            <w:pPr>
              <w:jc w:val="center"/>
              <w:rPr>
                <w:rFonts w:ascii="Century Gothic" w:hAnsi="Century Gothic"/>
              </w:rPr>
            </w:pPr>
            <w:r w:rsidRPr="009A087C">
              <w:rPr>
                <w:rFonts w:ascii="Century Gothic" w:hAnsi="Century Gothic"/>
              </w:rPr>
              <w:t>VALOR UNIT.</w:t>
            </w:r>
          </w:p>
        </w:tc>
        <w:tc>
          <w:tcPr>
            <w:tcW w:w="1043" w:type="dxa"/>
            <w:shd w:val="clear" w:color="auto" w:fill="auto"/>
          </w:tcPr>
          <w:p w:rsidR="009D41DA" w:rsidRPr="009A087C" w:rsidRDefault="009D41DA" w:rsidP="00540504">
            <w:pPr>
              <w:spacing w:after="160" w:line="259" w:lineRule="auto"/>
              <w:jc w:val="center"/>
              <w:rPr>
                <w:rFonts w:ascii="Century Gothic" w:hAnsi="Century Gothic"/>
              </w:rPr>
            </w:pPr>
            <w:r w:rsidRPr="009A087C">
              <w:rPr>
                <w:rFonts w:ascii="Century Gothic" w:hAnsi="Century Gothic"/>
              </w:rPr>
              <w:t>VALOR TOTAL</w:t>
            </w:r>
          </w:p>
        </w:tc>
      </w:tr>
      <w:tr w:rsidR="009D41DA" w:rsidRPr="009A087C" w:rsidTr="00540504">
        <w:tc>
          <w:tcPr>
            <w:tcW w:w="803" w:type="dxa"/>
          </w:tcPr>
          <w:p w:rsidR="009D41DA" w:rsidRPr="009A087C" w:rsidRDefault="009D41DA" w:rsidP="00540504">
            <w:pPr>
              <w:jc w:val="center"/>
              <w:rPr>
                <w:rFonts w:ascii="Century Gothic" w:hAnsi="Century Gothic"/>
              </w:rPr>
            </w:pPr>
            <w:r>
              <w:rPr>
                <w:rFonts w:ascii="Century Gothic" w:hAnsi="Century Gothic"/>
              </w:rPr>
              <w:t>01</w:t>
            </w:r>
          </w:p>
        </w:tc>
        <w:tc>
          <w:tcPr>
            <w:tcW w:w="1116" w:type="dxa"/>
          </w:tcPr>
          <w:p w:rsidR="009D41DA" w:rsidRPr="009A087C" w:rsidRDefault="009D41DA" w:rsidP="00540504">
            <w:pPr>
              <w:jc w:val="center"/>
              <w:rPr>
                <w:rFonts w:ascii="Century Gothic" w:hAnsi="Century Gothic"/>
              </w:rPr>
            </w:pPr>
            <w:r>
              <w:rPr>
                <w:rFonts w:ascii="Century Gothic" w:hAnsi="Century Gothic"/>
              </w:rPr>
              <w:t>1.000</w:t>
            </w:r>
          </w:p>
        </w:tc>
        <w:tc>
          <w:tcPr>
            <w:tcW w:w="876" w:type="dxa"/>
          </w:tcPr>
          <w:p w:rsidR="009D41DA" w:rsidRPr="009A087C" w:rsidRDefault="009D41DA" w:rsidP="00540504">
            <w:pPr>
              <w:jc w:val="center"/>
              <w:rPr>
                <w:rFonts w:ascii="Century Gothic" w:hAnsi="Century Gothic"/>
              </w:rPr>
            </w:pPr>
            <w:r>
              <w:rPr>
                <w:rFonts w:ascii="Century Gothic" w:hAnsi="Century Gothic"/>
              </w:rPr>
              <w:t>UNID</w:t>
            </w:r>
          </w:p>
        </w:tc>
        <w:tc>
          <w:tcPr>
            <w:tcW w:w="4186" w:type="dxa"/>
          </w:tcPr>
          <w:p w:rsidR="009D41DA" w:rsidRPr="0092161F" w:rsidRDefault="009D41DA" w:rsidP="00540504">
            <w:pPr>
              <w:jc w:val="center"/>
              <w:rPr>
                <w:rFonts w:ascii="Century Gothic" w:hAnsi="Century Gothic"/>
              </w:rPr>
            </w:pPr>
            <w:r w:rsidRPr="0092161F">
              <w:rPr>
                <w:rFonts w:ascii="Century Gothic" w:hAnsi="Century Gothic"/>
              </w:rPr>
              <w:t>MARMITA 800G - REFEIÇÕES</w:t>
            </w:r>
          </w:p>
          <w:p w:rsidR="009D41DA" w:rsidRPr="0092161F" w:rsidRDefault="009D41DA" w:rsidP="00540504">
            <w:pPr>
              <w:jc w:val="center"/>
              <w:rPr>
                <w:rFonts w:ascii="Century Gothic" w:hAnsi="Century Gothic"/>
              </w:rPr>
            </w:pPr>
            <w:r w:rsidRPr="0092161F">
              <w:rPr>
                <w:rFonts w:ascii="Century Gothic" w:hAnsi="Century Gothic"/>
              </w:rPr>
              <w:t>PORCIONADAS TIPO</w:t>
            </w:r>
          </w:p>
          <w:p w:rsidR="009D41DA" w:rsidRPr="0092161F" w:rsidRDefault="009D41DA" w:rsidP="00540504">
            <w:pPr>
              <w:jc w:val="center"/>
              <w:rPr>
                <w:rFonts w:ascii="Century Gothic" w:hAnsi="Century Gothic"/>
              </w:rPr>
            </w:pPr>
            <w:r>
              <w:rPr>
                <w:rFonts w:ascii="Century Gothic" w:hAnsi="Century Gothic"/>
              </w:rPr>
              <w:t>“MARMITEX”</w:t>
            </w:r>
            <w:r w:rsidRPr="0092161F">
              <w:rPr>
                <w:rFonts w:ascii="Century Gothic" w:hAnsi="Century Gothic"/>
              </w:rPr>
              <w:t xml:space="preserve"> EMBALAGENS</w:t>
            </w:r>
          </w:p>
          <w:p w:rsidR="009D41DA" w:rsidRPr="0092161F" w:rsidRDefault="009D41DA" w:rsidP="00540504">
            <w:pPr>
              <w:jc w:val="center"/>
              <w:rPr>
                <w:rFonts w:ascii="Century Gothic" w:hAnsi="Century Gothic"/>
              </w:rPr>
            </w:pPr>
            <w:r w:rsidRPr="0092161F">
              <w:rPr>
                <w:rFonts w:ascii="Century Gothic" w:hAnsi="Century Gothic"/>
              </w:rPr>
              <w:t>DEVE SER DE ISOPOR,</w:t>
            </w:r>
          </w:p>
          <w:p w:rsidR="009D41DA" w:rsidRPr="0092161F" w:rsidRDefault="009D41DA" w:rsidP="00540504">
            <w:pPr>
              <w:jc w:val="center"/>
              <w:rPr>
                <w:rFonts w:ascii="Century Gothic" w:hAnsi="Century Gothic"/>
              </w:rPr>
            </w:pPr>
            <w:r w:rsidRPr="0092161F">
              <w:rPr>
                <w:rFonts w:ascii="Century Gothic" w:hAnsi="Century Gothic"/>
              </w:rPr>
              <w:t>ISOTÉRMICA,</w:t>
            </w:r>
          </w:p>
          <w:p w:rsidR="009D41DA" w:rsidRPr="0092161F" w:rsidRDefault="009D41DA" w:rsidP="00540504">
            <w:pPr>
              <w:jc w:val="center"/>
              <w:rPr>
                <w:rFonts w:ascii="Century Gothic" w:hAnsi="Century Gothic"/>
              </w:rPr>
            </w:pPr>
            <w:r w:rsidRPr="0092161F">
              <w:rPr>
                <w:rFonts w:ascii="Century Gothic" w:hAnsi="Century Gothic"/>
              </w:rPr>
              <w:t>ACOMPANHAMENTO DE GARFO</w:t>
            </w:r>
          </w:p>
          <w:p w:rsidR="009D41DA" w:rsidRPr="0092161F" w:rsidRDefault="009D41DA" w:rsidP="00540504">
            <w:pPr>
              <w:jc w:val="center"/>
              <w:rPr>
                <w:rFonts w:ascii="Century Gothic" w:hAnsi="Century Gothic"/>
              </w:rPr>
            </w:pPr>
            <w:r w:rsidRPr="0092161F">
              <w:rPr>
                <w:rFonts w:ascii="Century Gothic" w:hAnsi="Century Gothic"/>
              </w:rPr>
              <w:t>E FACA DE PLÁSTICO</w:t>
            </w:r>
          </w:p>
          <w:p w:rsidR="009D41DA" w:rsidRPr="0092161F" w:rsidRDefault="009D41DA" w:rsidP="00540504">
            <w:pPr>
              <w:jc w:val="center"/>
              <w:rPr>
                <w:rFonts w:ascii="Century Gothic" w:hAnsi="Century Gothic"/>
              </w:rPr>
            </w:pPr>
            <w:r w:rsidRPr="0092161F">
              <w:rPr>
                <w:rFonts w:ascii="Century Gothic" w:hAnsi="Century Gothic"/>
              </w:rPr>
              <w:t>DESCARTÁVEL.</w:t>
            </w:r>
          </w:p>
          <w:p w:rsidR="009D41DA" w:rsidRPr="0092161F" w:rsidRDefault="009D41DA" w:rsidP="00540504">
            <w:pPr>
              <w:jc w:val="center"/>
              <w:rPr>
                <w:rFonts w:ascii="Century Gothic" w:hAnsi="Century Gothic"/>
              </w:rPr>
            </w:pPr>
            <w:r w:rsidRPr="0092161F">
              <w:rPr>
                <w:rFonts w:ascii="Century Gothic" w:hAnsi="Century Gothic"/>
              </w:rPr>
              <w:t>PORCIONAMENTO: O MARMITEX</w:t>
            </w:r>
          </w:p>
          <w:p w:rsidR="009D41DA" w:rsidRPr="0092161F" w:rsidRDefault="009D41DA" w:rsidP="00540504">
            <w:pPr>
              <w:jc w:val="center"/>
              <w:rPr>
                <w:rFonts w:ascii="Century Gothic" w:hAnsi="Century Gothic"/>
              </w:rPr>
            </w:pPr>
            <w:r w:rsidRPr="0092161F">
              <w:rPr>
                <w:rFonts w:ascii="Century Gothic" w:hAnsi="Century Gothic"/>
              </w:rPr>
              <w:t>DEVE TER PESO FINAL DE 800GR,</w:t>
            </w:r>
          </w:p>
          <w:p w:rsidR="009D41DA" w:rsidRPr="0092161F" w:rsidRDefault="009D41DA" w:rsidP="00540504">
            <w:pPr>
              <w:jc w:val="center"/>
              <w:rPr>
                <w:rFonts w:ascii="Century Gothic" w:hAnsi="Century Gothic"/>
              </w:rPr>
            </w:pPr>
            <w:r w:rsidRPr="0092161F">
              <w:rPr>
                <w:rFonts w:ascii="Century Gothic" w:hAnsi="Century Gothic"/>
              </w:rPr>
              <w:t>SENDO: 250 GR DE ARROZ; 180</w:t>
            </w:r>
          </w:p>
          <w:p w:rsidR="009D41DA" w:rsidRPr="0092161F" w:rsidRDefault="009D41DA" w:rsidP="00540504">
            <w:pPr>
              <w:jc w:val="center"/>
              <w:rPr>
                <w:rFonts w:ascii="Century Gothic" w:hAnsi="Century Gothic"/>
              </w:rPr>
            </w:pPr>
            <w:r w:rsidRPr="0092161F">
              <w:rPr>
                <w:rFonts w:ascii="Century Gothic" w:hAnsi="Century Gothic"/>
              </w:rPr>
              <w:t>GRAMAS DE FEIJÃO; 160</w:t>
            </w:r>
          </w:p>
          <w:p w:rsidR="009D41DA" w:rsidRPr="0092161F" w:rsidRDefault="009D41DA" w:rsidP="00540504">
            <w:pPr>
              <w:jc w:val="center"/>
              <w:rPr>
                <w:rFonts w:ascii="Century Gothic" w:hAnsi="Century Gothic"/>
              </w:rPr>
            </w:pPr>
            <w:r w:rsidRPr="0092161F">
              <w:rPr>
                <w:rFonts w:ascii="Century Gothic" w:hAnsi="Century Gothic"/>
              </w:rPr>
              <w:t>GRAMAS DE GUARNIÇÃO; 120</w:t>
            </w:r>
          </w:p>
          <w:p w:rsidR="009D41DA" w:rsidRPr="0092161F" w:rsidRDefault="009D41DA" w:rsidP="00540504">
            <w:pPr>
              <w:jc w:val="center"/>
              <w:rPr>
                <w:rFonts w:ascii="Century Gothic" w:hAnsi="Century Gothic"/>
              </w:rPr>
            </w:pPr>
            <w:r w:rsidRPr="0092161F">
              <w:rPr>
                <w:rFonts w:ascii="Century Gothic" w:hAnsi="Century Gothic"/>
              </w:rPr>
              <w:t>GRAMAS DE CARNE SEM OSSO</w:t>
            </w:r>
          </w:p>
          <w:p w:rsidR="009D41DA" w:rsidRPr="0092161F" w:rsidRDefault="009D41DA" w:rsidP="00540504">
            <w:pPr>
              <w:jc w:val="center"/>
              <w:rPr>
                <w:rFonts w:ascii="Century Gothic" w:hAnsi="Century Gothic"/>
              </w:rPr>
            </w:pPr>
            <w:r w:rsidRPr="0092161F">
              <w:rPr>
                <w:rFonts w:ascii="Century Gothic" w:hAnsi="Century Gothic"/>
              </w:rPr>
              <w:t>OU 150 GRAMAS DE CARNE COM</w:t>
            </w:r>
          </w:p>
          <w:p w:rsidR="009D41DA" w:rsidRPr="0092161F" w:rsidRDefault="009D41DA" w:rsidP="00540504">
            <w:pPr>
              <w:jc w:val="center"/>
              <w:rPr>
                <w:rFonts w:ascii="Century Gothic" w:hAnsi="Century Gothic"/>
              </w:rPr>
            </w:pPr>
            <w:r w:rsidRPr="0092161F">
              <w:rPr>
                <w:rFonts w:ascii="Century Gothic" w:hAnsi="Century Gothic"/>
              </w:rPr>
              <w:lastRenderedPageBreak/>
              <w:t>OSSO. 90 GRAMAS DE LEGUMES</w:t>
            </w:r>
          </w:p>
          <w:p w:rsidR="009D41DA" w:rsidRPr="0092161F" w:rsidRDefault="009D41DA" w:rsidP="00540504">
            <w:pPr>
              <w:jc w:val="center"/>
              <w:rPr>
                <w:rFonts w:ascii="Century Gothic" w:hAnsi="Century Gothic"/>
              </w:rPr>
            </w:pPr>
            <w:r w:rsidRPr="0092161F">
              <w:rPr>
                <w:rFonts w:ascii="Century Gothic" w:hAnsi="Century Gothic"/>
              </w:rPr>
              <w:t>CRU OU COZIDOS E</w:t>
            </w:r>
          </w:p>
          <w:p w:rsidR="009D41DA" w:rsidRPr="0092161F" w:rsidRDefault="009D41DA" w:rsidP="00540504">
            <w:pPr>
              <w:jc w:val="center"/>
              <w:rPr>
                <w:rFonts w:ascii="Century Gothic" w:hAnsi="Century Gothic"/>
              </w:rPr>
            </w:pPr>
            <w:r w:rsidRPr="0092161F">
              <w:rPr>
                <w:rFonts w:ascii="Century Gothic" w:hAnsi="Century Gothic"/>
              </w:rPr>
              <w:t>SALADAS/FOLHAS.</w:t>
            </w:r>
          </w:p>
          <w:p w:rsidR="009D41DA" w:rsidRPr="0092161F" w:rsidRDefault="009D41DA" w:rsidP="00540504">
            <w:pPr>
              <w:jc w:val="center"/>
              <w:rPr>
                <w:rFonts w:ascii="Century Gothic" w:hAnsi="Century Gothic"/>
              </w:rPr>
            </w:pPr>
            <w:r w:rsidRPr="0092161F">
              <w:rPr>
                <w:rFonts w:ascii="Century Gothic" w:hAnsi="Century Gothic"/>
              </w:rPr>
              <w:t>CARDÁPIO: O CARDÁPIO PODE</w:t>
            </w:r>
          </w:p>
          <w:p w:rsidR="009D41DA" w:rsidRPr="0092161F" w:rsidRDefault="009D41DA" w:rsidP="00540504">
            <w:pPr>
              <w:jc w:val="center"/>
              <w:rPr>
                <w:rFonts w:ascii="Century Gothic" w:hAnsi="Century Gothic"/>
              </w:rPr>
            </w:pPr>
            <w:r w:rsidRPr="0092161F">
              <w:rPr>
                <w:rFonts w:ascii="Century Gothic" w:hAnsi="Century Gothic"/>
              </w:rPr>
              <w:t>SER ALTERADO ENTRE AS</w:t>
            </w:r>
          </w:p>
          <w:p w:rsidR="009D41DA" w:rsidRPr="0092161F" w:rsidRDefault="009D41DA" w:rsidP="00540504">
            <w:pPr>
              <w:jc w:val="center"/>
              <w:rPr>
                <w:rFonts w:ascii="Century Gothic" w:hAnsi="Century Gothic"/>
              </w:rPr>
            </w:pPr>
            <w:r w:rsidRPr="0092161F">
              <w:rPr>
                <w:rFonts w:ascii="Century Gothic" w:hAnsi="Century Gothic"/>
              </w:rPr>
              <w:t>SUGESTÕES DOS DIAS, PORÉM</w:t>
            </w:r>
          </w:p>
          <w:p w:rsidR="009D41DA" w:rsidRPr="0092161F" w:rsidRDefault="009D41DA" w:rsidP="00540504">
            <w:pPr>
              <w:jc w:val="center"/>
              <w:rPr>
                <w:rFonts w:ascii="Century Gothic" w:hAnsi="Century Gothic"/>
              </w:rPr>
            </w:pPr>
            <w:r w:rsidRPr="0092161F">
              <w:rPr>
                <w:rFonts w:ascii="Century Gothic" w:hAnsi="Century Gothic"/>
              </w:rPr>
              <w:t>MANTENDO O PORCIONAMENTO</w:t>
            </w:r>
          </w:p>
          <w:p w:rsidR="009D41DA" w:rsidRPr="0092161F" w:rsidRDefault="009D41DA" w:rsidP="00540504">
            <w:pPr>
              <w:jc w:val="center"/>
              <w:rPr>
                <w:rFonts w:ascii="Century Gothic" w:hAnsi="Century Gothic"/>
              </w:rPr>
            </w:pPr>
            <w:r w:rsidRPr="0092161F">
              <w:rPr>
                <w:rFonts w:ascii="Century Gothic" w:hAnsi="Century Gothic"/>
              </w:rPr>
              <w:t>E NÃO PODENDO SER REPETIDO</w:t>
            </w:r>
          </w:p>
          <w:p w:rsidR="009D41DA" w:rsidRPr="009A087C" w:rsidRDefault="009D41DA" w:rsidP="00540504">
            <w:pPr>
              <w:jc w:val="center"/>
              <w:rPr>
                <w:rFonts w:ascii="Century Gothic" w:hAnsi="Century Gothic"/>
              </w:rPr>
            </w:pPr>
            <w:r w:rsidRPr="0092161F">
              <w:rPr>
                <w:rFonts w:ascii="Century Gothic" w:hAnsi="Century Gothic"/>
              </w:rPr>
              <w:t>EM DIAS SUBSEQUENTES.</w:t>
            </w:r>
          </w:p>
        </w:tc>
        <w:tc>
          <w:tcPr>
            <w:tcW w:w="1043" w:type="dxa"/>
          </w:tcPr>
          <w:p w:rsidR="009D41DA" w:rsidRPr="009A087C" w:rsidRDefault="009D41DA" w:rsidP="00540504">
            <w:pPr>
              <w:jc w:val="center"/>
              <w:rPr>
                <w:rFonts w:ascii="Century Gothic" w:hAnsi="Century Gothic"/>
              </w:rPr>
            </w:pPr>
          </w:p>
        </w:tc>
        <w:tc>
          <w:tcPr>
            <w:tcW w:w="1043" w:type="dxa"/>
            <w:shd w:val="clear" w:color="auto" w:fill="auto"/>
          </w:tcPr>
          <w:p w:rsidR="009D41DA" w:rsidRPr="009A087C" w:rsidRDefault="009D41DA" w:rsidP="00540504">
            <w:pPr>
              <w:spacing w:after="160" w:line="259" w:lineRule="auto"/>
              <w:jc w:val="center"/>
              <w:rPr>
                <w:rFonts w:ascii="Century Gothic" w:hAnsi="Century Gothic"/>
              </w:rPr>
            </w:pPr>
          </w:p>
        </w:tc>
      </w:tr>
    </w:tbl>
    <w:p w:rsidR="009D41DA" w:rsidRPr="00D47BC1" w:rsidRDefault="009D41DA" w:rsidP="001A6385">
      <w:pPr>
        <w:tabs>
          <w:tab w:val="left" w:pos="2268"/>
        </w:tabs>
        <w:spacing w:after="160" w:line="300" w:lineRule="auto"/>
        <w:jc w:val="both"/>
        <w:rPr>
          <w:rFonts w:ascii="Arial" w:hAnsi="Arial" w:cs="Arial"/>
          <w:sz w:val="24"/>
          <w:szCs w:val="24"/>
        </w:rPr>
      </w:pP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6385" w:rsidRPr="006915E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6385" w:rsidRPr="009C0772" w:rsidRDefault="001A6385" w:rsidP="001A638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6385" w:rsidRPr="00203CA9"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1A6385" w:rsidRPr="009C0772" w:rsidRDefault="001A6385" w:rsidP="001A638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(arts. 106 e 107 da Lei n°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6. CLÁUSULA SEXTA: Do preço e as condições de pagamento, os critérios, a data-base e a periodicidade do reajustamento de preços e os critérios de </w:t>
      </w:r>
      <w:r>
        <w:rPr>
          <w:rFonts w:ascii="Segoe UI" w:hAnsi="Segoe UI" w:cs="Segoe UI"/>
          <w:b/>
          <w:sz w:val="23"/>
          <w:szCs w:val="23"/>
        </w:rPr>
        <w:lastRenderedPageBreak/>
        <w:t>atualização monetária entre a data do adimplemento das obrigações e a do efetivo pagamento</w:t>
      </w:r>
    </w:p>
    <w:p w:rsidR="001A6385" w:rsidRDefault="001A6385" w:rsidP="001A638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Default="001A6385" w:rsidP="001A638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será(ão), obrigatoriamente, o(s) definitivo(s).</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será(ão) adotado(s), em substituição, o(s) que vier(em) a ser determinado(s) pela legislação então em vigor.</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6385" w:rsidRPr="008B77D3" w:rsidRDefault="001A6385" w:rsidP="001A6385">
      <w:pPr>
        <w:spacing w:after="160" w:line="300" w:lineRule="auto"/>
        <w:jc w:val="both"/>
        <w:rPr>
          <w:rFonts w:ascii="Segoe UI" w:hAnsi="Segoe UI" w:cs="Segoe UI"/>
          <w:sz w:val="23"/>
          <w:szCs w:val="23"/>
          <w:lang w:val="x-none"/>
        </w:rPr>
      </w:pPr>
      <w:r>
        <w:rPr>
          <w:rFonts w:ascii="Segoe UI" w:hAnsi="Segoe UI" w:cs="Segoe UI"/>
          <w:sz w:val="23"/>
          <w:szCs w:val="23"/>
        </w:rPr>
        <w:lastRenderedPageBreak/>
        <w:t xml:space="preserve">6.11. </w:t>
      </w:r>
      <w:r w:rsidRPr="00865D11">
        <w:rPr>
          <w:rFonts w:ascii="Segoe UI" w:hAnsi="Segoe UI" w:cs="Segoe UI"/>
          <w:sz w:val="23"/>
          <w:szCs w:val="23"/>
        </w:rPr>
        <w:t>O reajuste será realizado por apostilamento.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6385" w:rsidRPr="00B918E9"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A dotação relativa aos exercícios financeiros subsequentes será indicada após aprovação da LOA respectiva e liberação dos créditos correspondentes, mediante apostilamento.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6385" w:rsidRPr="00B570B2"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12. CLÁUSULA DÉCIMA SEGUNDA: Do prazo para resposta ao pedido de restabelecimento do equilíbrio econômico-financeiro,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1A6385" w:rsidRPr="00D61C8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6385" w:rsidRPr="00B05032"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3F7A55" w:rsidRPr="00213A4D">
        <w:rPr>
          <w:rFonts w:ascii="Segoe UI" w:hAnsi="Segoe UI" w:cs="Segoe UI"/>
          <w:sz w:val="24"/>
          <w:szCs w:val="23"/>
        </w:rPr>
        <w:t>C</w:t>
      </w:r>
      <w:r w:rsidR="003F7A55" w:rsidRPr="00213A4D">
        <w:rPr>
          <w:rFonts w:ascii="Arial" w:hAnsi="Arial" w:cs="Arial"/>
          <w:sz w:val="22"/>
        </w:rPr>
        <w:t>ontratação de pessoa física ou jurídica para aquisição de marmitas, para a Secretaria de Municipal de Administração, Agricultura Meio Ambiente, Obras e Saúde</w:t>
      </w:r>
      <w:r>
        <w:rPr>
          <w:rFonts w:ascii="Segoe UI" w:hAnsi="Segoe UI" w:cs="Segoe UI"/>
          <w:sz w:val="23"/>
          <w:szCs w:val="23"/>
        </w:rPr>
        <w:t>, fixando prazo para a sua correção, certificando-se de que as soluções por ele propostas sejam a mais adequadas;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lastRenderedPageBreak/>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6385" w:rsidRDefault="001A6385" w:rsidP="001A638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w:t>
      </w:r>
      <w:r w:rsidR="003F7A55" w:rsidRPr="00213A4D">
        <w:rPr>
          <w:rFonts w:ascii="Segoe UI" w:hAnsi="Segoe UI" w:cs="Segoe UI"/>
          <w:sz w:val="24"/>
          <w:szCs w:val="23"/>
        </w:rPr>
        <w:t>C</w:t>
      </w:r>
      <w:r w:rsidR="003F7A55" w:rsidRPr="00213A4D">
        <w:rPr>
          <w:rFonts w:ascii="Arial" w:hAnsi="Arial" w:cs="Arial"/>
          <w:sz w:val="22"/>
        </w:rPr>
        <w:t xml:space="preserve">ontratação de pessoa física ou jurídica para aquisição de </w:t>
      </w:r>
      <w:r w:rsidR="003F7A55" w:rsidRPr="00213A4D">
        <w:rPr>
          <w:rFonts w:ascii="Arial" w:hAnsi="Arial" w:cs="Arial"/>
          <w:sz w:val="22"/>
        </w:rPr>
        <w:lastRenderedPageBreak/>
        <w:t xml:space="preserve">marmitas, para a Secretaria de Municipal de Administração, Agricultura Meio Ambiente, Obras e Saúde </w:t>
      </w:r>
      <w:r w:rsidRPr="006B0490">
        <w:rPr>
          <w:rFonts w:ascii="Segoe UI" w:hAnsi="Segoe UI" w:cs="Segoe UI"/>
          <w:sz w:val="23"/>
          <w:szCs w:val="23"/>
        </w:rPr>
        <w:t>de recepção e apoio ao usuário;</w:t>
      </w:r>
    </w:p>
    <w:p w:rsidR="001A6385" w:rsidRPr="006B0490"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3F7A55" w:rsidRPr="00213A4D">
        <w:rPr>
          <w:rFonts w:ascii="Segoe UI" w:hAnsi="Segoe UI" w:cs="Segoe UI"/>
          <w:sz w:val="24"/>
          <w:szCs w:val="23"/>
        </w:rPr>
        <w:t>C</w:t>
      </w:r>
      <w:r w:rsidR="003F7A55" w:rsidRPr="00213A4D">
        <w:rPr>
          <w:rFonts w:ascii="Arial" w:hAnsi="Arial" w:cs="Arial"/>
          <w:sz w:val="22"/>
        </w:rPr>
        <w:t>ontratação de pessoa física ou jurídica para aquisição de marmitas, para a Secretaria de Municipal de Administração, Agricultura Meio Ambiente, Obras e Saúde</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3F7A55" w:rsidRPr="00213A4D">
        <w:rPr>
          <w:rFonts w:ascii="Segoe UI" w:hAnsi="Segoe UI" w:cs="Segoe UI"/>
          <w:sz w:val="24"/>
          <w:szCs w:val="23"/>
        </w:rPr>
        <w:t>C</w:t>
      </w:r>
      <w:r w:rsidR="003F7A55" w:rsidRPr="00213A4D">
        <w:rPr>
          <w:rFonts w:ascii="Arial" w:hAnsi="Arial" w:cs="Arial"/>
          <w:sz w:val="22"/>
        </w:rPr>
        <w:t>ontratação de pessoa física ou jurídica para aquisição de marmitas, para a Secretaria de Municipal de Administração, Agricultura Meio Ambiente, Obras e Saúde</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3F7A55" w:rsidRPr="00213A4D">
        <w:rPr>
          <w:rFonts w:ascii="Segoe UI" w:hAnsi="Segoe UI" w:cs="Segoe UI"/>
          <w:sz w:val="24"/>
          <w:szCs w:val="23"/>
        </w:rPr>
        <w:t>C</w:t>
      </w:r>
      <w:r w:rsidR="003F7A55" w:rsidRPr="00213A4D">
        <w:rPr>
          <w:rFonts w:ascii="Arial" w:hAnsi="Arial" w:cs="Arial"/>
          <w:sz w:val="22"/>
        </w:rPr>
        <w:t>ontratação de pessoa física ou jurídica para aquisição de marmitas, para a Secretaria de Municipal de Administração, Agricultura Meio Ambiente, Obras e Saúde</w:t>
      </w:r>
      <w:r w:rsidRPr="00B2636E">
        <w:rPr>
          <w:rFonts w:ascii="Segoe UI" w:hAnsi="Segoe UI" w:cs="Segoe UI"/>
          <w:sz w:val="23"/>
          <w:szCs w:val="23"/>
        </w:rPr>
        <w:t>, verificar pendências, liberar áreas e/ou adotar providências cabíveis para a regularidade do início da sua execução.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 xml:space="preserve">15.2.2. Cumprir, caso obrigado por lei, as exigências de reserva de cargos prevista em lei, bem como outras normas específicas, para pessoa com deficiência, para reabilitação da Previdência Social e para aprendiz;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6385" w:rsidRPr="00A00E2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6385" w:rsidRPr="00B918E9"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3F7A55" w:rsidRPr="00213A4D">
        <w:rPr>
          <w:rFonts w:ascii="Segoe UI" w:hAnsi="Segoe UI" w:cs="Segoe UI"/>
          <w:sz w:val="24"/>
          <w:szCs w:val="23"/>
        </w:rPr>
        <w:t>C</w:t>
      </w:r>
      <w:r w:rsidR="003F7A55" w:rsidRPr="00213A4D">
        <w:rPr>
          <w:rFonts w:ascii="Arial" w:hAnsi="Arial" w:cs="Arial"/>
          <w:sz w:val="22"/>
        </w:rPr>
        <w:t>ontratação de pessoa física ou jurídica para aquisição de marmitas, para a Secretaria de Municipal de Administração, Agricultura Meio Ambiente, Obras e Saúde</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6385" w:rsidRPr="00D13E8A" w:rsidRDefault="001A6385" w:rsidP="001A6385">
      <w:pPr>
        <w:spacing w:after="160" w:line="300" w:lineRule="auto"/>
        <w:jc w:val="both"/>
        <w:rPr>
          <w:rFonts w:ascii="Segoe UI" w:hAnsi="Segoe UI" w:cs="Segoe UI"/>
          <w:strike/>
          <w:color w:val="000000"/>
          <w:sz w:val="23"/>
          <w:szCs w:val="23"/>
        </w:rPr>
      </w:pPr>
      <w:r>
        <w:rPr>
          <w:rFonts w:ascii="Segoe UI" w:hAnsi="Segoe UI" w:cs="Segoe UI"/>
          <w:sz w:val="23"/>
          <w:szCs w:val="23"/>
        </w:rPr>
        <w:lastRenderedPageBreak/>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3F7A55" w:rsidRPr="00213A4D">
        <w:rPr>
          <w:rFonts w:ascii="Segoe UI" w:hAnsi="Segoe UI" w:cs="Segoe UI"/>
          <w:sz w:val="24"/>
          <w:szCs w:val="23"/>
        </w:rPr>
        <w:t>C</w:t>
      </w:r>
      <w:r w:rsidR="003F7A55" w:rsidRPr="00213A4D">
        <w:rPr>
          <w:rFonts w:ascii="Arial" w:hAnsi="Arial" w:cs="Arial"/>
          <w:sz w:val="22"/>
        </w:rPr>
        <w:t xml:space="preserve">ontratação de pessoa física ou jurídica para aquisição de marmitas, para a Secretaria de Municipal de Administração, Agricultura Meio Ambiente, Obras e Saúde </w:t>
      </w:r>
      <w:r w:rsidR="008F5D42" w:rsidRPr="008F5D42">
        <w:rPr>
          <w:rFonts w:ascii="Arial" w:hAnsi="Arial" w:cs="Arial"/>
          <w:sz w:val="22"/>
          <w:szCs w:val="22"/>
        </w:rPr>
        <w:t>o</w:t>
      </w:r>
      <w:r w:rsidR="008F5D42">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3F7A55" w:rsidRPr="00213A4D">
        <w:rPr>
          <w:rFonts w:ascii="Segoe UI" w:hAnsi="Segoe UI" w:cs="Segoe UI"/>
          <w:sz w:val="24"/>
          <w:szCs w:val="23"/>
        </w:rPr>
        <w:t>C</w:t>
      </w:r>
      <w:r w:rsidR="003F7A55" w:rsidRPr="00213A4D">
        <w:rPr>
          <w:rFonts w:ascii="Arial" w:hAnsi="Arial" w:cs="Arial"/>
          <w:sz w:val="22"/>
        </w:rPr>
        <w:t xml:space="preserve">ontratação de pessoa física ou jurídica para aquisição de marmitas, para a Secretaria de Municipal de Administração, Agricultura Meio Ambiente, Obras e </w:t>
      </w:r>
      <w:r w:rsidR="003F7A55" w:rsidRPr="00213A4D">
        <w:rPr>
          <w:rFonts w:ascii="Arial" w:hAnsi="Arial" w:cs="Arial"/>
          <w:sz w:val="22"/>
        </w:rPr>
        <w:lastRenderedPageBreak/>
        <w:t>Saúde</w:t>
      </w:r>
      <w:r w:rsidR="008F5D42" w:rsidRPr="008F5D42">
        <w:rPr>
          <w:rFonts w:ascii="Arial" w:hAnsi="Arial" w:cs="Arial"/>
          <w:sz w:val="22"/>
          <w:szCs w:val="22"/>
        </w:rPr>
        <w:t>, para a Secretaria de Municipal de Administração</w:t>
      </w:r>
      <w:r w:rsidR="008F5D42">
        <w:rPr>
          <w:rFonts w:ascii="Arial" w:hAnsi="Arial" w:cs="Arial"/>
        </w:rPr>
        <w:t xml:space="preserve"> </w:t>
      </w:r>
      <w:r w:rsidRPr="00B2636E">
        <w:rPr>
          <w:rFonts w:ascii="Segoe UI" w:hAnsi="Segoe UI" w:cs="Segoe UI"/>
          <w:sz w:val="23"/>
          <w:szCs w:val="23"/>
        </w:rPr>
        <w:t>e nas melhores condições de segurança, higiene e disciplina.</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3F7A55" w:rsidRPr="00213A4D">
        <w:rPr>
          <w:rFonts w:ascii="Segoe UI" w:hAnsi="Segoe UI" w:cs="Segoe UI"/>
          <w:sz w:val="24"/>
          <w:szCs w:val="23"/>
        </w:rPr>
        <w:t>C</w:t>
      </w:r>
      <w:r w:rsidR="003F7A55" w:rsidRPr="00213A4D">
        <w:rPr>
          <w:rFonts w:ascii="Arial" w:hAnsi="Arial" w:cs="Arial"/>
          <w:sz w:val="22"/>
        </w:rPr>
        <w:t>ontratação de pessoa física ou jurídica para aquisição de marmitas, para a Secretaria de Municipal de Administração, Agricultura Meio Ambiente, Obras e Saúde</w:t>
      </w:r>
      <w:r w:rsidRPr="00B2636E">
        <w:rPr>
          <w:rFonts w:ascii="Segoe UI" w:hAnsi="Segoe UI" w:cs="Segoe UI"/>
          <w:sz w:val="23"/>
          <w:szCs w:val="23"/>
        </w:rPr>
        <w:t xml:space="preserve">, de modo a conduzi-los </w:t>
      </w:r>
      <w:r w:rsidRPr="00B2636E">
        <w:rPr>
          <w:rFonts w:ascii="Segoe UI" w:hAnsi="Segoe UI" w:cs="Segoe UI"/>
          <w:sz w:val="23"/>
          <w:szCs w:val="23"/>
        </w:rPr>
        <w:lastRenderedPageBreak/>
        <w:t>eficaz e eficientemente, de acordo com os documentos e especificações que integram o Termo de Referência, no prazo determinado.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3F7A55" w:rsidRPr="00213A4D">
        <w:rPr>
          <w:rFonts w:ascii="Segoe UI" w:hAnsi="Segoe UI" w:cs="Segoe UI"/>
          <w:sz w:val="24"/>
          <w:szCs w:val="23"/>
        </w:rPr>
        <w:t>C</w:t>
      </w:r>
      <w:r w:rsidR="003F7A55" w:rsidRPr="00213A4D">
        <w:rPr>
          <w:rFonts w:ascii="Arial" w:hAnsi="Arial" w:cs="Arial"/>
          <w:sz w:val="22"/>
        </w:rPr>
        <w:t>ontratação de pessoa física ou jurídica para aquisição de marmitas, para a Secretaria de Municipal de Administração, Agricultura Meio Ambiente, Obras e Saúde</w:t>
      </w:r>
      <w:r w:rsidR="008F5D42">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6385" w:rsidRDefault="001A6385" w:rsidP="001A638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594179" w:rsidRDefault="001A6385" w:rsidP="001A6385">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3F7A55" w:rsidRPr="00213A4D">
        <w:rPr>
          <w:rFonts w:ascii="Segoe UI" w:hAnsi="Segoe UI" w:cs="Segoe UI"/>
          <w:sz w:val="24"/>
          <w:szCs w:val="23"/>
        </w:rPr>
        <w:t>C</w:t>
      </w:r>
      <w:r w:rsidR="003F7A55" w:rsidRPr="00213A4D">
        <w:rPr>
          <w:rFonts w:ascii="Arial" w:hAnsi="Arial" w:cs="Arial"/>
          <w:sz w:val="22"/>
        </w:rPr>
        <w:t>ontratação de pessoa física ou jurídica para aquisição de marmitas, para a Secretaria de Municipal de Administração, Agricultura Meio Ambiente, Obras e Saúde</w:t>
      </w:r>
      <w:r w:rsidR="00594179">
        <w:rPr>
          <w:rFonts w:ascii="Arial" w:hAnsi="Arial" w:cs="Arial"/>
          <w:sz w:val="22"/>
          <w:szCs w:val="22"/>
        </w:rPr>
        <w:t>.</w:t>
      </w:r>
    </w:p>
    <w:p w:rsidR="001A6385" w:rsidRPr="00B2636E" w:rsidRDefault="008F5D42" w:rsidP="001A6385">
      <w:pPr>
        <w:spacing w:after="160" w:line="300" w:lineRule="auto"/>
        <w:jc w:val="both"/>
        <w:rPr>
          <w:rFonts w:ascii="Segoe UI" w:hAnsi="Segoe UI" w:cs="Segoe UI"/>
          <w:sz w:val="23"/>
          <w:szCs w:val="23"/>
        </w:rPr>
      </w:pPr>
      <w:r>
        <w:rPr>
          <w:rFonts w:ascii="Arial" w:hAnsi="Arial" w:cs="Arial"/>
        </w:rPr>
        <w:t xml:space="preserve"> </w:t>
      </w:r>
      <w:r w:rsidR="001A6385">
        <w:rPr>
          <w:rFonts w:ascii="Segoe UI" w:hAnsi="Segoe UI" w:cs="Segoe UI"/>
          <w:sz w:val="23"/>
          <w:szCs w:val="23"/>
        </w:rPr>
        <w:t xml:space="preserve">15.3.30. </w:t>
      </w:r>
      <w:r w:rsidR="001A6385" w:rsidRPr="00B2636E">
        <w:rPr>
          <w:rFonts w:ascii="Segoe UI" w:hAnsi="Segoe UI" w:cs="Segoe UI"/>
          <w:sz w:val="23"/>
          <w:szCs w:val="23"/>
        </w:rPr>
        <w:t>Observar os preceitos da legislação sobre a jornada de trabalho, conforme a categoria profissional.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3F7A55" w:rsidRPr="00213A4D">
        <w:rPr>
          <w:rFonts w:ascii="Segoe UI" w:hAnsi="Segoe UI" w:cs="Segoe UI"/>
          <w:sz w:val="24"/>
          <w:szCs w:val="23"/>
        </w:rPr>
        <w:t>C</w:t>
      </w:r>
      <w:r w:rsidR="003F7A55" w:rsidRPr="00213A4D">
        <w:rPr>
          <w:rFonts w:ascii="Arial" w:hAnsi="Arial" w:cs="Arial"/>
          <w:sz w:val="22"/>
        </w:rPr>
        <w:t>ontratação de pessoa física ou jurídica para aquisição de marmitas, para a Secretaria de Municipal de Administração, Agricultura Meio Ambiente, Obras e Saúde</w:t>
      </w:r>
      <w:r w:rsidRPr="00B2636E">
        <w:rPr>
          <w:rFonts w:ascii="Segoe UI" w:hAnsi="Segoe UI" w:cs="Segoe UI"/>
          <w:sz w:val="23"/>
          <w:szCs w:val="23"/>
        </w:rPr>
        <w:t>, conforme descrito nas especificações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Adotar as providências e precauções necessárias, inclusive consulta nos respectivos órgãos, se necessário for, a fim de que não venham a ser danificadas as redes hidrossanitárias, elétricas e de comunicação.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6385" w:rsidRDefault="001A6385" w:rsidP="001A638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3F7A55" w:rsidRPr="00213A4D">
        <w:rPr>
          <w:rFonts w:ascii="Segoe UI" w:hAnsi="Segoe UI" w:cs="Segoe UI"/>
          <w:szCs w:val="23"/>
        </w:rPr>
        <w:t>C</w:t>
      </w:r>
      <w:r w:rsidR="003F7A55" w:rsidRPr="00213A4D">
        <w:rPr>
          <w:rFonts w:ascii="Arial" w:hAnsi="Arial" w:cs="Arial"/>
          <w:sz w:val="22"/>
        </w:rPr>
        <w:t>ontratação de pessoa física ou jurídica para aquisição de marmitas, para a Secretaria de Municipal de Administração, Agricultura Meio Ambiente, Obras e Saúde</w:t>
      </w:r>
      <w:r w:rsidR="00594179">
        <w:rPr>
          <w:rFonts w:ascii="Arial" w:hAnsi="Arial" w:cs="Arial"/>
        </w:rPr>
        <w:t xml:space="preserve"> </w:t>
      </w:r>
      <w:r w:rsidRPr="00763D10">
        <w:rPr>
          <w:rFonts w:ascii="Segoe UI" w:hAnsi="Segoe UI" w:cs="Segoe UI"/>
          <w:sz w:val="23"/>
          <w:szCs w:val="23"/>
        </w:rPr>
        <w:t>públicos ou ao interesse coletivo;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Ensejar o retardamento da execução ou da entrega do objeto da contratação administrativa sem motivo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6385" w:rsidRPr="00763D10"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6385" w:rsidRPr="00B918E9" w:rsidRDefault="001A6385" w:rsidP="001A6385">
      <w:pPr>
        <w:spacing w:after="160" w:line="300" w:lineRule="auto"/>
        <w:jc w:val="both"/>
        <w:rPr>
          <w:rFonts w:ascii="Segoe UI" w:hAnsi="Segoe UI" w:cs="Segoe UI"/>
          <w:color w:val="FF0000"/>
          <w:sz w:val="23"/>
          <w:szCs w:val="23"/>
        </w:rPr>
      </w:pPr>
      <w:r>
        <w:rPr>
          <w:rFonts w:ascii="Segoe UI" w:hAnsi="Segoe UI" w:cs="Segoe UI"/>
          <w:sz w:val="23"/>
          <w:szCs w:val="23"/>
        </w:rPr>
        <w:lastRenderedPageBreak/>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6385" w:rsidRPr="00763D10" w:rsidRDefault="001A6385" w:rsidP="001A638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lastRenderedPageBreak/>
        <w:t>A implantação ou o aperfeiçoamento de programa de integridade, conforme normas e orientações dos órgãos de controle.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lastRenderedPageBreak/>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6385" w:rsidRPr="00160C5D"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6385" w:rsidRPr="00B2636E" w:rsidRDefault="001A6385" w:rsidP="001A638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ese, aplicam-se também os art</w:t>
      </w:r>
      <w:r w:rsidRPr="00B2636E">
        <w:rPr>
          <w:rFonts w:ascii="Segoe UI" w:hAnsi="Segoe UI" w:cs="Segoe UI"/>
          <w:i w:val="0"/>
          <w:color w:val="auto"/>
          <w:sz w:val="23"/>
          <w:szCs w:val="23"/>
        </w:rPr>
        <w:t>s</w:t>
      </w:r>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63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6385" w:rsidRPr="00941D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18.2. O foro da Justiça Estadual de </w:t>
      </w:r>
      <w:r w:rsidR="00594179">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594179" w:rsidRPr="00941D85" w:rsidRDefault="00594179" w:rsidP="001A6385">
      <w:pPr>
        <w:spacing w:line="300" w:lineRule="auto"/>
        <w:jc w:val="both"/>
        <w:rPr>
          <w:rFonts w:ascii="Segoe UI" w:hAnsi="Segoe UI" w:cs="Segoe UI"/>
          <w:bCs/>
          <w:sz w:val="23"/>
          <w:szCs w:val="23"/>
        </w:rPr>
      </w:pPr>
    </w:p>
    <w:p w:rsidR="001A6385" w:rsidRPr="00B918E9" w:rsidRDefault="001A6385" w:rsidP="001A6385">
      <w:pPr>
        <w:jc w:val="center"/>
        <w:rPr>
          <w:rFonts w:ascii="Segoe UI" w:hAnsi="Segoe UI" w:cs="Segoe UI"/>
          <w:b/>
          <w:sz w:val="23"/>
          <w:szCs w:val="23"/>
        </w:rPr>
      </w:pPr>
      <w:r w:rsidRPr="00B918E9">
        <w:rPr>
          <w:rFonts w:ascii="Segoe UI" w:hAnsi="Segoe UI" w:cs="Segoe UI"/>
          <w:b/>
          <w:sz w:val="23"/>
          <w:szCs w:val="23"/>
        </w:rPr>
        <w:t>Prefeito(a) Municipal</w:t>
      </w:r>
    </w:p>
    <w:p w:rsidR="00594179" w:rsidRDefault="003F7A55" w:rsidP="003F7A55">
      <w:pPr>
        <w:jc w:val="center"/>
        <w:rPr>
          <w:rFonts w:ascii="Segoe UI" w:hAnsi="Segoe UI" w:cs="Segoe UI"/>
          <w:sz w:val="23"/>
          <w:szCs w:val="23"/>
        </w:rPr>
      </w:pPr>
      <w:r>
        <w:rPr>
          <w:rFonts w:ascii="Segoe UI" w:hAnsi="Segoe UI" w:cs="Segoe UI"/>
          <w:sz w:val="23"/>
          <w:szCs w:val="23"/>
        </w:rPr>
        <w:t>Contratante</w:t>
      </w:r>
    </w:p>
    <w:p w:rsidR="00594179" w:rsidRDefault="00594179" w:rsidP="001A6385">
      <w:pPr>
        <w:jc w:val="center"/>
        <w:rPr>
          <w:rFonts w:ascii="Segoe UI" w:hAnsi="Segoe UI" w:cs="Segoe UI"/>
          <w:sz w:val="23"/>
          <w:szCs w:val="23"/>
        </w:rPr>
      </w:pPr>
    </w:p>
    <w:p w:rsidR="001A6385" w:rsidRPr="004654A2" w:rsidRDefault="001A6385" w:rsidP="001A6385">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1A6385" w:rsidRPr="004654A2" w:rsidRDefault="001A6385" w:rsidP="001A6385">
      <w:pPr>
        <w:tabs>
          <w:tab w:val="left" w:pos="2268"/>
        </w:tabs>
        <w:spacing w:line="300" w:lineRule="auto"/>
        <w:jc w:val="both"/>
        <w:rPr>
          <w:rFonts w:ascii="Arial" w:hAnsi="Arial" w:cs="Arial"/>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3F7A55" w:rsidRPr="003F7A55">
        <w:rPr>
          <w:rFonts w:ascii="Segoe UI" w:hAnsi="Segoe UI" w:cs="Segoe UI"/>
          <w:sz w:val="28"/>
          <w:szCs w:val="23"/>
        </w:rPr>
        <w:t>C</w:t>
      </w:r>
      <w:r w:rsidR="003F7A55" w:rsidRPr="003F7A55">
        <w:rPr>
          <w:rFonts w:ascii="Arial" w:hAnsi="Arial" w:cs="Arial"/>
          <w:sz w:val="24"/>
        </w:rPr>
        <w:t xml:space="preserve">ontratação de pessoa física ou jurídica para aquisição de marmitas, para a Secretaria de Municipal de Administração, Agricultura Meio Ambiente, Obras e Saúde </w:t>
      </w:r>
      <w:r>
        <w:rPr>
          <w:rFonts w:ascii="Arial" w:hAnsi="Arial" w:cs="Arial"/>
          <w:sz w:val="24"/>
          <w:szCs w:val="24"/>
        </w:rPr>
        <w:t xml:space="preserve">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3F7A55" w:rsidRPr="009A087C" w:rsidTr="00540504">
        <w:tc>
          <w:tcPr>
            <w:tcW w:w="803" w:type="dxa"/>
          </w:tcPr>
          <w:p w:rsidR="003F7A55" w:rsidRPr="009A087C" w:rsidRDefault="003F7A55" w:rsidP="00540504">
            <w:pPr>
              <w:jc w:val="center"/>
              <w:rPr>
                <w:rFonts w:ascii="Century Gothic" w:hAnsi="Century Gothic"/>
              </w:rPr>
            </w:pPr>
            <w:r w:rsidRPr="009A087C">
              <w:rPr>
                <w:rFonts w:ascii="Century Gothic" w:hAnsi="Century Gothic"/>
              </w:rPr>
              <w:t>ITEM</w:t>
            </w:r>
          </w:p>
        </w:tc>
        <w:tc>
          <w:tcPr>
            <w:tcW w:w="1116" w:type="dxa"/>
          </w:tcPr>
          <w:p w:rsidR="003F7A55" w:rsidRPr="009A087C" w:rsidRDefault="003F7A55" w:rsidP="00540504">
            <w:pPr>
              <w:jc w:val="center"/>
              <w:rPr>
                <w:rFonts w:ascii="Century Gothic" w:hAnsi="Century Gothic"/>
              </w:rPr>
            </w:pPr>
            <w:r w:rsidRPr="009A087C">
              <w:rPr>
                <w:rFonts w:ascii="Century Gothic" w:hAnsi="Century Gothic"/>
              </w:rPr>
              <w:t>QUANT.</w:t>
            </w:r>
          </w:p>
        </w:tc>
        <w:tc>
          <w:tcPr>
            <w:tcW w:w="876" w:type="dxa"/>
          </w:tcPr>
          <w:p w:rsidR="003F7A55" w:rsidRPr="009A087C" w:rsidRDefault="003F7A55" w:rsidP="00540504">
            <w:pPr>
              <w:jc w:val="center"/>
              <w:rPr>
                <w:rFonts w:ascii="Century Gothic" w:hAnsi="Century Gothic"/>
              </w:rPr>
            </w:pPr>
            <w:r w:rsidRPr="009A087C">
              <w:rPr>
                <w:rFonts w:ascii="Century Gothic" w:hAnsi="Century Gothic"/>
              </w:rPr>
              <w:t>UNID.</w:t>
            </w:r>
          </w:p>
        </w:tc>
        <w:tc>
          <w:tcPr>
            <w:tcW w:w="4186" w:type="dxa"/>
          </w:tcPr>
          <w:p w:rsidR="003F7A55" w:rsidRPr="009A087C" w:rsidRDefault="003F7A55" w:rsidP="00540504">
            <w:pPr>
              <w:jc w:val="center"/>
              <w:rPr>
                <w:rFonts w:ascii="Century Gothic" w:hAnsi="Century Gothic"/>
              </w:rPr>
            </w:pPr>
            <w:r w:rsidRPr="009A087C">
              <w:rPr>
                <w:rFonts w:ascii="Century Gothic" w:hAnsi="Century Gothic"/>
              </w:rPr>
              <w:t>DESCRIÇÃO DO OBJETO</w:t>
            </w:r>
          </w:p>
        </w:tc>
        <w:tc>
          <w:tcPr>
            <w:tcW w:w="1043" w:type="dxa"/>
          </w:tcPr>
          <w:p w:rsidR="003F7A55" w:rsidRPr="009A087C" w:rsidRDefault="003F7A55" w:rsidP="00540504">
            <w:pPr>
              <w:jc w:val="center"/>
              <w:rPr>
                <w:rFonts w:ascii="Century Gothic" w:hAnsi="Century Gothic"/>
              </w:rPr>
            </w:pPr>
            <w:r w:rsidRPr="009A087C">
              <w:rPr>
                <w:rFonts w:ascii="Century Gothic" w:hAnsi="Century Gothic"/>
              </w:rPr>
              <w:t>VALOR UNIT.</w:t>
            </w:r>
          </w:p>
        </w:tc>
        <w:tc>
          <w:tcPr>
            <w:tcW w:w="1043" w:type="dxa"/>
            <w:shd w:val="clear" w:color="auto" w:fill="auto"/>
          </w:tcPr>
          <w:p w:rsidR="003F7A55" w:rsidRPr="009A087C" w:rsidRDefault="003F7A55" w:rsidP="00540504">
            <w:pPr>
              <w:spacing w:after="160" w:line="259" w:lineRule="auto"/>
              <w:jc w:val="center"/>
              <w:rPr>
                <w:rFonts w:ascii="Century Gothic" w:hAnsi="Century Gothic"/>
              </w:rPr>
            </w:pPr>
            <w:r w:rsidRPr="009A087C">
              <w:rPr>
                <w:rFonts w:ascii="Century Gothic" w:hAnsi="Century Gothic"/>
              </w:rPr>
              <w:t>VALOR TOTAL</w:t>
            </w:r>
          </w:p>
        </w:tc>
      </w:tr>
      <w:tr w:rsidR="003F7A55" w:rsidRPr="009A087C" w:rsidTr="00540504">
        <w:tc>
          <w:tcPr>
            <w:tcW w:w="803" w:type="dxa"/>
          </w:tcPr>
          <w:p w:rsidR="003F7A55" w:rsidRPr="009A087C" w:rsidRDefault="003F7A55" w:rsidP="00540504">
            <w:pPr>
              <w:jc w:val="center"/>
              <w:rPr>
                <w:rFonts w:ascii="Century Gothic" w:hAnsi="Century Gothic"/>
              </w:rPr>
            </w:pPr>
            <w:r>
              <w:rPr>
                <w:rFonts w:ascii="Century Gothic" w:hAnsi="Century Gothic"/>
              </w:rPr>
              <w:t>01</w:t>
            </w:r>
          </w:p>
        </w:tc>
        <w:tc>
          <w:tcPr>
            <w:tcW w:w="1116" w:type="dxa"/>
          </w:tcPr>
          <w:p w:rsidR="003F7A55" w:rsidRPr="009A087C" w:rsidRDefault="003F7A55" w:rsidP="00540504">
            <w:pPr>
              <w:jc w:val="center"/>
              <w:rPr>
                <w:rFonts w:ascii="Century Gothic" w:hAnsi="Century Gothic"/>
              </w:rPr>
            </w:pPr>
            <w:r>
              <w:rPr>
                <w:rFonts w:ascii="Century Gothic" w:hAnsi="Century Gothic"/>
              </w:rPr>
              <w:t>1.000</w:t>
            </w:r>
          </w:p>
        </w:tc>
        <w:tc>
          <w:tcPr>
            <w:tcW w:w="876" w:type="dxa"/>
          </w:tcPr>
          <w:p w:rsidR="003F7A55" w:rsidRPr="009A087C" w:rsidRDefault="003F7A55" w:rsidP="00540504">
            <w:pPr>
              <w:jc w:val="center"/>
              <w:rPr>
                <w:rFonts w:ascii="Century Gothic" w:hAnsi="Century Gothic"/>
              </w:rPr>
            </w:pPr>
            <w:r>
              <w:rPr>
                <w:rFonts w:ascii="Century Gothic" w:hAnsi="Century Gothic"/>
              </w:rPr>
              <w:t>UNID</w:t>
            </w:r>
          </w:p>
        </w:tc>
        <w:tc>
          <w:tcPr>
            <w:tcW w:w="4186" w:type="dxa"/>
          </w:tcPr>
          <w:p w:rsidR="003F7A55" w:rsidRPr="0092161F" w:rsidRDefault="003F7A55" w:rsidP="00540504">
            <w:pPr>
              <w:jc w:val="center"/>
              <w:rPr>
                <w:rFonts w:ascii="Century Gothic" w:hAnsi="Century Gothic"/>
              </w:rPr>
            </w:pPr>
            <w:r w:rsidRPr="0092161F">
              <w:rPr>
                <w:rFonts w:ascii="Century Gothic" w:hAnsi="Century Gothic"/>
              </w:rPr>
              <w:t>MARMITA 800G - REFEIÇÕES</w:t>
            </w:r>
          </w:p>
          <w:p w:rsidR="003F7A55" w:rsidRPr="0092161F" w:rsidRDefault="003F7A55" w:rsidP="00540504">
            <w:pPr>
              <w:jc w:val="center"/>
              <w:rPr>
                <w:rFonts w:ascii="Century Gothic" w:hAnsi="Century Gothic"/>
              </w:rPr>
            </w:pPr>
            <w:r w:rsidRPr="0092161F">
              <w:rPr>
                <w:rFonts w:ascii="Century Gothic" w:hAnsi="Century Gothic"/>
              </w:rPr>
              <w:t>PORCIONADAS TIPO</w:t>
            </w:r>
          </w:p>
          <w:p w:rsidR="003F7A55" w:rsidRPr="0092161F" w:rsidRDefault="003F7A55" w:rsidP="00540504">
            <w:pPr>
              <w:jc w:val="center"/>
              <w:rPr>
                <w:rFonts w:ascii="Century Gothic" w:hAnsi="Century Gothic"/>
              </w:rPr>
            </w:pPr>
            <w:r>
              <w:rPr>
                <w:rFonts w:ascii="Century Gothic" w:hAnsi="Century Gothic"/>
              </w:rPr>
              <w:t>“MARMITEX”</w:t>
            </w:r>
            <w:r w:rsidRPr="0092161F">
              <w:rPr>
                <w:rFonts w:ascii="Century Gothic" w:hAnsi="Century Gothic"/>
              </w:rPr>
              <w:t xml:space="preserve"> EMBALAGENS</w:t>
            </w:r>
          </w:p>
          <w:p w:rsidR="003F7A55" w:rsidRPr="0092161F" w:rsidRDefault="003F7A55" w:rsidP="00540504">
            <w:pPr>
              <w:jc w:val="center"/>
              <w:rPr>
                <w:rFonts w:ascii="Century Gothic" w:hAnsi="Century Gothic"/>
              </w:rPr>
            </w:pPr>
            <w:r w:rsidRPr="0092161F">
              <w:rPr>
                <w:rFonts w:ascii="Century Gothic" w:hAnsi="Century Gothic"/>
              </w:rPr>
              <w:t>DEVE SER DE ISOPOR,</w:t>
            </w:r>
          </w:p>
          <w:p w:rsidR="003F7A55" w:rsidRPr="0092161F" w:rsidRDefault="003F7A55" w:rsidP="00540504">
            <w:pPr>
              <w:jc w:val="center"/>
              <w:rPr>
                <w:rFonts w:ascii="Century Gothic" w:hAnsi="Century Gothic"/>
              </w:rPr>
            </w:pPr>
            <w:r w:rsidRPr="0092161F">
              <w:rPr>
                <w:rFonts w:ascii="Century Gothic" w:hAnsi="Century Gothic"/>
              </w:rPr>
              <w:t>ISOTÉRMICA,</w:t>
            </w:r>
          </w:p>
          <w:p w:rsidR="003F7A55" w:rsidRPr="0092161F" w:rsidRDefault="003F7A55" w:rsidP="00540504">
            <w:pPr>
              <w:jc w:val="center"/>
              <w:rPr>
                <w:rFonts w:ascii="Century Gothic" w:hAnsi="Century Gothic"/>
              </w:rPr>
            </w:pPr>
            <w:r w:rsidRPr="0092161F">
              <w:rPr>
                <w:rFonts w:ascii="Century Gothic" w:hAnsi="Century Gothic"/>
              </w:rPr>
              <w:t>ACOMPANHAMENTO DE GARFO</w:t>
            </w:r>
          </w:p>
          <w:p w:rsidR="003F7A55" w:rsidRPr="0092161F" w:rsidRDefault="003F7A55" w:rsidP="00540504">
            <w:pPr>
              <w:jc w:val="center"/>
              <w:rPr>
                <w:rFonts w:ascii="Century Gothic" w:hAnsi="Century Gothic"/>
              </w:rPr>
            </w:pPr>
            <w:r w:rsidRPr="0092161F">
              <w:rPr>
                <w:rFonts w:ascii="Century Gothic" w:hAnsi="Century Gothic"/>
              </w:rPr>
              <w:t>E FACA DE PLÁSTICO</w:t>
            </w:r>
          </w:p>
          <w:p w:rsidR="003F7A55" w:rsidRPr="0092161F" w:rsidRDefault="003F7A55" w:rsidP="00540504">
            <w:pPr>
              <w:jc w:val="center"/>
              <w:rPr>
                <w:rFonts w:ascii="Century Gothic" w:hAnsi="Century Gothic"/>
              </w:rPr>
            </w:pPr>
            <w:r w:rsidRPr="0092161F">
              <w:rPr>
                <w:rFonts w:ascii="Century Gothic" w:hAnsi="Century Gothic"/>
              </w:rPr>
              <w:t>DESCARTÁVEL.</w:t>
            </w:r>
          </w:p>
          <w:p w:rsidR="003F7A55" w:rsidRPr="0092161F" w:rsidRDefault="003F7A55" w:rsidP="00540504">
            <w:pPr>
              <w:jc w:val="center"/>
              <w:rPr>
                <w:rFonts w:ascii="Century Gothic" w:hAnsi="Century Gothic"/>
              </w:rPr>
            </w:pPr>
            <w:r w:rsidRPr="0092161F">
              <w:rPr>
                <w:rFonts w:ascii="Century Gothic" w:hAnsi="Century Gothic"/>
              </w:rPr>
              <w:t>PORCIONAMENTO: O MARMITEX</w:t>
            </w:r>
          </w:p>
          <w:p w:rsidR="003F7A55" w:rsidRPr="0092161F" w:rsidRDefault="003F7A55" w:rsidP="00540504">
            <w:pPr>
              <w:jc w:val="center"/>
              <w:rPr>
                <w:rFonts w:ascii="Century Gothic" w:hAnsi="Century Gothic"/>
              </w:rPr>
            </w:pPr>
            <w:r w:rsidRPr="0092161F">
              <w:rPr>
                <w:rFonts w:ascii="Century Gothic" w:hAnsi="Century Gothic"/>
              </w:rPr>
              <w:t>DEVE TER PESO FINAL DE 800GR,</w:t>
            </w:r>
          </w:p>
          <w:p w:rsidR="003F7A55" w:rsidRPr="0092161F" w:rsidRDefault="003F7A55" w:rsidP="00540504">
            <w:pPr>
              <w:jc w:val="center"/>
              <w:rPr>
                <w:rFonts w:ascii="Century Gothic" w:hAnsi="Century Gothic"/>
              </w:rPr>
            </w:pPr>
            <w:r w:rsidRPr="0092161F">
              <w:rPr>
                <w:rFonts w:ascii="Century Gothic" w:hAnsi="Century Gothic"/>
              </w:rPr>
              <w:t>SENDO: 250 GR DE ARROZ; 180</w:t>
            </w:r>
          </w:p>
          <w:p w:rsidR="003F7A55" w:rsidRPr="0092161F" w:rsidRDefault="003F7A55" w:rsidP="00540504">
            <w:pPr>
              <w:jc w:val="center"/>
              <w:rPr>
                <w:rFonts w:ascii="Century Gothic" w:hAnsi="Century Gothic"/>
              </w:rPr>
            </w:pPr>
            <w:r w:rsidRPr="0092161F">
              <w:rPr>
                <w:rFonts w:ascii="Century Gothic" w:hAnsi="Century Gothic"/>
              </w:rPr>
              <w:t>GRAMAS DE FEIJÃO; 160</w:t>
            </w:r>
          </w:p>
          <w:p w:rsidR="003F7A55" w:rsidRPr="0092161F" w:rsidRDefault="003F7A55" w:rsidP="00540504">
            <w:pPr>
              <w:jc w:val="center"/>
              <w:rPr>
                <w:rFonts w:ascii="Century Gothic" w:hAnsi="Century Gothic"/>
              </w:rPr>
            </w:pPr>
            <w:r w:rsidRPr="0092161F">
              <w:rPr>
                <w:rFonts w:ascii="Century Gothic" w:hAnsi="Century Gothic"/>
              </w:rPr>
              <w:t>GRAMAS DE GUARNIÇÃO; 120</w:t>
            </w:r>
          </w:p>
          <w:p w:rsidR="003F7A55" w:rsidRPr="0092161F" w:rsidRDefault="003F7A55" w:rsidP="00540504">
            <w:pPr>
              <w:jc w:val="center"/>
              <w:rPr>
                <w:rFonts w:ascii="Century Gothic" w:hAnsi="Century Gothic"/>
              </w:rPr>
            </w:pPr>
            <w:r w:rsidRPr="0092161F">
              <w:rPr>
                <w:rFonts w:ascii="Century Gothic" w:hAnsi="Century Gothic"/>
              </w:rPr>
              <w:t>GRAMAS DE CARNE SEM OSSO</w:t>
            </w:r>
          </w:p>
          <w:p w:rsidR="003F7A55" w:rsidRPr="0092161F" w:rsidRDefault="003F7A55" w:rsidP="00540504">
            <w:pPr>
              <w:jc w:val="center"/>
              <w:rPr>
                <w:rFonts w:ascii="Century Gothic" w:hAnsi="Century Gothic"/>
              </w:rPr>
            </w:pPr>
            <w:r w:rsidRPr="0092161F">
              <w:rPr>
                <w:rFonts w:ascii="Century Gothic" w:hAnsi="Century Gothic"/>
              </w:rPr>
              <w:t>OU 150 GRAMAS DE CARNE COM</w:t>
            </w:r>
          </w:p>
          <w:p w:rsidR="003F7A55" w:rsidRPr="0092161F" w:rsidRDefault="003F7A55" w:rsidP="00540504">
            <w:pPr>
              <w:jc w:val="center"/>
              <w:rPr>
                <w:rFonts w:ascii="Century Gothic" w:hAnsi="Century Gothic"/>
              </w:rPr>
            </w:pPr>
            <w:r w:rsidRPr="0092161F">
              <w:rPr>
                <w:rFonts w:ascii="Century Gothic" w:hAnsi="Century Gothic"/>
              </w:rPr>
              <w:t>OSSO. 90 GRAMAS DE LEGUMES</w:t>
            </w:r>
          </w:p>
          <w:p w:rsidR="003F7A55" w:rsidRPr="0092161F" w:rsidRDefault="003F7A55" w:rsidP="00540504">
            <w:pPr>
              <w:jc w:val="center"/>
              <w:rPr>
                <w:rFonts w:ascii="Century Gothic" w:hAnsi="Century Gothic"/>
              </w:rPr>
            </w:pPr>
            <w:r w:rsidRPr="0092161F">
              <w:rPr>
                <w:rFonts w:ascii="Century Gothic" w:hAnsi="Century Gothic"/>
              </w:rPr>
              <w:t>CRU OU COZIDOS E</w:t>
            </w:r>
          </w:p>
          <w:p w:rsidR="003F7A55" w:rsidRPr="0092161F" w:rsidRDefault="003F7A55" w:rsidP="00540504">
            <w:pPr>
              <w:jc w:val="center"/>
              <w:rPr>
                <w:rFonts w:ascii="Century Gothic" w:hAnsi="Century Gothic"/>
              </w:rPr>
            </w:pPr>
            <w:r w:rsidRPr="0092161F">
              <w:rPr>
                <w:rFonts w:ascii="Century Gothic" w:hAnsi="Century Gothic"/>
              </w:rPr>
              <w:t>SALADAS/FOLHAS.</w:t>
            </w:r>
          </w:p>
          <w:p w:rsidR="003F7A55" w:rsidRPr="0092161F" w:rsidRDefault="003F7A55" w:rsidP="00540504">
            <w:pPr>
              <w:jc w:val="center"/>
              <w:rPr>
                <w:rFonts w:ascii="Century Gothic" w:hAnsi="Century Gothic"/>
              </w:rPr>
            </w:pPr>
            <w:r w:rsidRPr="0092161F">
              <w:rPr>
                <w:rFonts w:ascii="Century Gothic" w:hAnsi="Century Gothic"/>
              </w:rPr>
              <w:t>CARDÁPIO: O CARDÁPIO PODE</w:t>
            </w:r>
          </w:p>
          <w:p w:rsidR="003F7A55" w:rsidRPr="0092161F" w:rsidRDefault="003F7A55" w:rsidP="00540504">
            <w:pPr>
              <w:jc w:val="center"/>
              <w:rPr>
                <w:rFonts w:ascii="Century Gothic" w:hAnsi="Century Gothic"/>
              </w:rPr>
            </w:pPr>
            <w:r w:rsidRPr="0092161F">
              <w:rPr>
                <w:rFonts w:ascii="Century Gothic" w:hAnsi="Century Gothic"/>
              </w:rPr>
              <w:t>SER ALTERADO ENTRE AS</w:t>
            </w:r>
          </w:p>
          <w:p w:rsidR="003F7A55" w:rsidRPr="0092161F" w:rsidRDefault="003F7A55" w:rsidP="00540504">
            <w:pPr>
              <w:jc w:val="center"/>
              <w:rPr>
                <w:rFonts w:ascii="Century Gothic" w:hAnsi="Century Gothic"/>
              </w:rPr>
            </w:pPr>
            <w:r w:rsidRPr="0092161F">
              <w:rPr>
                <w:rFonts w:ascii="Century Gothic" w:hAnsi="Century Gothic"/>
              </w:rPr>
              <w:t>SUGESTÕES DOS DIAS, PORÉM</w:t>
            </w:r>
          </w:p>
          <w:p w:rsidR="003F7A55" w:rsidRPr="0092161F" w:rsidRDefault="003F7A55" w:rsidP="00540504">
            <w:pPr>
              <w:jc w:val="center"/>
              <w:rPr>
                <w:rFonts w:ascii="Century Gothic" w:hAnsi="Century Gothic"/>
              </w:rPr>
            </w:pPr>
            <w:r w:rsidRPr="0092161F">
              <w:rPr>
                <w:rFonts w:ascii="Century Gothic" w:hAnsi="Century Gothic"/>
              </w:rPr>
              <w:t>MANTENDO O PORCIONAMENTO</w:t>
            </w:r>
          </w:p>
          <w:p w:rsidR="003F7A55" w:rsidRPr="0092161F" w:rsidRDefault="003F7A55" w:rsidP="00540504">
            <w:pPr>
              <w:jc w:val="center"/>
              <w:rPr>
                <w:rFonts w:ascii="Century Gothic" w:hAnsi="Century Gothic"/>
              </w:rPr>
            </w:pPr>
            <w:r w:rsidRPr="0092161F">
              <w:rPr>
                <w:rFonts w:ascii="Century Gothic" w:hAnsi="Century Gothic"/>
              </w:rPr>
              <w:t>E NÃO PODENDO SER REPETIDO</w:t>
            </w:r>
          </w:p>
          <w:p w:rsidR="003F7A55" w:rsidRPr="009A087C" w:rsidRDefault="003F7A55" w:rsidP="00540504">
            <w:pPr>
              <w:jc w:val="center"/>
              <w:rPr>
                <w:rFonts w:ascii="Century Gothic" w:hAnsi="Century Gothic"/>
              </w:rPr>
            </w:pPr>
            <w:r w:rsidRPr="0092161F">
              <w:rPr>
                <w:rFonts w:ascii="Century Gothic" w:hAnsi="Century Gothic"/>
              </w:rPr>
              <w:t>EM DIAS SUBSEQUENTES.</w:t>
            </w:r>
          </w:p>
        </w:tc>
        <w:tc>
          <w:tcPr>
            <w:tcW w:w="1043" w:type="dxa"/>
          </w:tcPr>
          <w:p w:rsidR="003F7A55" w:rsidRPr="009A087C" w:rsidRDefault="003F7A55" w:rsidP="00540504">
            <w:pPr>
              <w:jc w:val="center"/>
              <w:rPr>
                <w:rFonts w:ascii="Century Gothic" w:hAnsi="Century Gothic"/>
              </w:rPr>
            </w:pPr>
          </w:p>
        </w:tc>
        <w:tc>
          <w:tcPr>
            <w:tcW w:w="1043" w:type="dxa"/>
            <w:shd w:val="clear" w:color="auto" w:fill="auto"/>
          </w:tcPr>
          <w:p w:rsidR="003F7A55" w:rsidRPr="009A087C" w:rsidRDefault="003F7A55" w:rsidP="00540504">
            <w:pPr>
              <w:spacing w:after="160" w:line="259" w:lineRule="auto"/>
              <w:jc w:val="center"/>
              <w:rPr>
                <w:rFonts w:ascii="Century Gothic" w:hAnsi="Century Gothic"/>
              </w:rPr>
            </w:pPr>
          </w:p>
        </w:tc>
      </w:tr>
    </w:tbl>
    <w:p w:rsidR="001A6385" w:rsidRPr="004654A2" w:rsidRDefault="001A6385" w:rsidP="001A6385">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2.</w:t>
      </w:r>
      <w:r w:rsidR="00645805">
        <w:rPr>
          <w:rFonts w:ascii="Arial" w:hAnsi="Arial" w:cs="Arial"/>
          <w:sz w:val="24"/>
          <w:szCs w:val="24"/>
        </w:rPr>
        <w:t>1</w:t>
      </w:r>
      <w:r w:rsidRPr="004654A2">
        <w:rPr>
          <w:rFonts w:ascii="Arial" w:hAnsi="Arial" w:cs="Arial"/>
          <w:sz w:val="24"/>
          <w:szCs w:val="24"/>
        </w:rPr>
        <w:t>. Justifica-se a contratação de empresa especializada para</w:t>
      </w:r>
      <w:r>
        <w:rPr>
          <w:rFonts w:ascii="Arial" w:hAnsi="Arial" w:cs="Arial"/>
          <w:sz w:val="24"/>
          <w:szCs w:val="24"/>
        </w:rPr>
        <w:t xml:space="preserve"> </w:t>
      </w:r>
      <w:r w:rsidR="003F7A55" w:rsidRPr="003F7A55">
        <w:rPr>
          <w:rFonts w:ascii="Segoe UI" w:hAnsi="Segoe UI" w:cs="Segoe UI"/>
          <w:sz w:val="28"/>
          <w:szCs w:val="23"/>
        </w:rPr>
        <w:t>C</w:t>
      </w:r>
      <w:r w:rsidR="003F7A55" w:rsidRPr="003F7A55">
        <w:rPr>
          <w:rFonts w:ascii="Arial" w:hAnsi="Arial" w:cs="Arial"/>
          <w:sz w:val="24"/>
        </w:rPr>
        <w:t xml:space="preserve">ontratação de pessoa física ou jurídica para aquisição de marmitas, para a Secretaria de Municipal de Administração, Agricultura Meio Ambiente, Obras e Saúde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645805">
        <w:rPr>
          <w:rFonts w:ascii="Arial" w:hAnsi="Arial" w:cs="Arial"/>
          <w:sz w:val="24"/>
          <w:szCs w:val="24"/>
        </w:rPr>
        <w:t>Administração</w:t>
      </w:r>
      <w:r w:rsidRPr="004654A2">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6385" w:rsidRPr="004654A2" w:rsidRDefault="001A6385" w:rsidP="001A638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6385" w:rsidRPr="004654A2" w:rsidRDefault="001A6385" w:rsidP="001A638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5.1.2.1. O local e horário da </w:t>
      </w:r>
      <w:r w:rsidR="003F7A55" w:rsidRPr="003F7A55">
        <w:rPr>
          <w:rFonts w:ascii="Segoe UI" w:hAnsi="Segoe UI" w:cs="Segoe UI"/>
          <w:sz w:val="28"/>
          <w:szCs w:val="23"/>
        </w:rPr>
        <w:t>C</w:t>
      </w:r>
      <w:r w:rsidR="003F7A55" w:rsidRPr="003F7A55">
        <w:rPr>
          <w:sz w:val="24"/>
        </w:rPr>
        <w:t>ontratação de pessoa física ou jurídica para aquisição de marmitas, para a Secretaria de Municipal de Administração, Agricultura Meio Ambiente, Obras e Saúde</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1A6385" w:rsidRPr="004654A2" w:rsidRDefault="001A6385" w:rsidP="001A638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3F7A55" w:rsidRPr="003F7A55">
        <w:rPr>
          <w:rFonts w:ascii="Segoe UI" w:hAnsi="Segoe UI" w:cs="Segoe UI"/>
          <w:sz w:val="28"/>
          <w:szCs w:val="23"/>
        </w:rPr>
        <w:t>C</w:t>
      </w:r>
      <w:r w:rsidR="003F7A55" w:rsidRPr="003F7A55">
        <w:rPr>
          <w:sz w:val="24"/>
        </w:rPr>
        <w:t>ontratação de pessoa física ou jurídica para aquisição de marmitas, para a Secretaria de Municipal de Administração, Agricultura Meio Ambiente, Obras e Saúde</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6385" w:rsidRPr="004654A2" w:rsidRDefault="001A6385" w:rsidP="001A6385">
      <w:pPr>
        <w:pStyle w:val="PargrafodaLista"/>
        <w:spacing w:after="160" w:line="300" w:lineRule="auto"/>
        <w:ind w:left="0"/>
        <w:jc w:val="both"/>
        <w:rPr>
          <w:rFonts w:ascii="Arial" w:hAnsi="Arial" w:cs="Arial"/>
          <w:sz w:val="24"/>
          <w:szCs w:val="24"/>
        </w:rPr>
      </w:pPr>
      <w:r w:rsidRPr="004654A2">
        <w:rPr>
          <w:rFonts w:ascii="Arial" w:hAnsi="Arial" w:cs="Arial"/>
          <w:sz w:val="24"/>
          <w:szCs w:val="24"/>
        </w:rPr>
        <w:lastRenderedPageBreak/>
        <w:t xml:space="preserve">5.3. O prazo de entrega da </w:t>
      </w:r>
      <w:r w:rsidR="003F7A55" w:rsidRPr="003F7A55">
        <w:rPr>
          <w:rFonts w:ascii="Segoe UI" w:hAnsi="Segoe UI" w:cs="Segoe UI"/>
          <w:sz w:val="28"/>
          <w:szCs w:val="23"/>
        </w:rPr>
        <w:t>C</w:t>
      </w:r>
      <w:r w:rsidR="003F7A55" w:rsidRPr="003F7A55">
        <w:rPr>
          <w:rFonts w:ascii="Arial" w:hAnsi="Arial" w:cs="Arial"/>
          <w:sz w:val="24"/>
        </w:rPr>
        <w:t xml:space="preserve">ontratação de pessoa física ou jurídica para aquisição de marmitas, para a Secretaria de Municipal de Administração, Agricultura Meio Ambiente, Obras e Saúde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6385" w:rsidRPr="004654A2" w:rsidRDefault="001A6385" w:rsidP="001A638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3F7A55" w:rsidRPr="003F7A55">
        <w:rPr>
          <w:rFonts w:ascii="Segoe UI" w:hAnsi="Segoe UI" w:cs="Segoe UI"/>
          <w:sz w:val="28"/>
          <w:szCs w:val="23"/>
        </w:rPr>
        <w:t>C</w:t>
      </w:r>
      <w:r w:rsidR="003F7A55" w:rsidRPr="003F7A55">
        <w:rPr>
          <w:sz w:val="24"/>
        </w:rPr>
        <w:t>ontratação de pessoa física ou jurídica para aquisição de marmitas, para a Secretaria de Municipal de Administração, Agricultura Meio Ambiente, Obras e Saúde</w:t>
      </w:r>
      <w:r w:rsidR="00645805">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6385" w:rsidRPr="004654A2" w:rsidRDefault="001A6385" w:rsidP="001A6385">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3F7A55" w:rsidRPr="003F7A55">
        <w:rPr>
          <w:rFonts w:ascii="Segoe UI" w:hAnsi="Segoe UI" w:cs="Segoe UI"/>
          <w:sz w:val="28"/>
          <w:szCs w:val="23"/>
        </w:rPr>
        <w:t>C</w:t>
      </w:r>
      <w:r w:rsidR="003F7A55" w:rsidRPr="003F7A55">
        <w:rPr>
          <w:sz w:val="24"/>
        </w:rPr>
        <w:t xml:space="preserve">ontratação de pessoa física ou jurídica para aquisição de marmitas, para a Secretaria de Municipal de Administração, Agricultura Meio Ambiente, Obras e Saúde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Default="001A6385" w:rsidP="001A638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3F7A55" w:rsidRPr="003F7A55">
        <w:rPr>
          <w:rFonts w:ascii="Segoe UI" w:hAnsi="Segoe UI" w:cs="Segoe UI"/>
          <w:sz w:val="28"/>
          <w:szCs w:val="23"/>
        </w:rPr>
        <w:t>C</w:t>
      </w:r>
      <w:r w:rsidR="003F7A55" w:rsidRPr="003F7A55">
        <w:rPr>
          <w:sz w:val="24"/>
        </w:rPr>
        <w:t>ontratação de pessoa física ou jurídica para aquisição de marmitas, para a Secretaria de Municipal de Administração, Agricultura Meio Ambiente, Obras e Saúde</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lastRenderedPageBreak/>
        <w:t>5.8. Na hipótese de a verificação a que se refere o subitem anterior não ser procedida dentro do prazo fixado, reputar-se-á como realizada, consumando-se o recebimento definitivo no dia do esgotamento do prazo.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3F7A55" w:rsidRPr="003F7A55">
        <w:rPr>
          <w:rFonts w:ascii="Segoe UI" w:hAnsi="Segoe UI" w:cs="Segoe UI"/>
          <w:sz w:val="28"/>
          <w:szCs w:val="23"/>
        </w:rPr>
        <w:t>C</w:t>
      </w:r>
      <w:r w:rsidR="003F7A55" w:rsidRPr="003F7A55">
        <w:rPr>
          <w:sz w:val="24"/>
        </w:rPr>
        <w:t xml:space="preserve">ontratação de pessoa física ou jurídica para aquisição de marmitas, para a Secretaria de Municipal de Administração, Agricultura Meio Ambiente, Obras e Saúde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4654A2"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4654A2" w:rsidRDefault="001A6385" w:rsidP="001A6385">
      <w:pPr>
        <w:pStyle w:val="Nivel2"/>
        <w:spacing w:before="0" w:after="160" w:line="300" w:lineRule="auto"/>
        <w:rPr>
          <w:color w:val="auto"/>
          <w:sz w:val="24"/>
          <w:szCs w:val="24"/>
        </w:rPr>
      </w:pPr>
      <w:bookmarkStart w:id="4" w:name="art120"/>
      <w:bookmarkEnd w:id="4"/>
      <w:r w:rsidRPr="004654A2">
        <w:rPr>
          <w:color w:val="auto"/>
          <w:sz w:val="24"/>
          <w:szCs w:val="24"/>
        </w:rPr>
        <w:lastRenderedPageBreak/>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4654A2" w:rsidRDefault="001A6385" w:rsidP="001A6385">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3F7A55" w:rsidRPr="003F7A55">
        <w:rPr>
          <w:rFonts w:ascii="Segoe UI" w:hAnsi="Segoe UI" w:cs="Segoe UI"/>
          <w:sz w:val="28"/>
          <w:szCs w:val="23"/>
        </w:rPr>
        <w:t>C</w:t>
      </w:r>
      <w:r w:rsidR="003F7A55" w:rsidRPr="003F7A55">
        <w:rPr>
          <w:rFonts w:ascii="Arial" w:hAnsi="Arial" w:cs="Arial"/>
          <w:sz w:val="24"/>
        </w:rPr>
        <w:t>ontratação de pessoa física ou jurídica para aquisição de marmitas, para a Secretaria de Municipal de Administração, Agricultura Meio Ambiente, Obras e Saúde</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lastRenderedPageBreak/>
        <w:t>7. Dos critérios de medição e de pagamento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3F7A55" w:rsidRPr="003F7A55">
        <w:rPr>
          <w:rFonts w:ascii="Segoe UI" w:hAnsi="Segoe UI" w:cs="Segoe UI"/>
          <w:sz w:val="28"/>
          <w:szCs w:val="23"/>
        </w:rPr>
        <w:t>C</w:t>
      </w:r>
      <w:r w:rsidR="003F7A55" w:rsidRPr="003F7A55">
        <w:rPr>
          <w:sz w:val="24"/>
        </w:rPr>
        <w:t>ontratação de pessoa física ou jurídica para aquisição de marmitas, para a Secretaria de Municipal de Administração, Agricultura Meio Ambiente, Obras e Saúde</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7.2. O pagamento será em até </w:t>
      </w:r>
      <w:r w:rsidR="00645805">
        <w:rPr>
          <w:color w:val="auto"/>
          <w:sz w:val="24"/>
          <w:szCs w:val="24"/>
        </w:rPr>
        <w:t>30 (</w:t>
      </w:r>
      <w:r w:rsidRPr="004654A2">
        <w:rPr>
          <w:color w:val="auto"/>
          <w:sz w:val="24"/>
          <w:szCs w:val="24"/>
        </w:rPr>
        <w:t>trinta</w:t>
      </w:r>
      <w:r w:rsidR="00645805">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3F7A55" w:rsidRPr="003F7A55">
        <w:rPr>
          <w:rFonts w:ascii="Segoe UI" w:hAnsi="Segoe UI" w:cs="Segoe UI"/>
          <w:sz w:val="28"/>
          <w:szCs w:val="23"/>
        </w:rPr>
        <w:t>C</w:t>
      </w:r>
      <w:r w:rsidR="003F7A55" w:rsidRPr="003F7A55">
        <w:rPr>
          <w:sz w:val="24"/>
        </w:rPr>
        <w:t>ontratação de pessoa física ou jurídica para aquisição de marmitas, para a Secretaria de Municipal de Administração, Agricultura Meio Ambiente, Obras e Saúde</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1A6385" w:rsidRPr="004654A2" w:rsidRDefault="001A6385" w:rsidP="001A638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7.9. Deverão ser excluídas do faturamento todas e quaisquer ocorrências que não forem de responsabilidade do contratante, assim como aquelas que não correspondem a bens entregues.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Default="001A6385"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sidR="002960C9">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8.2. O modo de disputa será conjuntamente aberto.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8.3. Habilitação jurídica: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Pr>
          <w:rFonts w:ascii="Arial" w:hAnsi="Arial" w:cs="Arial"/>
          <w:sz w:val="24"/>
          <w:szCs w:val="24"/>
        </w:rPr>
        <w:t>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lastRenderedPageBreak/>
        <w:t>8.4. Habilitação fiscal, social e trabalhista: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E1234B" w:rsidRPr="003F7A55">
        <w:rPr>
          <w:rFonts w:ascii="Segoe UI" w:hAnsi="Segoe UI" w:cs="Segoe UI"/>
          <w:sz w:val="28"/>
          <w:szCs w:val="23"/>
        </w:rPr>
        <w:t>C</w:t>
      </w:r>
      <w:r w:rsidR="00E1234B" w:rsidRPr="003F7A55">
        <w:rPr>
          <w:rFonts w:ascii="Arial" w:hAnsi="Arial" w:cs="Arial"/>
          <w:sz w:val="24"/>
        </w:rPr>
        <w:t>ontratação de pessoa física ou jurídica para aquisição de marmitas, para a Secretaria de Municipal de Administração, Agricultura Meio Ambiente, Obras e Saúde</w:t>
      </w:r>
      <w:r w:rsidRPr="004654A2">
        <w:rPr>
          <w:rFonts w:ascii="Arial" w:hAnsi="Arial" w:cs="Arial"/>
          <w:sz w:val="24"/>
          <w:szCs w:val="24"/>
        </w:rPr>
        <w:t>, que demonstre cumprimento dos encargos sociais instituídos por lei;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sidR="00CA0ABE">
        <w:rPr>
          <w:rFonts w:ascii="Arial" w:hAnsi="Arial" w:cs="Arial"/>
          <w:sz w:val="24"/>
          <w:szCs w:val="24"/>
        </w:rPr>
        <w:t>competente.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8.7. Caso o(a) licitante seja considerado isento dos tributos estaduais ou distritais relacionados ao objeto, deverá comprovar tal condição mediante a apresentação </w:t>
      </w:r>
      <w:r w:rsidRPr="004654A2">
        <w:rPr>
          <w:rFonts w:ascii="Arial" w:hAnsi="Arial" w:cs="Arial"/>
          <w:sz w:val="24"/>
          <w:szCs w:val="24"/>
        </w:rPr>
        <w:lastRenderedPageBreak/>
        <w:t>de certidão ou declaração da Fazenda respectiva do seu domicílio ou sede, ou por meio de outro documento equivalente, na forma da respectiva legislação de regência.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8.8.1. </w:t>
      </w:r>
      <w:r w:rsidR="00CA0ABE" w:rsidRPr="004654A2">
        <w:rPr>
          <w:rFonts w:ascii="Arial" w:hAnsi="Arial" w:cs="Arial"/>
          <w:sz w:val="24"/>
          <w:szCs w:val="24"/>
        </w:rPr>
        <w:t>Complementação</w:t>
      </w:r>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8.8.2. </w:t>
      </w:r>
      <w:r w:rsidR="00CA0ABE" w:rsidRPr="004654A2">
        <w:rPr>
          <w:rFonts w:ascii="Arial" w:hAnsi="Arial" w:cs="Arial"/>
          <w:sz w:val="24"/>
          <w:szCs w:val="24"/>
        </w:rPr>
        <w:t>Atualização</w:t>
      </w:r>
      <w:r w:rsidRPr="004654A2">
        <w:rPr>
          <w:rFonts w:ascii="Arial" w:hAnsi="Arial" w:cs="Arial"/>
          <w:sz w:val="24"/>
          <w:szCs w:val="24"/>
        </w:rPr>
        <w:t xml:space="preserve"> de documentos cuja validade tenha expirado após a data de recebimento das propostas.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8.9.1. </w:t>
      </w:r>
      <w:r w:rsidR="00CA0ABE" w:rsidRPr="004654A2">
        <w:rPr>
          <w:rFonts w:ascii="Arial" w:hAnsi="Arial" w:cs="Arial"/>
          <w:sz w:val="24"/>
          <w:szCs w:val="24"/>
        </w:rPr>
        <w:t>Apresentada</w:t>
      </w:r>
      <w:r w:rsidRPr="004654A2">
        <w:rPr>
          <w:rFonts w:ascii="Arial" w:hAnsi="Arial" w:cs="Arial"/>
          <w:sz w:val="24"/>
          <w:szCs w:val="24"/>
        </w:rPr>
        <w:t xml:space="preserve"> em original, por cópia ou por qualquer outro meio expressamente admitido pela Administração;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8.9.2. </w:t>
      </w:r>
      <w:r w:rsidR="00CA0ABE" w:rsidRPr="004654A2">
        <w:rPr>
          <w:rFonts w:ascii="Arial" w:hAnsi="Arial" w:cs="Arial"/>
          <w:sz w:val="24"/>
          <w:szCs w:val="24"/>
        </w:rPr>
        <w:t>Substituída</w:t>
      </w:r>
      <w:r w:rsidRPr="004654A2">
        <w:rPr>
          <w:rFonts w:ascii="Arial" w:hAnsi="Arial" w:cs="Arial"/>
          <w:sz w:val="24"/>
          <w:szCs w:val="24"/>
        </w:rPr>
        <w:t xml:space="preserve"> por registro cadastral emitido pela Administração, desde que o registro tenha sido feito em obediência ao disposta na Lei nº. 14.133/2021.</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972FE4">
        <w:rPr>
          <w:rFonts w:ascii="Arial" w:hAnsi="Arial" w:cs="Arial"/>
          <w:sz w:val="24"/>
          <w:szCs w:val="24"/>
        </w:rPr>
        <w:t>R$</w:t>
      </w:r>
      <w:r w:rsidR="00E1234B">
        <w:rPr>
          <w:rFonts w:ascii="Arial" w:hAnsi="Arial" w:cs="Arial"/>
          <w:sz w:val="24"/>
          <w:szCs w:val="24"/>
        </w:rPr>
        <w:t xml:space="preserve"> 23.933,00 (vinte três mil novecentos e trinta e três reais)</w:t>
      </w:r>
    </w:p>
    <w:p w:rsidR="001A6385" w:rsidRPr="00791BA6" w:rsidRDefault="001A6385" w:rsidP="001A6385">
      <w:pPr>
        <w:spacing w:after="160" w:line="300" w:lineRule="auto"/>
        <w:jc w:val="both"/>
        <w:rPr>
          <w:rFonts w:ascii="Arial" w:hAnsi="Arial" w:cs="Arial"/>
          <w:color w:val="FF0000"/>
          <w:sz w:val="24"/>
          <w:szCs w:val="24"/>
        </w:rPr>
      </w:pPr>
      <w:r w:rsidRPr="004654A2">
        <w:rPr>
          <w:b/>
          <w:sz w:val="24"/>
          <w:szCs w:val="24"/>
        </w:rPr>
        <w:t>10. Da adequação orçamentária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10.3. A dotação relativa aos exercícios financeiros subsequentes será indicada após aprovação da Lei Orçamentária respectiva e liberação dos créditos correspondentes, mediante apostilamento.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E1234B" w:rsidRPr="003F7A55">
        <w:rPr>
          <w:rFonts w:ascii="Segoe UI" w:hAnsi="Segoe UI" w:cs="Segoe UI"/>
          <w:sz w:val="28"/>
          <w:szCs w:val="23"/>
        </w:rPr>
        <w:t>C</w:t>
      </w:r>
      <w:r w:rsidR="00E1234B" w:rsidRPr="003F7A55">
        <w:rPr>
          <w:rFonts w:ascii="Arial" w:hAnsi="Arial" w:cs="Arial"/>
          <w:sz w:val="24"/>
        </w:rPr>
        <w:t>ontratação de pessoa física ou jurídica para aquisição de marmitas, para a Secretaria de Municipal de Administração, Agricultura Meio Ambiente, Obras e Saúde</w:t>
      </w:r>
      <w:r w:rsidR="00972FE4">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972FE4" w:rsidRDefault="00972FE4" w:rsidP="001A6385">
      <w:pPr>
        <w:tabs>
          <w:tab w:val="left" w:pos="2268"/>
        </w:tabs>
        <w:spacing w:after="160" w:line="300" w:lineRule="auto"/>
        <w:jc w:val="both"/>
        <w:rPr>
          <w:rFonts w:ascii="Arial" w:hAnsi="Arial" w:cs="Arial"/>
          <w:sz w:val="24"/>
          <w:szCs w:val="24"/>
        </w:rPr>
      </w:pPr>
    </w:p>
    <w:p w:rsidR="00972FE4" w:rsidRDefault="00972FE4" w:rsidP="001A6385">
      <w:pPr>
        <w:tabs>
          <w:tab w:val="left" w:pos="2268"/>
        </w:tabs>
        <w:spacing w:after="160" w:line="300" w:lineRule="auto"/>
        <w:jc w:val="both"/>
        <w:rPr>
          <w:rFonts w:ascii="Arial" w:hAnsi="Arial" w:cs="Arial"/>
          <w:sz w:val="24"/>
          <w:szCs w:val="24"/>
        </w:rPr>
      </w:pP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E1234B">
        <w:rPr>
          <w:rFonts w:ascii="Arial" w:hAnsi="Arial" w:cs="Arial"/>
          <w:sz w:val="24"/>
          <w:szCs w:val="24"/>
        </w:rPr>
        <w:t xml:space="preserve">       Santo Antônio do Grama,09</w:t>
      </w:r>
      <w:r>
        <w:rPr>
          <w:rFonts w:ascii="Arial" w:hAnsi="Arial" w:cs="Arial"/>
          <w:sz w:val="24"/>
          <w:szCs w:val="24"/>
        </w:rPr>
        <w:t xml:space="preserve"> de</w:t>
      </w:r>
      <w:r w:rsidR="00972FE4">
        <w:rPr>
          <w:rFonts w:ascii="Arial" w:hAnsi="Arial" w:cs="Arial"/>
          <w:sz w:val="24"/>
          <w:szCs w:val="24"/>
        </w:rPr>
        <w:t xml:space="preserve"> ju</w:t>
      </w:r>
      <w:r w:rsidR="00E1234B">
        <w:rPr>
          <w:rFonts w:ascii="Arial" w:hAnsi="Arial" w:cs="Arial"/>
          <w:sz w:val="24"/>
          <w:szCs w:val="24"/>
        </w:rPr>
        <w:t>l</w:t>
      </w:r>
      <w:r w:rsidR="00972FE4">
        <w:rPr>
          <w:rFonts w:ascii="Arial" w:hAnsi="Arial" w:cs="Arial"/>
          <w:sz w:val="24"/>
          <w:szCs w:val="24"/>
        </w:rPr>
        <w:t>ho</w:t>
      </w:r>
      <w:r>
        <w:rPr>
          <w:rFonts w:ascii="Arial" w:hAnsi="Arial" w:cs="Arial"/>
          <w:sz w:val="24"/>
          <w:szCs w:val="24"/>
        </w:rPr>
        <w:t xml:space="preserve"> de 2024.</w:t>
      </w:r>
    </w:p>
    <w:p w:rsidR="001A6385" w:rsidRDefault="001A6385" w:rsidP="001A6385">
      <w:pPr>
        <w:tabs>
          <w:tab w:val="left" w:pos="2268"/>
        </w:tabs>
        <w:spacing w:after="160" w:line="300" w:lineRule="auto"/>
        <w:jc w:val="both"/>
        <w:rPr>
          <w:rFonts w:ascii="Arial" w:hAnsi="Arial" w:cs="Arial"/>
          <w:sz w:val="24"/>
          <w:szCs w:val="24"/>
        </w:rPr>
      </w:pPr>
    </w:p>
    <w:p w:rsidR="001A6385" w:rsidRDefault="001A6385" w:rsidP="001A6385">
      <w:pPr>
        <w:tabs>
          <w:tab w:val="left" w:pos="2268"/>
        </w:tabs>
        <w:jc w:val="both"/>
        <w:rPr>
          <w:rFonts w:ascii="Arial" w:hAnsi="Arial" w:cs="Arial"/>
          <w:sz w:val="24"/>
          <w:szCs w:val="24"/>
        </w:rPr>
      </w:pPr>
    </w:p>
    <w:p w:rsidR="00E1234B" w:rsidRDefault="00E1234B" w:rsidP="001A6385">
      <w:pPr>
        <w:tabs>
          <w:tab w:val="left" w:pos="2268"/>
        </w:tabs>
        <w:jc w:val="both"/>
        <w:rPr>
          <w:rFonts w:ascii="Arial" w:hAnsi="Arial" w:cs="Arial"/>
          <w:sz w:val="24"/>
          <w:szCs w:val="24"/>
        </w:rPr>
      </w:pPr>
    </w:p>
    <w:p w:rsidR="00E1234B" w:rsidRPr="004654A2" w:rsidRDefault="00E1234B" w:rsidP="001A6385">
      <w:pPr>
        <w:tabs>
          <w:tab w:val="left" w:pos="2268"/>
        </w:tabs>
        <w:jc w:val="both"/>
        <w:rPr>
          <w:rFonts w:ascii="Arial" w:hAnsi="Arial" w:cs="Arial"/>
          <w:sz w:val="24"/>
          <w:szCs w:val="24"/>
        </w:rPr>
      </w:pPr>
    </w:p>
    <w:p w:rsidR="00972FE4" w:rsidRDefault="00972FE4" w:rsidP="001A6385">
      <w:pPr>
        <w:tabs>
          <w:tab w:val="left" w:pos="2268"/>
        </w:tabs>
        <w:jc w:val="center"/>
        <w:rPr>
          <w:rFonts w:ascii="Arial" w:hAnsi="Arial" w:cs="Arial"/>
          <w:b/>
        </w:rPr>
      </w:pPr>
      <w:r>
        <w:rPr>
          <w:rFonts w:ascii="Arial" w:hAnsi="Arial" w:cs="Arial"/>
          <w:b/>
        </w:rPr>
        <w:t>Alcione Januaria T. da Silveira</w:t>
      </w:r>
    </w:p>
    <w:p w:rsidR="001A6385" w:rsidRDefault="001A6385" w:rsidP="001A6385">
      <w:pPr>
        <w:tabs>
          <w:tab w:val="left" w:pos="2268"/>
        </w:tabs>
        <w:jc w:val="center"/>
        <w:rPr>
          <w:rFonts w:ascii="Arial" w:hAnsi="Arial" w:cs="Arial"/>
          <w:b/>
        </w:rPr>
      </w:pPr>
      <w:r>
        <w:rPr>
          <w:rFonts w:ascii="Arial" w:hAnsi="Arial" w:cs="Arial"/>
          <w:b/>
        </w:rPr>
        <w:t xml:space="preserve">Secretaria Municipal de </w:t>
      </w:r>
      <w:r w:rsidR="00972FE4">
        <w:rPr>
          <w:rFonts w:ascii="Arial" w:hAnsi="Arial" w:cs="Arial"/>
          <w:b/>
        </w:rPr>
        <w:t>Administração</w:t>
      </w:r>
    </w:p>
    <w:p w:rsidR="00E1234B" w:rsidRDefault="00E1234B" w:rsidP="001A6385">
      <w:pPr>
        <w:tabs>
          <w:tab w:val="left" w:pos="2268"/>
        </w:tabs>
        <w:jc w:val="center"/>
        <w:rPr>
          <w:rFonts w:ascii="Arial" w:hAnsi="Arial" w:cs="Arial"/>
          <w:b/>
        </w:rPr>
      </w:pPr>
    </w:p>
    <w:p w:rsidR="00E1234B" w:rsidRDefault="00E1234B" w:rsidP="001A6385">
      <w:pPr>
        <w:tabs>
          <w:tab w:val="left" w:pos="2268"/>
        </w:tabs>
        <w:jc w:val="center"/>
        <w:rPr>
          <w:rFonts w:ascii="Arial" w:hAnsi="Arial" w:cs="Arial"/>
          <w:b/>
        </w:rPr>
      </w:pPr>
    </w:p>
    <w:p w:rsidR="00E1234B" w:rsidRDefault="00E1234B" w:rsidP="001A6385">
      <w:pPr>
        <w:tabs>
          <w:tab w:val="left" w:pos="2268"/>
        </w:tabs>
        <w:jc w:val="center"/>
        <w:rPr>
          <w:rFonts w:ascii="Arial" w:hAnsi="Arial" w:cs="Arial"/>
          <w:b/>
        </w:rPr>
      </w:pPr>
    </w:p>
    <w:p w:rsidR="00E1234B" w:rsidRDefault="00E1234B" w:rsidP="001A6385">
      <w:pPr>
        <w:tabs>
          <w:tab w:val="left" w:pos="2268"/>
        </w:tabs>
        <w:jc w:val="center"/>
        <w:rPr>
          <w:rFonts w:ascii="Arial" w:hAnsi="Arial" w:cs="Arial"/>
          <w:b/>
        </w:rPr>
      </w:pPr>
    </w:p>
    <w:p w:rsidR="00E1234B" w:rsidRDefault="00E1234B" w:rsidP="001A6385">
      <w:pPr>
        <w:tabs>
          <w:tab w:val="left" w:pos="2268"/>
        </w:tabs>
        <w:jc w:val="center"/>
        <w:rPr>
          <w:rFonts w:ascii="Arial" w:hAnsi="Arial" w:cs="Arial"/>
          <w:b/>
        </w:rPr>
      </w:pPr>
    </w:p>
    <w:p w:rsidR="00E1234B" w:rsidRDefault="00E1234B" w:rsidP="00E1234B">
      <w:pPr>
        <w:tabs>
          <w:tab w:val="left" w:pos="2268"/>
        </w:tabs>
        <w:jc w:val="center"/>
        <w:rPr>
          <w:rFonts w:ascii="Arial" w:hAnsi="Arial" w:cs="Arial"/>
          <w:color w:val="333333"/>
          <w:sz w:val="21"/>
          <w:szCs w:val="21"/>
          <w:shd w:val="clear" w:color="auto" w:fill="F9F9F9"/>
        </w:rPr>
      </w:pPr>
      <w:r>
        <w:rPr>
          <w:rFonts w:ascii="Arial" w:hAnsi="Arial" w:cs="Arial"/>
          <w:color w:val="333333"/>
          <w:sz w:val="21"/>
          <w:szCs w:val="21"/>
          <w:shd w:val="clear" w:color="auto" w:fill="F9F9F9"/>
        </w:rPr>
        <w:t>Christiano Zinato Neto</w:t>
      </w:r>
    </w:p>
    <w:p w:rsidR="00E1234B" w:rsidRDefault="00E1234B" w:rsidP="00E1234B">
      <w:pPr>
        <w:tabs>
          <w:tab w:val="left" w:pos="2268"/>
        </w:tabs>
        <w:jc w:val="center"/>
        <w:rPr>
          <w:rFonts w:ascii="Arial" w:hAnsi="Arial" w:cs="Arial"/>
          <w:color w:val="333333"/>
          <w:sz w:val="21"/>
          <w:szCs w:val="21"/>
          <w:shd w:val="clear" w:color="auto" w:fill="F9F9F9"/>
        </w:rPr>
      </w:pPr>
      <w:r>
        <w:rPr>
          <w:rFonts w:ascii="Arial" w:hAnsi="Arial" w:cs="Arial"/>
          <w:color w:val="333333"/>
          <w:sz w:val="21"/>
          <w:szCs w:val="21"/>
          <w:shd w:val="clear" w:color="auto" w:fill="F9F9F9"/>
        </w:rPr>
        <w:t>Secretaria De Agricultura E Meio Ambiente</w:t>
      </w:r>
    </w:p>
    <w:p w:rsidR="00E1234B" w:rsidRDefault="00E1234B" w:rsidP="00E1234B">
      <w:pPr>
        <w:tabs>
          <w:tab w:val="left" w:pos="2268"/>
        </w:tabs>
        <w:jc w:val="center"/>
        <w:rPr>
          <w:rFonts w:ascii="Arial" w:hAnsi="Arial" w:cs="Arial"/>
          <w:color w:val="333333"/>
          <w:sz w:val="21"/>
          <w:szCs w:val="21"/>
          <w:shd w:val="clear" w:color="auto" w:fill="F9F9F9"/>
        </w:rPr>
      </w:pPr>
    </w:p>
    <w:p w:rsidR="00E1234B" w:rsidRDefault="00E1234B" w:rsidP="00E1234B">
      <w:pPr>
        <w:tabs>
          <w:tab w:val="left" w:pos="2268"/>
        </w:tabs>
        <w:jc w:val="center"/>
        <w:rPr>
          <w:rFonts w:ascii="Arial" w:hAnsi="Arial" w:cs="Arial"/>
          <w:color w:val="333333"/>
          <w:sz w:val="21"/>
          <w:szCs w:val="21"/>
          <w:shd w:val="clear" w:color="auto" w:fill="F9F9F9"/>
        </w:rPr>
      </w:pPr>
    </w:p>
    <w:p w:rsidR="00E1234B" w:rsidRDefault="00E1234B" w:rsidP="00E1234B">
      <w:pPr>
        <w:tabs>
          <w:tab w:val="left" w:pos="2268"/>
        </w:tabs>
        <w:jc w:val="center"/>
        <w:rPr>
          <w:rFonts w:ascii="Arial" w:hAnsi="Arial" w:cs="Arial"/>
          <w:color w:val="333333"/>
          <w:sz w:val="21"/>
          <w:szCs w:val="21"/>
          <w:shd w:val="clear" w:color="auto" w:fill="F9F9F9"/>
        </w:rPr>
      </w:pPr>
    </w:p>
    <w:p w:rsidR="00E1234B" w:rsidRDefault="00E1234B" w:rsidP="00E1234B">
      <w:pPr>
        <w:tabs>
          <w:tab w:val="left" w:pos="2268"/>
        </w:tabs>
        <w:jc w:val="center"/>
        <w:rPr>
          <w:rFonts w:ascii="Arial" w:hAnsi="Arial" w:cs="Arial"/>
          <w:color w:val="333333"/>
          <w:sz w:val="21"/>
          <w:szCs w:val="21"/>
          <w:shd w:val="clear" w:color="auto" w:fill="F9F9F9"/>
        </w:rPr>
      </w:pPr>
    </w:p>
    <w:p w:rsidR="00E1234B" w:rsidRDefault="00E1234B" w:rsidP="00E1234B">
      <w:pPr>
        <w:tabs>
          <w:tab w:val="left" w:pos="2268"/>
        </w:tabs>
        <w:jc w:val="center"/>
        <w:rPr>
          <w:rFonts w:ascii="Arial" w:hAnsi="Arial" w:cs="Arial"/>
          <w:color w:val="333333"/>
          <w:sz w:val="21"/>
          <w:szCs w:val="21"/>
          <w:shd w:val="clear" w:color="auto" w:fill="F9F9F9"/>
        </w:rPr>
      </w:pPr>
    </w:p>
    <w:p w:rsidR="00E1234B" w:rsidRDefault="00E1234B" w:rsidP="00E1234B">
      <w:pPr>
        <w:tabs>
          <w:tab w:val="left" w:pos="2268"/>
        </w:tabs>
        <w:jc w:val="center"/>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Valdeci </w:t>
      </w:r>
      <w:r>
        <w:rPr>
          <w:rFonts w:ascii="Arial" w:hAnsi="Arial" w:cs="Arial"/>
          <w:color w:val="333333"/>
          <w:sz w:val="21"/>
          <w:szCs w:val="21"/>
          <w:shd w:val="clear" w:color="auto" w:fill="FFFFFF"/>
        </w:rPr>
        <w:t>Januário</w:t>
      </w:r>
      <w:r>
        <w:rPr>
          <w:rFonts w:ascii="Arial" w:hAnsi="Arial" w:cs="Arial"/>
          <w:color w:val="333333"/>
          <w:sz w:val="21"/>
          <w:szCs w:val="21"/>
          <w:shd w:val="clear" w:color="auto" w:fill="FFFFFF"/>
        </w:rPr>
        <w:t xml:space="preserve"> Zinato</w:t>
      </w:r>
    </w:p>
    <w:p w:rsidR="00E1234B" w:rsidRDefault="00E1234B" w:rsidP="00E1234B">
      <w:pPr>
        <w:tabs>
          <w:tab w:val="left" w:pos="2268"/>
        </w:tabs>
        <w:jc w:val="center"/>
        <w:rPr>
          <w:rFonts w:ascii="Arial" w:hAnsi="Arial" w:cs="Arial"/>
          <w:b/>
        </w:rPr>
      </w:pPr>
      <w:r>
        <w:rPr>
          <w:rFonts w:ascii="Arial" w:hAnsi="Arial" w:cs="Arial"/>
          <w:color w:val="333333"/>
          <w:sz w:val="21"/>
          <w:szCs w:val="21"/>
          <w:shd w:val="clear" w:color="auto" w:fill="FFFFFF"/>
        </w:rPr>
        <w:t>Secretário</w:t>
      </w:r>
      <w:r>
        <w:rPr>
          <w:rFonts w:ascii="Arial" w:hAnsi="Arial" w:cs="Arial"/>
          <w:color w:val="333333"/>
          <w:sz w:val="21"/>
          <w:szCs w:val="21"/>
          <w:shd w:val="clear" w:color="auto" w:fill="FFFFFF"/>
        </w:rPr>
        <w:t xml:space="preserve"> Municipal De Obras</w:t>
      </w:r>
    </w:p>
    <w:p w:rsidR="001A6385" w:rsidRDefault="001A6385" w:rsidP="001A6385">
      <w:pPr>
        <w:tabs>
          <w:tab w:val="left" w:pos="2268"/>
        </w:tabs>
        <w:jc w:val="center"/>
        <w:rPr>
          <w:rFonts w:ascii="Arial" w:hAnsi="Arial" w:cs="Arial"/>
          <w:b/>
        </w:rPr>
      </w:pPr>
    </w:p>
    <w:p w:rsidR="00D13E81" w:rsidRDefault="00D13E81" w:rsidP="001A6385">
      <w:pPr>
        <w:tabs>
          <w:tab w:val="left" w:pos="2268"/>
        </w:tabs>
        <w:jc w:val="center"/>
        <w:rPr>
          <w:rFonts w:ascii="Arial" w:hAnsi="Arial" w:cs="Arial"/>
          <w:b/>
        </w:rPr>
      </w:pPr>
      <w:bookmarkStart w:id="12" w:name="_GoBack"/>
      <w:bookmarkEnd w:id="12"/>
    </w:p>
    <w:p w:rsidR="00E1234B" w:rsidRDefault="00E1234B" w:rsidP="001A6385">
      <w:pPr>
        <w:tabs>
          <w:tab w:val="left" w:pos="2268"/>
        </w:tabs>
        <w:jc w:val="center"/>
        <w:rPr>
          <w:rFonts w:ascii="Arial" w:hAnsi="Arial" w:cs="Arial"/>
          <w:b/>
        </w:rPr>
      </w:pPr>
    </w:p>
    <w:p w:rsidR="00E1234B" w:rsidRDefault="00E1234B" w:rsidP="001A6385">
      <w:pPr>
        <w:tabs>
          <w:tab w:val="left" w:pos="2268"/>
        </w:tabs>
        <w:jc w:val="center"/>
        <w:rPr>
          <w:rFonts w:ascii="Arial" w:hAnsi="Arial" w:cs="Arial"/>
          <w:b/>
        </w:rPr>
      </w:pPr>
    </w:p>
    <w:p w:rsidR="00E1234B" w:rsidRDefault="00E1234B" w:rsidP="001A6385">
      <w:pPr>
        <w:tabs>
          <w:tab w:val="left" w:pos="2268"/>
        </w:tabs>
        <w:jc w:val="center"/>
        <w:rPr>
          <w:rFonts w:ascii="Arial" w:hAnsi="Arial" w:cs="Arial"/>
          <w:color w:val="333333"/>
          <w:sz w:val="21"/>
          <w:szCs w:val="21"/>
          <w:shd w:val="clear" w:color="auto" w:fill="F9F9F9"/>
        </w:rPr>
      </w:pPr>
      <w:r>
        <w:rPr>
          <w:rFonts w:ascii="Arial" w:hAnsi="Arial" w:cs="Arial"/>
          <w:color w:val="333333"/>
          <w:sz w:val="21"/>
          <w:szCs w:val="21"/>
          <w:shd w:val="clear" w:color="auto" w:fill="F9F9F9"/>
        </w:rPr>
        <w:t>Luciana Aparecida T Bitaraes</w:t>
      </w:r>
    </w:p>
    <w:p w:rsidR="00E1234B" w:rsidRDefault="00E1234B" w:rsidP="001A6385">
      <w:pPr>
        <w:tabs>
          <w:tab w:val="left" w:pos="2268"/>
        </w:tabs>
        <w:jc w:val="center"/>
        <w:rPr>
          <w:rFonts w:ascii="Arial" w:hAnsi="Arial" w:cs="Arial"/>
          <w:b/>
        </w:rPr>
      </w:pPr>
      <w:r>
        <w:rPr>
          <w:rFonts w:ascii="Arial" w:hAnsi="Arial" w:cs="Arial"/>
          <w:color w:val="333333"/>
          <w:sz w:val="21"/>
          <w:szCs w:val="21"/>
          <w:shd w:val="clear" w:color="auto" w:fill="F9F9F9"/>
        </w:rPr>
        <w:t xml:space="preserve">Fundo </w:t>
      </w:r>
      <w:r>
        <w:rPr>
          <w:rFonts w:ascii="Arial" w:hAnsi="Arial" w:cs="Arial"/>
          <w:color w:val="333333"/>
          <w:sz w:val="21"/>
          <w:szCs w:val="21"/>
          <w:shd w:val="clear" w:color="auto" w:fill="F9F9F9"/>
        </w:rPr>
        <w:t>Municipal</w:t>
      </w:r>
      <w:r>
        <w:rPr>
          <w:rFonts w:ascii="Arial" w:hAnsi="Arial" w:cs="Arial"/>
          <w:color w:val="333333"/>
          <w:sz w:val="21"/>
          <w:szCs w:val="21"/>
          <w:shd w:val="clear" w:color="auto" w:fill="F9F9F9"/>
        </w:rPr>
        <w:t xml:space="preserve"> De </w:t>
      </w:r>
      <w:r>
        <w:rPr>
          <w:rFonts w:ascii="Arial" w:hAnsi="Arial" w:cs="Arial"/>
          <w:color w:val="333333"/>
          <w:sz w:val="21"/>
          <w:szCs w:val="21"/>
          <w:shd w:val="clear" w:color="auto" w:fill="F9F9F9"/>
        </w:rPr>
        <w:t>Saúde</w:t>
      </w: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673970" w:rsidRDefault="00673970"/>
    <w:sectPr w:rsidR="0067397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473" w:rsidRDefault="00171473" w:rsidP="001A6385">
      <w:r>
        <w:separator/>
      </w:r>
    </w:p>
  </w:endnote>
  <w:endnote w:type="continuationSeparator" w:id="0">
    <w:p w:rsidR="00171473" w:rsidRDefault="00171473"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473" w:rsidRDefault="00171473" w:rsidP="001A6385">
      <w:r>
        <w:separator/>
      </w:r>
    </w:p>
  </w:footnote>
  <w:footnote w:type="continuationSeparator" w:id="0">
    <w:p w:rsidR="00171473" w:rsidRDefault="00171473"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A4D" w:rsidRPr="005D50B3" w:rsidRDefault="00213A4D"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213A4D" w:rsidRDefault="00213A4D" w:rsidP="001A6385">
    <w:pPr>
      <w:pStyle w:val="Cabealho"/>
    </w:pPr>
  </w:p>
  <w:p w:rsidR="00213A4D" w:rsidRDefault="00213A4D" w:rsidP="001A6385">
    <w:pPr>
      <w:pStyle w:val="Cabealho"/>
    </w:pPr>
  </w:p>
  <w:p w:rsidR="00213A4D" w:rsidRDefault="00213A4D" w:rsidP="001A6385">
    <w:pPr>
      <w:pStyle w:val="Cabealho"/>
    </w:pPr>
  </w:p>
  <w:p w:rsidR="00213A4D" w:rsidRDefault="00213A4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833EC"/>
    <w:rsid w:val="00171473"/>
    <w:rsid w:val="001A6385"/>
    <w:rsid w:val="00213A4D"/>
    <w:rsid w:val="00223CB5"/>
    <w:rsid w:val="002960C9"/>
    <w:rsid w:val="00330298"/>
    <w:rsid w:val="003D51BD"/>
    <w:rsid w:val="003F7A55"/>
    <w:rsid w:val="004F22E9"/>
    <w:rsid w:val="00594179"/>
    <w:rsid w:val="00645805"/>
    <w:rsid w:val="00673970"/>
    <w:rsid w:val="00683392"/>
    <w:rsid w:val="006C7A04"/>
    <w:rsid w:val="0071353A"/>
    <w:rsid w:val="00774E6C"/>
    <w:rsid w:val="008314E6"/>
    <w:rsid w:val="008D789E"/>
    <w:rsid w:val="008F5D42"/>
    <w:rsid w:val="00972FE4"/>
    <w:rsid w:val="009A794E"/>
    <w:rsid w:val="009D41DA"/>
    <w:rsid w:val="00CA0ABE"/>
    <w:rsid w:val="00CB196A"/>
    <w:rsid w:val="00D0182C"/>
    <w:rsid w:val="00D13E81"/>
    <w:rsid w:val="00D64A78"/>
    <w:rsid w:val="00E1234B"/>
    <w:rsid w:val="00E326B3"/>
    <w:rsid w:val="00E56C37"/>
    <w:rsid w:val="00EE18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styleId="Refdecomentrio">
    <w:name w:val="annotation reference"/>
    <w:basedOn w:val="Fontepargpadro"/>
    <w:uiPriority w:val="99"/>
    <w:semiHidden/>
    <w:unhideWhenUsed/>
    <w:rsid w:val="003F7A55"/>
    <w:rPr>
      <w:sz w:val="16"/>
      <w:szCs w:val="16"/>
    </w:rPr>
  </w:style>
  <w:style w:type="paragraph" w:styleId="Textodecomentrio">
    <w:name w:val="annotation text"/>
    <w:basedOn w:val="Normal"/>
    <w:link w:val="TextodecomentrioChar"/>
    <w:uiPriority w:val="99"/>
    <w:semiHidden/>
    <w:unhideWhenUsed/>
    <w:rsid w:val="003F7A55"/>
  </w:style>
  <w:style w:type="character" w:customStyle="1" w:styleId="TextodecomentrioChar">
    <w:name w:val="Texto de comentário Char"/>
    <w:basedOn w:val="Fontepargpadro"/>
    <w:link w:val="Textodecomentrio"/>
    <w:uiPriority w:val="99"/>
    <w:semiHidden/>
    <w:rsid w:val="003F7A5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F7A55"/>
    <w:rPr>
      <w:b/>
      <w:bCs/>
    </w:rPr>
  </w:style>
  <w:style w:type="character" w:customStyle="1" w:styleId="AssuntodocomentrioChar">
    <w:name w:val="Assunto do comentário Char"/>
    <w:basedOn w:val="TextodecomentrioChar"/>
    <w:link w:val="Assuntodocomentrio"/>
    <w:uiPriority w:val="99"/>
    <w:semiHidden/>
    <w:rsid w:val="003F7A55"/>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11332</Words>
  <Characters>61197</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2024-05-06T13:34:00Z</cp:lastPrinted>
  <dcterms:created xsi:type="dcterms:W3CDTF">2024-07-19T13:34:00Z</dcterms:created>
  <dcterms:modified xsi:type="dcterms:W3CDTF">2024-07-19T13:34:00Z</dcterms:modified>
</cp:coreProperties>
</file>