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90B" w:rsidRPr="00F83A33" w:rsidRDefault="0007590B" w:rsidP="0007590B">
      <w:pPr>
        <w:tabs>
          <w:tab w:val="left" w:pos="2268"/>
        </w:tabs>
        <w:spacing w:before="100" w:beforeAutospacing="1" w:after="100" w:afterAutospacing="1"/>
        <w:jc w:val="center"/>
        <w:rPr>
          <w:rFonts w:ascii="Arial" w:hAnsi="Arial" w:cs="Arial"/>
          <w:b/>
          <w:sz w:val="24"/>
          <w:szCs w:val="24"/>
        </w:rPr>
      </w:pPr>
      <w:r w:rsidRPr="000A0864">
        <w:rPr>
          <w:rFonts w:ascii="Arial" w:hAnsi="Arial" w:cs="Arial"/>
          <w:b/>
          <w:sz w:val="24"/>
          <w:szCs w:val="24"/>
        </w:rPr>
        <w:t>AVISO DE DISPENSA DE LICITAÇÃO PÚBLICA</w:t>
      </w:r>
    </w:p>
    <w:p w:rsidR="0007590B" w:rsidRPr="000A0864" w:rsidRDefault="0007590B" w:rsidP="0007590B">
      <w:pPr>
        <w:rPr>
          <w:rFonts w:ascii="Arial" w:hAnsi="Arial" w:cs="Arial"/>
          <w:sz w:val="24"/>
          <w:szCs w:val="24"/>
          <w:highlight w:val="yellow"/>
        </w:rPr>
      </w:pPr>
      <w:r w:rsidRPr="004654A2">
        <w:rPr>
          <w:rFonts w:ascii="Arial" w:hAnsi="Arial" w:cs="Arial"/>
          <w:sz w:val="24"/>
          <w:szCs w:val="24"/>
        </w:rPr>
        <w:t>Processo Administrat</w:t>
      </w:r>
      <w:r>
        <w:rPr>
          <w:rFonts w:ascii="Arial" w:hAnsi="Arial" w:cs="Arial"/>
          <w:sz w:val="24"/>
          <w:szCs w:val="24"/>
        </w:rPr>
        <w:t xml:space="preserve">ivo de Licitação Pública nº </w:t>
      </w:r>
      <w:r w:rsidRPr="000A0864">
        <w:rPr>
          <w:rFonts w:ascii="Arial" w:hAnsi="Arial" w:cs="Arial"/>
          <w:sz w:val="24"/>
          <w:szCs w:val="24"/>
        </w:rPr>
        <w:t>03</w:t>
      </w:r>
      <w:r>
        <w:rPr>
          <w:rFonts w:ascii="Arial" w:hAnsi="Arial" w:cs="Arial"/>
          <w:sz w:val="24"/>
          <w:szCs w:val="24"/>
        </w:rPr>
        <w:t>7</w:t>
      </w:r>
      <w:r w:rsidRPr="000A0864">
        <w:rPr>
          <w:rFonts w:ascii="Arial" w:hAnsi="Arial" w:cs="Arial"/>
          <w:sz w:val="24"/>
          <w:szCs w:val="24"/>
        </w:rPr>
        <w:t>/2024</w:t>
      </w:r>
    </w:p>
    <w:p w:rsidR="0007590B" w:rsidRPr="004654A2" w:rsidRDefault="0007590B" w:rsidP="0007590B">
      <w:pPr>
        <w:rPr>
          <w:rFonts w:ascii="Arial" w:hAnsi="Arial" w:cs="Arial"/>
          <w:sz w:val="24"/>
          <w:szCs w:val="24"/>
        </w:rPr>
      </w:pPr>
      <w:r w:rsidRPr="000A0864">
        <w:rPr>
          <w:rFonts w:ascii="Arial" w:hAnsi="Arial" w:cs="Arial"/>
          <w:sz w:val="24"/>
          <w:szCs w:val="24"/>
        </w:rPr>
        <w:t>Disp</w:t>
      </w:r>
      <w:r>
        <w:rPr>
          <w:rFonts w:ascii="Arial" w:hAnsi="Arial" w:cs="Arial"/>
          <w:sz w:val="24"/>
          <w:szCs w:val="24"/>
        </w:rPr>
        <w:t>ensa de Licitação Pública nº 016</w:t>
      </w:r>
      <w:r w:rsidRPr="000A0864">
        <w:rPr>
          <w:rFonts w:ascii="Arial" w:hAnsi="Arial" w:cs="Arial"/>
          <w:sz w:val="24"/>
          <w:szCs w:val="24"/>
        </w:rPr>
        <w:t>/2024</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sidRPr="004654A2">
        <w:rPr>
          <w:rFonts w:ascii="Arial" w:hAnsi="Arial" w:cs="Arial"/>
          <w:sz w:val="24"/>
          <w:szCs w:val="24"/>
        </w:rPr>
        <w:t xml:space="preserve">rua Padre João Coutinho ,121,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07590B" w:rsidRPr="004654A2" w:rsidRDefault="0007590B" w:rsidP="0007590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07590B"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1.1.</w:t>
      </w:r>
      <w:r w:rsidRPr="00457C6D">
        <w:rPr>
          <w:rFonts w:ascii="Arial" w:hAnsi="Arial" w:cs="Arial"/>
        </w:rPr>
        <w:t xml:space="preserve"> </w:t>
      </w:r>
      <w:r w:rsidRPr="00457C6D">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457C6D">
        <w:rPr>
          <w:rFonts w:ascii="Arial" w:hAnsi="Arial" w:cs="Arial"/>
          <w:sz w:val="24"/>
          <w:szCs w:val="24"/>
        </w:rPr>
        <w:t>Gramense</w:t>
      </w:r>
      <w:proofErr w:type="spellEnd"/>
      <w:r w:rsidRPr="00457C6D">
        <w:rPr>
          <w:rFonts w:ascii="Arial" w:hAnsi="Arial" w:cs="Arial"/>
          <w:sz w:val="24"/>
          <w:szCs w:val="24"/>
        </w:rPr>
        <w:t>, de proprietário de Prefeitura de Santo Antônio do Grama</w:t>
      </w:r>
      <w:r w:rsidRPr="000A0864">
        <w:rPr>
          <w:rFonts w:ascii="Arial" w:hAnsi="Arial" w:cs="Arial"/>
          <w:sz w:val="24"/>
          <w:szCs w:val="24"/>
        </w:rPr>
        <w:t>, para a Secretaria de Educação do Município de Santo Antônio do Grama- MG.</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07590B" w:rsidRPr="004654A2" w:rsidRDefault="0007590B" w:rsidP="0007590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07590B" w:rsidRPr="00457C6D" w:rsidRDefault="0007590B" w:rsidP="0007590B">
      <w:pPr>
        <w:tabs>
          <w:tab w:val="left" w:pos="2268"/>
        </w:tabs>
        <w:spacing w:before="100" w:beforeAutospacing="1" w:after="100" w:afterAutospacing="1"/>
        <w:jc w:val="both"/>
        <w:rPr>
          <w:rFonts w:ascii="Arial" w:hAnsi="Arial" w:cs="Arial"/>
          <w:color w:val="FF0000"/>
          <w:sz w:val="24"/>
          <w:szCs w:val="24"/>
        </w:rPr>
      </w:pPr>
      <w:r w:rsidRPr="004654A2">
        <w:rPr>
          <w:rFonts w:ascii="Arial" w:hAnsi="Arial" w:cs="Arial"/>
          <w:sz w:val="24"/>
          <w:szCs w:val="24"/>
        </w:rPr>
        <w:t>2.1. O(A)(s)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comparecer na Prefeitura Municipal, com endereço no preâmbul</w:t>
      </w:r>
      <w:r w:rsidR="00B14F15">
        <w:rPr>
          <w:rFonts w:ascii="Arial" w:hAnsi="Arial" w:cs="Arial"/>
          <w:sz w:val="24"/>
          <w:szCs w:val="24"/>
        </w:rPr>
        <w:t>o deste instrumento até o dia 17</w:t>
      </w:r>
      <w:bookmarkStart w:id="0" w:name="_GoBack"/>
      <w:bookmarkEnd w:id="0"/>
      <w:r w:rsidRPr="000A0864">
        <w:rPr>
          <w:rFonts w:ascii="Arial" w:hAnsi="Arial" w:cs="Arial"/>
          <w:sz w:val="24"/>
          <w:szCs w:val="24"/>
        </w:rPr>
        <w:t xml:space="preserve"> de </w:t>
      </w:r>
      <w:r>
        <w:rPr>
          <w:rFonts w:ascii="Arial" w:hAnsi="Arial" w:cs="Arial"/>
          <w:sz w:val="24"/>
          <w:szCs w:val="24"/>
        </w:rPr>
        <w:t>maio</w:t>
      </w:r>
      <w:r w:rsidRPr="000A0864">
        <w:rPr>
          <w:rFonts w:ascii="Arial" w:hAnsi="Arial" w:cs="Arial"/>
          <w:sz w:val="24"/>
          <w:szCs w:val="24"/>
        </w:rPr>
        <w:t xml:space="preserve"> de 2024, às 17hs00min</w:t>
      </w:r>
      <w:r>
        <w:rPr>
          <w:rFonts w:ascii="Arial" w:hAnsi="Arial" w:cs="Arial"/>
          <w:sz w:val="24"/>
          <w:szCs w:val="24"/>
        </w:rPr>
        <w:t xml:space="preserve"> e as propostas também serão aceitadas se enviadas pelo </w:t>
      </w:r>
      <w:proofErr w:type="spellStart"/>
      <w:r>
        <w:rPr>
          <w:rFonts w:ascii="Arial" w:hAnsi="Arial" w:cs="Arial"/>
          <w:sz w:val="24"/>
          <w:szCs w:val="24"/>
        </w:rPr>
        <w:t>email</w:t>
      </w:r>
      <w:proofErr w:type="spellEnd"/>
      <w:r>
        <w:rPr>
          <w:rFonts w:ascii="Arial" w:hAnsi="Arial" w:cs="Arial"/>
          <w:sz w:val="24"/>
          <w:szCs w:val="24"/>
        </w:rPr>
        <w:t xml:space="preserve"> da prefeitura </w:t>
      </w:r>
      <w:r w:rsidRPr="00457C6D">
        <w:rPr>
          <w:rFonts w:ascii="Arial" w:hAnsi="Arial" w:cs="Arial"/>
          <w:color w:val="FF0000"/>
          <w:sz w:val="24"/>
          <w:szCs w:val="24"/>
        </w:rPr>
        <w:t>propostadispensa@gmail.com</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07590B" w:rsidRPr="004654A2" w:rsidRDefault="0007590B" w:rsidP="0007590B">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07590B" w:rsidRPr="004654A2" w:rsidRDefault="0007590B" w:rsidP="0007590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3. DA PARTICIPAÇÃO E NÃO PARTICIPAÇÃO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3.1. Poderão participar da dispensa de licitação pública todas as pessoas – jurídicas – cujo ramo de atividade seja compatível com o objeto.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3.2. Não poderão participar desta dispensa o(a)(s) fornecedor(e)(a)(s):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3.2.1. Que não atendam às condições deste Aviso;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3.2.2. Estrangeiros que não tenham representação legal no Brasil com poderes expressos para receber citação e responder administrativa ou judicialmente;</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 Que se enquadrem nas seguintes vedações:</w:t>
      </w:r>
    </w:p>
    <w:p w:rsidR="0007590B" w:rsidRPr="000A0864"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3.2.3.1</w:t>
      </w:r>
      <w:r w:rsidRPr="000A0864">
        <w:rPr>
          <w:rFonts w:ascii="Arial" w:hAnsi="Arial" w:cs="Arial"/>
          <w:sz w:val="24"/>
          <w:szCs w:val="24"/>
        </w:rPr>
        <w:t xml:space="preserve">. Autor do anteprojeto, do projeto básico ou do projeto executivo, pessoa física ou jurídica, quando a </w:t>
      </w:r>
      <w:r w:rsidRPr="00657864">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657864">
        <w:rPr>
          <w:rFonts w:ascii="Arial" w:hAnsi="Arial" w:cs="Arial"/>
          <w:sz w:val="24"/>
          <w:szCs w:val="24"/>
        </w:rPr>
        <w:t>Gramense</w:t>
      </w:r>
      <w:proofErr w:type="spellEnd"/>
      <w:r w:rsidRPr="00657864">
        <w:rPr>
          <w:rFonts w:ascii="Arial" w:hAnsi="Arial" w:cs="Arial"/>
          <w:sz w:val="24"/>
          <w:szCs w:val="24"/>
        </w:rPr>
        <w:t>, de proprietário de Prefeitura de Santo Antônio do Grama</w:t>
      </w:r>
      <w:r>
        <w:rPr>
          <w:rFonts w:ascii="Arial" w:hAnsi="Arial" w:cs="Arial"/>
          <w:sz w:val="24"/>
          <w:szCs w:val="24"/>
        </w:rPr>
        <w:t xml:space="preserve"> </w:t>
      </w:r>
      <w:r w:rsidRPr="000A0864">
        <w:rPr>
          <w:rFonts w:ascii="Arial" w:hAnsi="Arial" w:cs="Arial"/>
          <w:sz w:val="24"/>
          <w:szCs w:val="24"/>
        </w:rPr>
        <w:t>ou fornecimento de bens a ele relacionados;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0A0864">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Pr="00657864">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657864">
        <w:rPr>
          <w:rFonts w:ascii="Arial" w:hAnsi="Arial" w:cs="Arial"/>
          <w:sz w:val="24"/>
          <w:szCs w:val="24"/>
        </w:rPr>
        <w:t>Gramense</w:t>
      </w:r>
      <w:proofErr w:type="spellEnd"/>
      <w:r w:rsidRPr="00657864">
        <w:rPr>
          <w:rFonts w:ascii="Arial" w:hAnsi="Arial" w:cs="Arial"/>
          <w:sz w:val="24"/>
          <w:szCs w:val="24"/>
        </w:rPr>
        <w:t>, de proprietário de Prefeitura de Santo Antônio do Grama</w:t>
      </w:r>
      <w:r>
        <w:rPr>
          <w:rFonts w:ascii="Arial" w:hAnsi="Arial" w:cs="Arial"/>
          <w:sz w:val="24"/>
          <w:szCs w:val="24"/>
        </w:rPr>
        <w:t xml:space="preserve"> </w:t>
      </w:r>
      <w:r w:rsidRPr="00657864">
        <w:rPr>
          <w:rFonts w:ascii="Arial" w:hAnsi="Arial" w:cs="Arial"/>
          <w:sz w:val="24"/>
          <w:szCs w:val="24"/>
        </w:rPr>
        <w:t>ou</w:t>
      </w:r>
      <w:r w:rsidRPr="000A0864">
        <w:rPr>
          <w:rFonts w:ascii="Arial" w:hAnsi="Arial" w:cs="Arial"/>
          <w:sz w:val="24"/>
          <w:szCs w:val="24"/>
        </w:rPr>
        <w:t xml:space="preserve"> fornecimento de bens a ela necessários;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3.2.3.3. Pessoa física ou jurídica que se encontre, ao tempo da contratação, impossibilitada de contratar em decorrência de sanção que lhe foi imposta;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3.2.3.5. Empresas controladoras, controladas ou coligadas, nos termos da Lei nº. 6.404/1976, concorrendo entre si;</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3.2.3.7. Organizações da Sociedade Civil de Interesse Público – OSCIP –, atuando nessa condição (Acórdão nº 746/2014-TCU-Plenário);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3.3. Equiparam-se aos autores do projeto as empresas integrantes do mesmo grupo econômico;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07590B" w:rsidRPr="004E6965" w:rsidRDefault="0007590B" w:rsidP="0007590B">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4. DA APRESENTAÇÃO DA PROPOSTA</w:t>
      </w:r>
    </w:p>
    <w:p w:rsidR="0007590B" w:rsidRPr="004E6965" w:rsidRDefault="0007590B" w:rsidP="0007590B">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4.1. A proposta deverá ser apresentada em envelope lacrado, contendo a seguinte descrição:</w:t>
      </w:r>
    </w:p>
    <w:p w:rsidR="0007590B" w:rsidRPr="004E6965" w:rsidRDefault="0007590B" w:rsidP="0007590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07590B" w:rsidRPr="004E6965" w:rsidTr="001A0472">
        <w:trPr>
          <w:jc w:val="center"/>
        </w:trPr>
        <w:tc>
          <w:tcPr>
            <w:tcW w:w="0" w:type="auto"/>
          </w:tcPr>
          <w:p w:rsidR="0007590B" w:rsidRPr="004E6965" w:rsidRDefault="0007590B" w:rsidP="001A0472">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001</w:t>
            </w:r>
          </w:p>
          <w:p w:rsidR="0007590B" w:rsidRPr="004E6965" w:rsidRDefault="0007590B" w:rsidP="001A0472">
            <w:pPr>
              <w:tabs>
                <w:tab w:val="left" w:pos="2268"/>
              </w:tabs>
              <w:spacing w:after="160" w:line="300" w:lineRule="auto"/>
              <w:jc w:val="center"/>
              <w:rPr>
                <w:rFonts w:ascii="Arial" w:hAnsi="Arial" w:cs="Arial"/>
                <w:sz w:val="24"/>
                <w:szCs w:val="24"/>
              </w:rPr>
            </w:pPr>
            <w:r w:rsidRPr="004E6965">
              <w:rPr>
                <w:rFonts w:ascii="Arial" w:hAnsi="Arial" w:cs="Arial"/>
                <w:sz w:val="24"/>
                <w:szCs w:val="24"/>
              </w:rPr>
              <w:t>PROPOSTA</w:t>
            </w:r>
          </w:p>
          <w:p w:rsidR="0007590B" w:rsidRPr="004E6965" w:rsidRDefault="0007590B" w:rsidP="001A0472">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07590B" w:rsidRPr="000A0864" w:rsidRDefault="0007590B" w:rsidP="001A0472">
            <w:pPr>
              <w:tabs>
                <w:tab w:val="left" w:pos="2268"/>
              </w:tabs>
              <w:spacing w:after="160" w:line="300" w:lineRule="auto"/>
              <w:jc w:val="center"/>
              <w:rPr>
                <w:rFonts w:ascii="Arial" w:hAnsi="Arial" w:cs="Arial"/>
                <w:sz w:val="24"/>
                <w:szCs w:val="24"/>
              </w:rPr>
            </w:pPr>
            <w:r w:rsidRPr="000A0864">
              <w:rPr>
                <w:rFonts w:ascii="Arial" w:hAnsi="Arial" w:cs="Arial"/>
                <w:sz w:val="24"/>
                <w:szCs w:val="24"/>
              </w:rPr>
              <w:t>Processo Administra</w:t>
            </w:r>
            <w:r>
              <w:rPr>
                <w:rFonts w:ascii="Arial" w:hAnsi="Arial" w:cs="Arial"/>
                <w:sz w:val="24"/>
                <w:szCs w:val="24"/>
              </w:rPr>
              <w:t>tivo de Licitação Pública nº 037</w:t>
            </w:r>
            <w:r w:rsidRPr="000A0864">
              <w:rPr>
                <w:rFonts w:ascii="Arial" w:hAnsi="Arial" w:cs="Arial"/>
                <w:sz w:val="24"/>
                <w:szCs w:val="24"/>
              </w:rPr>
              <w:t>/2024</w:t>
            </w:r>
          </w:p>
          <w:p w:rsidR="0007590B" w:rsidRPr="004E6965" w:rsidRDefault="0007590B" w:rsidP="001A0472">
            <w:pPr>
              <w:tabs>
                <w:tab w:val="left" w:pos="2268"/>
              </w:tabs>
              <w:spacing w:after="160" w:line="300" w:lineRule="auto"/>
              <w:jc w:val="center"/>
              <w:rPr>
                <w:rFonts w:ascii="Arial" w:hAnsi="Arial" w:cs="Arial"/>
                <w:sz w:val="24"/>
                <w:szCs w:val="24"/>
              </w:rPr>
            </w:pPr>
            <w:r w:rsidRPr="000A0864">
              <w:rPr>
                <w:rFonts w:ascii="Arial" w:hAnsi="Arial" w:cs="Arial"/>
                <w:sz w:val="24"/>
                <w:szCs w:val="24"/>
              </w:rPr>
              <w:t>Dispensa de L</w:t>
            </w:r>
            <w:r>
              <w:rPr>
                <w:rFonts w:ascii="Arial" w:hAnsi="Arial" w:cs="Arial"/>
                <w:sz w:val="24"/>
                <w:szCs w:val="24"/>
              </w:rPr>
              <w:t>icitação Pública nº 016</w:t>
            </w:r>
            <w:r w:rsidRPr="000A0864">
              <w:rPr>
                <w:rFonts w:ascii="Arial" w:hAnsi="Arial" w:cs="Arial"/>
                <w:sz w:val="24"/>
                <w:szCs w:val="24"/>
              </w:rPr>
              <w:t>/2024</w:t>
            </w:r>
          </w:p>
        </w:tc>
      </w:tr>
    </w:tbl>
    <w:p w:rsidR="0007590B" w:rsidRPr="004E6965" w:rsidRDefault="0007590B" w:rsidP="0007590B">
      <w:pPr>
        <w:tabs>
          <w:tab w:val="left" w:pos="2268"/>
        </w:tabs>
        <w:spacing w:line="300" w:lineRule="auto"/>
        <w:jc w:val="both"/>
        <w:rPr>
          <w:rFonts w:ascii="Arial" w:hAnsi="Arial" w:cs="Arial"/>
          <w:sz w:val="24"/>
          <w:szCs w:val="24"/>
        </w:rPr>
      </w:pPr>
    </w:p>
    <w:p w:rsidR="0007590B" w:rsidRPr="004E6965" w:rsidRDefault="0007590B" w:rsidP="0007590B">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07590B" w:rsidRPr="004E6965" w:rsidRDefault="0007590B" w:rsidP="0007590B">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5. DA APRESENTAÇÃO DOS DOCUMENTOS DE HABILITAÇÃO</w:t>
      </w:r>
    </w:p>
    <w:p w:rsidR="0007590B" w:rsidRPr="004E6965" w:rsidRDefault="0007590B" w:rsidP="0007590B">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5.1. O (A) licitante da proposta provisoriamente vencedora deverá apresentar os documentos de habilitação em envelope lacrado ou por e-mail, contendo a seguinte descrição:</w:t>
      </w:r>
    </w:p>
    <w:tbl>
      <w:tblPr>
        <w:tblStyle w:val="Tabelacomgrade"/>
        <w:tblW w:w="0" w:type="auto"/>
        <w:jc w:val="center"/>
        <w:tblLook w:val="04A0" w:firstRow="1" w:lastRow="0" w:firstColumn="1" w:lastColumn="0" w:noHBand="0" w:noVBand="1"/>
      </w:tblPr>
      <w:tblGrid>
        <w:gridCol w:w="6348"/>
      </w:tblGrid>
      <w:tr w:rsidR="0007590B" w:rsidRPr="004654A2" w:rsidTr="001A0472">
        <w:trPr>
          <w:jc w:val="center"/>
        </w:trPr>
        <w:tc>
          <w:tcPr>
            <w:tcW w:w="0" w:type="auto"/>
          </w:tcPr>
          <w:p w:rsidR="0007590B" w:rsidRPr="004E6965" w:rsidRDefault="0007590B" w:rsidP="001A0472">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002</w:t>
            </w:r>
          </w:p>
          <w:p w:rsidR="0007590B" w:rsidRPr="004E6965" w:rsidRDefault="0007590B" w:rsidP="001A0472">
            <w:pPr>
              <w:tabs>
                <w:tab w:val="left" w:pos="2268"/>
              </w:tabs>
              <w:spacing w:after="160" w:line="300" w:lineRule="auto"/>
              <w:jc w:val="center"/>
              <w:rPr>
                <w:rFonts w:ascii="Arial" w:hAnsi="Arial" w:cs="Arial"/>
                <w:sz w:val="24"/>
                <w:szCs w:val="24"/>
              </w:rPr>
            </w:pPr>
            <w:r w:rsidRPr="004E6965">
              <w:rPr>
                <w:rFonts w:ascii="Arial" w:hAnsi="Arial" w:cs="Arial"/>
                <w:sz w:val="24"/>
                <w:szCs w:val="24"/>
              </w:rPr>
              <w:t>DOCUMENTOS DE HABILITAÇÃO</w:t>
            </w:r>
          </w:p>
          <w:p w:rsidR="0007590B" w:rsidRPr="004E6965" w:rsidRDefault="0007590B" w:rsidP="001A0472">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07590B" w:rsidRPr="000A0864" w:rsidRDefault="0007590B" w:rsidP="001A0472">
            <w:pPr>
              <w:tabs>
                <w:tab w:val="left" w:pos="2268"/>
              </w:tabs>
              <w:spacing w:after="160" w:line="300" w:lineRule="auto"/>
              <w:jc w:val="center"/>
              <w:rPr>
                <w:rFonts w:ascii="Arial" w:hAnsi="Arial" w:cs="Arial"/>
                <w:sz w:val="24"/>
                <w:szCs w:val="24"/>
              </w:rPr>
            </w:pPr>
            <w:r w:rsidRPr="000A0864">
              <w:rPr>
                <w:rFonts w:ascii="Arial" w:hAnsi="Arial" w:cs="Arial"/>
                <w:sz w:val="24"/>
                <w:szCs w:val="24"/>
              </w:rPr>
              <w:t>Processo Administra</w:t>
            </w:r>
            <w:r>
              <w:rPr>
                <w:rFonts w:ascii="Arial" w:hAnsi="Arial" w:cs="Arial"/>
                <w:sz w:val="24"/>
                <w:szCs w:val="24"/>
              </w:rPr>
              <w:t>tivo de Licitação Pública nº 037</w:t>
            </w:r>
            <w:r w:rsidRPr="000A0864">
              <w:rPr>
                <w:rFonts w:ascii="Arial" w:hAnsi="Arial" w:cs="Arial"/>
                <w:sz w:val="24"/>
                <w:szCs w:val="24"/>
              </w:rPr>
              <w:t>/2024</w:t>
            </w:r>
          </w:p>
          <w:p w:rsidR="0007590B" w:rsidRPr="004654A2" w:rsidRDefault="0007590B" w:rsidP="001A0472">
            <w:pPr>
              <w:tabs>
                <w:tab w:val="left" w:pos="2268"/>
              </w:tabs>
              <w:spacing w:after="160" w:line="300" w:lineRule="auto"/>
              <w:jc w:val="center"/>
              <w:rPr>
                <w:rFonts w:ascii="Arial" w:hAnsi="Arial" w:cs="Arial"/>
                <w:sz w:val="24"/>
                <w:szCs w:val="24"/>
              </w:rPr>
            </w:pPr>
            <w:r w:rsidRPr="000A0864">
              <w:rPr>
                <w:rFonts w:ascii="Arial" w:hAnsi="Arial" w:cs="Arial"/>
                <w:sz w:val="24"/>
                <w:szCs w:val="24"/>
              </w:rPr>
              <w:t>Disp</w:t>
            </w:r>
            <w:r>
              <w:rPr>
                <w:rFonts w:ascii="Arial" w:hAnsi="Arial" w:cs="Arial"/>
                <w:sz w:val="24"/>
                <w:szCs w:val="24"/>
              </w:rPr>
              <w:t>ensa de Licitação Pública nº 016</w:t>
            </w:r>
            <w:r w:rsidRPr="000A0864">
              <w:rPr>
                <w:rFonts w:ascii="Arial" w:hAnsi="Arial" w:cs="Arial"/>
                <w:sz w:val="24"/>
                <w:szCs w:val="24"/>
              </w:rPr>
              <w:t>/2024</w:t>
            </w:r>
          </w:p>
        </w:tc>
      </w:tr>
    </w:tbl>
    <w:p w:rsidR="0007590B" w:rsidRPr="004654A2" w:rsidRDefault="0007590B" w:rsidP="0007590B">
      <w:pPr>
        <w:tabs>
          <w:tab w:val="left" w:pos="2268"/>
        </w:tabs>
        <w:spacing w:line="300" w:lineRule="auto"/>
        <w:jc w:val="both"/>
        <w:rPr>
          <w:rFonts w:ascii="Arial" w:hAnsi="Arial" w:cs="Arial"/>
          <w:sz w:val="24"/>
          <w:szCs w:val="24"/>
        </w:rPr>
      </w:pP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 xml:space="preserve">5.2. </w:t>
      </w:r>
      <w:r w:rsidRPr="004E6965">
        <w:rPr>
          <w:rFonts w:ascii="Arial" w:hAnsi="Arial" w:cs="Arial"/>
          <w:sz w:val="24"/>
          <w:szCs w:val="24"/>
        </w:rPr>
        <w:t>No caso do(a) licitante da proposta provisoriamente vencedora não preencher os requisitos de habilitação, deverá ser chamado os licitantes subsequentes na ordem</w:t>
      </w:r>
      <w:r>
        <w:rPr>
          <w:rFonts w:ascii="Arial" w:hAnsi="Arial" w:cs="Arial"/>
          <w:sz w:val="24"/>
          <w:szCs w:val="24"/>
        </w:rPr>
        <w:t xml:space="preserve"> de classificação das propostas</w:t>
      </w:r>
      <w:r w:rsidRPr="004654A2">
        <w:rPr>
          <w:rFonts w:ascii="Arial" w:hAnsi="Arial" w:cs="Arial"/>
          <w:sz w:val="24"/>
          <w:szCs w:val="24"/>
        </w:rPr>
        <w:t>.</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5.2.1. Os documentos para habilitação são os contidos no item 7.</w:t>
      </w:r>
    </w:p>
    <w:p w:rsidR="0007590B" w:rsidRPr="008C2F10" w:rsidRDefault="0007590B" w:rsidP="0007590B">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07590B" w:rsidRPr="008C2F10" w:rsidRDefault="0007590B" w:rsidP="0007590B">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6.1. O critério de julgamento será menor preço por item.</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disputa será conjuntamente: Fechado.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Pr>
          <w:rFonts w:ascii="Arial" w:hAnsi="Arial" w:cs="Arial"/>
          <w:sz w:val="24"/>
          <w:szCs w:val="24"/>
        </w:rPr>
        <w:t xml:space="preserve"> ou por e-mail, a prefeitura municipal convocará a empresa que apresentou proposta de menor valor</w:t>
      </w:r>
      <w:r w:rsidRPr="004654A2">
        <w:rPr>
          <w:rFonts w:ascii="Arial" w:hAnsi="Arial" w:cs="Arial"/>
          <w:sz w:val="24"/>
          <w:szCs w:val="24"/>
        </w:rPr>
        <w:t>;</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Pr="004654A2">
        <w:rPr>
          <w:rFonts w:ascii="Arial" w:hAnsi="Arial" w:cs="Arial"/>
          <w:sz w:val="24"/>
          <w:szCs w:val="24"/>
        </w:rPr>
        <w:t>. Havendo lances iguais ao menor já ofertado, prevalecerá aquele que for recebido e registrado primeiro.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Pr="004654A2">
        <w:rPr>
          <w:rFonts w:ascii="Arial" w:hAnsi="Arial" w:cs="Arial"/>
          <w:sz w:val="24"/>
          <w:szCs w:val="24"/>
        </w:rPr>
        <w:t>. Em qualquer caso, concluída a negociação, o resultado será registrado na ata do procedimento da dispensa de licitação pública.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Será desclassifica a proposta vencedora que:</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.1. Contiver vícios insanáveis;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.2. Não obedecer às especificações técnicas pormenorizadas neste aviso ou em seus anexos;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.3. Apresentar preços inexequíveis ou permanecerem acima do preço máximo definido para a contratação;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.4. Não tiverem sua exequibilidade demonstrada, quando exigido pela Administração;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.5. Apresentar desconformidade com quaisquer outras exigências deste aviso ou seus anexos, desde que insanável.</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Quando o (a) fornecedor (a) não conseguir comprovar que possui ou possuirá recursos suficientes para executar a contento o objeto, será considerada inexequível a proposta de preços ou menor lance que:</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xml:space="preserve">.1. For insuficiente para a cobertura dos custos da contratação, apresente preços global ou unitários simbólicos, irrisórios ou de valor zero, incompatíveis com os preços dos insumos e salários de mercado, acrescidos dos respectivos </w:t>
      </w:r>
      <w:r w:rsidRPr="004654A2">
        <w:rPr>
          <w:rFonts w:ascii="Arial" w:hAnsi="Arial" w:cs="Arial"/>
          <w:sz w:val="24"/>
          <w:szCs w:val="24"/>
        </w:rPr>
        <w:lastRenderedPageBreak/>
        <w:t>encargos, ainda que o ato convocatório da dispensa não tenha estabelecido limites mínimos, exceto quando se referirem a materiais e instalações de propriedade do próprio fornecedor, para os quais ele renuncie a parcela ou à totalidade da remuneração.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.2. Apresentar um ou mais valores da planilha de custo que sejam inferiores àqueles fixados em instrumentos de caráter normativo obrigatório, tais como leis, medidas provisórias e convenções coletivas de trabalho vigentes.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w:t>
      </w:r>
      <w:r w:rsidRPr="004654A2">
        <w:rPr>
          <w:rFonts w:ascii="Arial" w:hAnsi="Arial" w:cs="Arial"/>
          <w:sz w:val="24"/>
          <w:szCs w:val="24"/>
        </w:rPr>
        <w:t>. Erros no preenchimento da planilha não constituem motivo para a desclassificação da proposta. A planilha poderá́ ser ajustada pelo (a) fornecedor (a), no prazo indicado, desde que não haja majoração do preço.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Pr="004654A2">
        <w:rPr>
          <w:rFonts w:ascii="Arial" w:hAnsi="Arial" w:cs="Arial"/>
          <w:sz w:val="24"/>
          <w:szCs w:val="24"/>
        </w:rPr>
        <w:t>. O ajuste de que trata este dispositivo se limita a sanar erros ou falhas que não alterem a substância das propostas;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Pr="004654A2">
        <w:rPr>
          <w:rFonts w:ascii="Arial" w:hAnsi="Arial" w:cs="Arial"/>
          <w:sz w:val="24"/>
          <w:szCs w:val="24"/>
        </w:rPr>
        <w:t>lhimento de impostos e contribuições na forma do Simples Nacional, quando não cabível esse regime.</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Pr="004654A2">
        <w:rPr>
          <w:rFonts w:ascii="Arial" w:hAnsi="Arial" w:cs="Arial"/>
          <w:sz w:val="24"/>
          <w:szCs w:val="24"/>
        </w:rPr>
        <w:t>. Se a proposta ou lance vencedora for desclassificada, será examinada a proposta ou lance subsequente, e, assim sucessivamente, na ordem de classificação.</w:t>
      </w:r>
    </w:p>
    <w:p w:rsidR="0007590B" w:rsidRPr="004654A2" w:rsidRDefault="0007590B" w:rsidP="0007590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7.1. Os documentos de habilitação serão exigidos do (a) licitante declarado (a) provisoriamente vencedor (a).</w:t>
      </w:r>
    </w:p>
    <w:p w:rsidR="0007590B" w:rsidRPr="004654A2" w:rsidRDefault="0007590B" w:rsidP="0007590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7.2. Habilitação jurídica: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7.2.1. Empresário individual: inscrição no Registro Público de Empresas Mercantis, a cargo da Junta Comercial respectiva;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7.2.3. Sociedade empresária, sociedade limitada unipessoal – SLU – ou sociedade identificada como empresa individual de responsabilidade limitada – EIRELI: inscrição do ato constitutivo, estatuto ou contrato social no Registro </w:t>
      </w:r>
      <w:r w:rsidRPr="004654A2">
        <w:rPr>
          <w:rFonts w:ascii="Arial" w:hAnsi="Arial" w:cs="Arial"/>
          <w:sz w:val="24"/>
          <w:szCs w:val="24"/>
        </w:rPr>
        <w:lastRenderedPageBreak/>
        <w:t>Público de Empresas Mercantis, a cargo da Junta Comercial da respectiva sede, acompanhada de documento comprobatório de seus administradores;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7.2.8. Cadastro Nacional de Pessoa Jurídica – CNPJ;</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07590B" w:rsidRPr="004654A2" w:rsidRDefault="0007590B" w:rsidP="0007590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7.3.2. Inscrição no cadastro de contribuintes estadual, relativo ao domicílio ou sede do (a) licitante, pertinente ao seu ramo de atividade e compatível com o objeto contratual;</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7.3.5. Prova de regularidade perante a Fazenda municipal;</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w:t>
      </w:r>
      <w:r w:rsidRPr="004654A2">
        <w:rPr>
          <w:rFonts w:ascii="Arial" w:hAnsi="Arial" w:cs="Arial"/>
          <w:sz w:val="24"/>
          <w:szCs w:val="24"/>
        </w:rPr>
        <w:lastRenderedPageBreak/>
        <w:t xml:space="preserve">Pública cujos valores somados extrapolem a receita bruta máxima admitida para fins de enquadramento como empresa de pequeno porte – EPP; </w:t>
      </w:r>
    </w:p>
    <w:p w:rsidR="0007590B" w:rsidRPr="004654A2" w:rsidRDefault="0007590B" w:rsidP="0007590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 Após a entrega dos documentos para habilitação, não será permitida a substituição ou apresentação de novos documentos, salvo em sede de diligência, para:</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7.7.2. Atualização de documentos cuja validade tenha expirado após a data de recebimento das propostas.</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7.9.1. Apresentada em original, por cópia ou por qualquer outro meio expressamente admitido pela Administração;</w:t>
      </w:r>
    </w:p>
    <w:p w:rsidR="0007590B" w:rsidRPr="004654A2" w:rsidRDefault="0007590B" w:rsidP="0007590B">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7.9.2. Substituída por registro cadastral emitido pela Administração, desde que o registro tenha sido feito em obediência ao disposta na Lei nº. 14.133/2021.</w:t>
      </w:r>
    </w:p>
    <w:p w:rsidR="0007590B" w:rsidRPr="004654A2" w:rsidRDefault="0007590B" w:rsidP="0007590B">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lastRenderedPageBreak/>
        <w:t>8.1. Após a autorização, caso se conclua pela contratação administrativa, será firmado o contrato administrativo.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8.6. Na assinatura do contrato administrativo, o (a) licitante vencedor (a) apresentará os documentos de habilitação que estiverem vencidos.</w:t>
      </w:r>
    </w:p>
    <w:p w:rsidR="0007590B" w:rsidRPr="004654A2" w:rsidRDefault="0007590B" w:rsidP="0007590B">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 No caso de todo (a) (s) o (a) (s) fornecedor (a) (e) (s) restarem desclassificados ou inabilitados, a Administração poderá adotar as seguintes providências:</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9.1.1. Fixar prazo para que possa haver adequação das propostas ou da documentação de habilitação, conforme o caso;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9.1.3. Republicar o Aviso com nova data.</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9.4. As providências dos subitens 9.1.2 e 9.1.3 poderão ser utilizadas se não houver comparecimento de qualquer fornecedor (a) (e) (s) interessado (a) (s).</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9.6. Não havendo expediente ou ocorrendo qualquer fato superveniente que impeça a realização do certame na data marcada, a sessão será </w:t>
      </w:r>
      <w:r w:rsidRPr="004654A2">
        <w:rPr>
          <w:rFonts w:ascii="Arial" w:hAnsi="Arial" w:cs="Arial"/>
          <w:bCs/>
          <w:sz w:val="24"/>
          <w:szCs w:val="24"/>
        </w:rPr>
        <w:lastRenderedPageBreak/>
        <w:t>automaticamente transferida para o 1º (primeiro) dia útil subsequente, no mesmo horário anteriormente estabelecido, desde que não haja comunicação em contrário.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07590B" w:rsidRPr="004654A2" w:rsidRDefault="0007590B" w:rsidP="0007590B">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07590B" w:rsidRPr="006179D2" w:rsidRDefault="0007590B" w:rsidP="0007590B">
      <w:pPr>
        <w:tabs>
          <w:tab w:val="left" w:pos="2268"/>
        </w:tabs>
        <w:spacing w:before="100" w:beforeAutospacing="1" w:after="100" w:afterAutospacing="1"/>
        <w:jc w:val="both"/>
        <w:rPr>
          <w:rFonts w:ascii="Arial" w:hAnsi="Arial" w:cs="Arial"/>
          <w:bCs/>
          <w:sz w:val="24"/>
          <w:szCs w:val="24"/>
        </w:rPr>
      </w:pPr>
      <w:r w:rsidRPr="006179D2">
        <w:rPr>
          <w:rFonts w:ascii="Arial" w:hAnsi="Arial" w:cs="Arial"/>
          <w:bCs/>
          <w:sz w:val="24"/>
          <w:szCs w:val="24"/>
        </w:rPr>
        <w:t>9.11.1. Anexo I – TR;</w:t>
      </w:r>
    </w:p>
    <w:p w:rsidR="0007590B" w:rsidRPr="000A0864" w:rsidRDefault="0007590B" w:rsidP="0007590B">
      <w:pPr>
        <w:tabs>
          <w:tab w:val="left" w:pos="2268"/>
        </w:tabs>
        <w:spacing w:before="100" w:beforeAutospacing="1" w:after="100" w:afterAutospacing="1"/>
        <w:jc w:val="both"/>
        <w:rPr>
          <w:rFonts w:ascii="Arial" w:hAnsi="Arial" w:cs="Arial"/>
          <w:bCs/>
          <w:sz w:val="24"/>
          <w:szCs w:val="24"/>
        </w:rPr>
      </w:pPr>
      <w:r w:rsidRPr="000A0864">
        <w:rPr>
          <w:rFonts w:ascii="Arial" w:hAnsi="Arial" w:cs="Arial"/>
          <w:bCs/>
          <w:sz w:val="24"/>
          <w:szCs w:val="24"/>
        </w:rPr>
        <w:t>9.11.2 Anexo II Memorial Descritivo</w:t>
      </w:r>
    </w:p>
    <w:p w:rsidR="0007590B" w:rsidRPr="000A0864" w:rsidRDefault="0007590B" w:rsidP="0007590B">
      <w:pPr>
        <w:tabs>
          <w:tab w:val="left" w:pos="2268"/>
        </w:tabs>
        <w:spacing w:before="100" w:beforeAutospacing="1" w:after="100" w:afterAutospacing="1"/>
        <w:jc w:val="both"/>
        <w:rPr>
          <w:rFonts w:ascii="Arial" w:hAnsi="Arial" w:cs="Arial"/>
          <w:bCs/>
          <w:sz w:val="24"/>
          <w:szCs w:val="24"/>
        </w:rPr>
      </w:pPr>
      <w:r w:rsidRPr="000A0864">
        <w:rPr>
          <w:rFonts w:ascii="Arial" w:hAnsi="Arial" w:cs="Arial"/>
          <w:bCs/>
          <w:sz w:val="24"/>
          <w:szCs w:val="24"/>
        </w:rPr>
        <w:t>9.11.3. Anexo III – Minuta de Contrato Administrativo.</w:t>
      </w:r>
    </w:p>
    <w:p w:rsidR="0007590B" w:rsidRDefault="0007590B" w:rsidP="0007590B">
      <w:pPr>
        <w:tabs>
          <w:tab w:val="left" w:pos="2268"/>
        </w:tabs>
        <w:spacing w:before="100" w:beforeAutospacing="1" w:after="100" w:afterAutospacing="1"/>
        <w:jc w:val="both"/>
        <w:rPr>
          <w:rFonts w:ascii="Arial" w:hAnsi="Arial" w:cs="Arial"/>
          <w:bCs/>
          <w:sz w:val="24"/>
          <w:szCs w:val="24"/>
          <w:highlight w:val="yellow"/>
        </w:rPr>
      </w:pPr>
    </w:p>
    <w:p w:rsidR="0007590B" w:rsidRDefault="0007590B" w:rsidP="0007590B">
      <w:pPr>
        <w:tabs>
          <w:tab w:val="left" w:pos="2268"/>
        </w:tabs>
        <w:spacing w:before="100" w:beforeAutospacing="1" w:after="100" w:afterAutospacing="1"/>
        <w:jc w:val="both"/>
        <w:rPr>
          <w:rFonts w:ascii="Arial" w:hAnsi="Arial" w:cs="Arial"/>
          <w:bCs/>
          <w:sz w:val="24"/>
          <w:szCs w:val="24"/>
          <w:highlight w:val="yellow"/>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Default="0007590B" w:rsidP="0007590B">
      <w:pPr>
        <w:tabs>
          <w:tab w:val="left" w:pos="2268"/>
        </w:tabs>
        <w:spacing w:before="100" w:beforeAutospacing="1" w:after="100" w:afterAutospacing="1"/>
        <w:jc w:val="both"/>
        <w:rPr>
          <w:rFonts w:ascii="Arial" w:hAnsi="Arial" w:cs="Arial"/>
          <w:bCs/>
          <w:sz w:val="24"/>
          <w:szCs w:val="24"/>
        </w:rPr>
      </w:pPr>
    </w:p>
    <w:p w:rsidR="0007590B" w:rsidRPr="00FD372F" w:rsidRDefault="0007590B" w:rsidP="0007590B">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lastRenderedPageBreak/>
        <w:t>ANEXO III</w:t>
      </w:r>
    </w:p>
    <w:p w:rsidR="0007590B" w:rsidRPr="0007590B" w:rsidRDefault="0007590B" w:rsidP="0007590B">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w:t>
      </w:r>
      <w:r>
        <w:rPr>
          <w:rFonts w:ascii="Segoe UI" w:hAnsi="Segoe UI" w:cs="Segoe UI"/>
          <w:b/>
          <w:sz w:val="23"/>
          <w:szCs w:val="23"/>
        </w:rPr>
        <w:t>NUTA DE CONTRATO ADMINISTRATIVO</w:t>
      </w:r>
    </w:p>
    <w:p w:rsidR="0007590B" w:rsidRPr="000A0864" w:rsidRDefault="0007590B" w:rsidP="0007590B">
      <w:pPr>
        <w:tabs>
          <w:tab w:val="left" w:pos="2268"/>
        </w:tabs>
        <w:jc w:val="both"/>
        <w:rPr>
          <w:rFonts w:ascii="Segoe UI" w:hAnsi="Segoe UI" w:cs="Segoe UI"/>
          <w:sz w:val="23"/>
          <w:szCs w:val="23"/>
        </w:rPr>
      </w:pPr>
      <w:r w:rsidRPr="000A0864">
        <w:rPr>
          <w:rFonts w:ascii="Segoe UI" w:hAnsi="Segoe UI" w:cs="Segoe UI"/>
          <w:sz w:val="23"/>
          <w:szCs w:val="23"/>
        </w:rPr>
        <w:t>Processo Administra</w:t>
      </w:r>
      <w:r>
        <w:rPr>
          <w:rFonts w:ascii="Segoe UI" w:hAnsi="Segoe UI" w:cs="Segoe UI"/>
          <w:sz w:val="23"/>
          <w:szCs w:val="23"/>
        </w:rPr>
        <w:t>tivo de Licitação Pública nº 037</w:t>
      </w:r>
      <w:r w:rsidRPr="000A0864">
        <w:rPr>
          <w:rFonts w:ascii="Segoe UI" w:hAnsi="Segoe UI" w:cs="Segoe UI"/>
          <w:sz w:val="23"/>
          <w:szCs w:val="23"/>
        </w:rPr>
        <w:t>/2024</w:t>
      </w:r>
    </w:p>
    <w:p w:rsidR="0007590B" w:rsidRPr="007D0029" w:rsidRDefault="0007590B" w:rsidP="0007590B">
      <w:pPr>
        <w:tabs>
          <w:tab w:val="left" w:pos="2268"/>
        </w:tabs>
        <w:jc w:val="both"/>
        <w:rPr>
          <w:rFonts w:ascii="Segoe UI" w:hAnsi="Segoe UI" w:cs="Segoe UI"/>
          <w:sz w:val="23"/>
          <w:szCs w:val="23"/>
        </w:rPr>
      </w:pPr>
      <w:r>
        <w:rPr>
          <w:rFonts w:ascii="Segoe UI" w:hAnsi="Segoe UI" w:cs="Segoe UI"/>
          <w:sz w:val="23"/>
          <w:szCs w:val="23"/>
        </w:rPr>
        <w:t>Licitação Dispensa nº 016</w:t>
      </w:r>
      <w:r w:rsidRPr="000A0864">
        <w:rPr>
          <w:rFonts w:ascii="Segoe UI" w:hAnsi="Segoe UI" w:cs="Segoe UI"/>
          <w:sz w:val="23"/>
          <w:szCs w:val="23"/>
        </w:rPr>
        <w:t>/2024</w:t>
      </w:r>
    </w:p>
    <w:p w:rsidR="0007590B" w:rsidRDefault="0007590B" w:rsidP="0007590B">
      <w:pPr>
        <w:tabs>
          <w:tab w:val="left" w:pos="2268"/>
        </w:tabs>
        <w:spacing w:line="300" w:lineRule="auto"/>
        <w:jc w:val="both"/>
        <w:rPr>
          <w:rFonts w:ascii="Segoe UI" w:hAnsi="Segoe UI" w:cs="Segoe UI"/>
          <w:sz w:val="23"/>
          <w:szCs w:val="23"/>
        </w:rPr>
      </w:pPr>
    </w:p>
    <w:p w:rsidR="0007590B" w:rsidRPr="003526D0"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07590B" w:rsidRPr="00D47BC1" w:rsidRDefault="0007590B" w:rsidP="0007590B">
      <w:pPr>
        <w:tabs>
          <w:tab w:val="left" w:pos="2268"/>
        </w:tabs>
        <w:spacing w:after="160" w:line="300" w:lineRule="auto"/>
        <w:jc w:val="both"/>
        <w:rPr>
          <w:rFonts w:ascii="Arial" w:hAnsi="Arial" w:cs="Arial"/>
          <w:sz w:val="24"/>
          <w:szCs w:val="24"/>
        </w:rPr>
      </w:pPr>
      <w:r>
        <w:rPr>
          <w:rFonts w:ascii="Segoe UI" w:hAnsi="Segoe UI" w:cs="Segoe UI"/>
          <w:sz w:val="23"/>
          <w:szCs w:val="23"/>
        </w:rPr>
        <w:t>1.1.</w:t>
      </w:r>
      <w:r w:rsidRPr="006179D2">
        <w:rPr>
          <w:rFonts w:ascii="Arial" w:hAnsi="Arial" w:cs="Arial"/>
        </w:rPr>
        <w:t xml:space="preserve"> </w:t>
      </w:r>
      <w:r w:rsidRPr="006179D2">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6179D2">
        <w:rPr>
          <w:rFonts w:ascii="Arial" w:hAnsi="Arial" w:cs="Arial"/>
          <w:sz w:val="24"/>
          <w:szCs w:val="24"/>
        </w:rPr>
        <w:t>Gramense</w:t>
      </w:r>
      <w:proofErr w:type="spellEnd"/>
      <w:r w:rsidRPr="006179D2">
        <w:rPr>
          <w:rFonts w:ascii="Arial" w:hAnsi="Arial" w:cs="Arial"/>
          <w:sz w:val="24"/>
          <w:szCs w:val="24"/>
        </w:rPr>
        <w:t>, de proprietário de Prefeitura de Santo Antônio do Grama</w:t>
      </w:r>
      <w:r w:rsidRPr="000A0864">
        <w:rPr>
          <w:rFonts w:ascii="Arial" w:hAnsi="Arial" w:cs="Arial"/>
          <w:sz w:val="24"/>
          <w:szCs w:val="24"/>
        </w:rPr>
        <w:t xml:space="preserve">,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w:t>
      </w:r>
      <w:r w:rsidRPr="000A0864">
        <w:rPr>
          <w:rFonts w:ascii="Segoe UI" w:hAnsi="Segoe UI" w:cs="Segoe UI"/>
          <w:sz w:val="23"/>
          <w:szCs w:val="23"/>
        </w:rPr>
        <w:t xml:space="preserve"> conforme condições estabelecidas abaixo:</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07590B" w:rsidRPr="006915ED"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07590B" w:rsidRPr="009C0772" w:rsidRDefault="0007590B" w:rsidP="0007590B">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07590B" w:rsidRPr="00203CA9"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07590B" w:rsidRPr="009C0772" w:rsidRDefault="0007590B" w:rsidP="0007590B">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07590B" w:rsidRDefault="0007590B" w:rsidP="0007590B">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7590B" w:rsidRDefault="0007590B" w:rsidP="0007590B">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07590B" w:rsidRPr="008B77D3" w:rsidRDefault="0007590B" w:rsidP="0007590B">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07590B" w:rsidRPr="005E63B5"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9.1.6. </w:t>
      </w:r>
      <w:r w:rsidRPr="00865D11">
        <w:rPr>
          <w:rFonts w:ascii="Segoe UI" w:hAnsi="Segoe UI" w:cs="Segoe UI"/>
          <w:sz w:val="23"/>
          <w:szCs w:val="23"/>
        </w:rPr>
        <w:t>Nota de Empenho:</w:t>
      </w:r>
    </w:p>
    <w:p w:rsidR="0007590B" w:rsidRPr="00B918E9" w:rsidRDefault="0007590B" w:rsidP="0007590B">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07590B" w:rsidRPr="00B570B2"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07590B" w:rsidRPr="005E63B5"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07590B" w:rsidRPr="005E63B5"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07590B" w:rsidRPr="00D61C8D"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07590B" w:rsidRPr="00B570B2"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07590B" w:rsidRDefault="0007590B" w:rsidP="0007590B">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07590B" w:rsidRDefault="0007590B" w:rsidP="0007590B">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07590B" w:rsidRPr="00B05032"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por escrito, da ocorrência de eventuais imperfeições, falhas ou irregularidades constatadas no curso da execução de</w:t>
      </w:r>
      <w:r w:rsidRPr="00E33EC7">
        <w:rPr>
          <w:rFonts w:ascii="Segoe UI" w:hAnsi="Segoe UI" w:cs="Segoe UI"/>
          <w:sz w:val="23"/>
          <w:szCs w:val="23"/>
        </w:rPr>
        <w:t xml:space="preserve"> </w:t>
      </w:r>
      <w:proofErr w:type="spellStart"/>
      <w:r w:rsidRPr="000A0864">
        <w:rPr>
          <w:rFonts w:ascii="Segoe UI" w:hAnsi="Segoe UI" w:cs="Segoe UI"/>
          <w:sz w:val="23"/>
          <w:szCs w:val="23"/>
        </w:rPr>
        <w:t>de</w:t>
      </w:r>
      <w:proofErr w:type="spellEnd"/>
      <w:r w:rsidRPr="00E33EC7">
        <w:rPr>
          <w:rFonts w:ascii="Arial" w:hAnsi="Arial" w:cs="Arial"/>
          <w:sz w:val="24"/>
          <w:szCs w:val="24"/>
        </w:rPr>
        <w:t xml:space="preserve"> </w:t>
      </w:r>
      <w:r>
        <w:rPr>
          <w:rFonts w:ascii="Arial" w:hAnsi="Arial" w:cs="Arial"/>
          <w:sz w:val="24"/>
          <w:szCs w:val="24"/>
        </w:rPr>
        <w:t xml:space="preserve">prestação de serviços para entretenimento/acolhimento e fotos com as famílias e crianças para o evento de inauguração da nova creche.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Pr>
          <w:rFonts w:ascii="Segoe UI" w:hAnsi="Segoe UI" w:cs="Segoe UI"/>
          <w:sz w:val="23"/>
          <w:szCs w:val="23"/>
        </w:rPr>
        <w:t>, fixando prazo para a sua correção, certificando-se de que as soluções por ele propostas sejam a mais adequadas;</w:t>
      </w:r>
    </w:p>
    <w:p w:rsidR="0007590B" w:rsidRDefault="0007590B" w:rsidP="0007590B">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07590B" w:rsidRDefault="0007590B" w:rsidP="0007590B">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07590B" w:rsidRDefault="0007590B" w:rsidP="0007590B">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07590B" w:rsidRDefault="0007590B" w:rsidP="0007590B">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07590B" w:rsidRDefault="0007590B" w:rsidP="0007590B">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07590B" w:rsidRDefault="0007590B" w:rsidP="0007590B">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07590B" w:rsidRDefault="0007590B" w:rsidP="0007590B">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07590B" w:rsidRDefault="0007590B" w:rsidP="0007590B">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Pr="006B0490">
        <w:rPr>
          <w:rFonts w:ascii="Segoe UI" w:hAnsi="Segoe UI" w:cs="Segoe UI"/>
          <w:sz w:val="23"/>
          <w:szCs w:val="23"/>
        </w:rPr>
        <w:t>de recepção e apoio ao usuário;</w:t>
      </w:r>
    </w:p>
    <w:p w:rsidR="0007590B" w:rsidRPr="006B0490" w:rsidRDefault="0007590B" w:rsidP="0007590B">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7D46B8">
        <w:rPr>
          <w:rFonts w:ascii="Segoe UI" w:hAnsi="Segoe UI" w:cs="Segoe UI"/>
          <w:sz w:val="24"/>
          <w:szCs w:val="24"/>
        </w:rPr>
        <w:t>Fornecer por escrito as informações necessárias para o desenvolvimento de</w:t>
      </w:r>
      <w:r>
        <w:rPr>
          <w:rFonts w:ascii="Segoe UI" w:hAnsi="Segoe UI" w:cs="Segoe UI"/>
          <w:sz w:val="24"/>
          <w:szCs w:val="24"/>
        </w:rPr>
        <w:t xml:space="preserve"> c</w:t>
      </w:r>
      <w:r w:rsidRPr="007D46B8">
        <w:rPr>
          <w:rFonts w:ascii="Arial" w:hAnsi="Arial" w:cs="Arial"/>
          <w:sz w:val="24"/>
          <w:szCs w:val="24"/>
        </w:rPr>
        <w:t xml:space="preserve">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de proprietário de Prefeitura de Santo Antônio do Grama</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Pr="007D46B8">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Pr>
          <w:rFonts w:ascii="Arial" w:hAnsi="Arial" w:cs="Arial"/>
        </w:rPr>
        <w:t>, de proprietário de Prefeitura de Santo Antônio do Grama</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07590B" w:rsidRDefault="0007590B" w:rsidP="0007590B">
      <w:pPr>
        <w:spacing w:after="160" w:line="300" w:lineRule="auto"/>
        <w:jc w:val="both"/>
        <w:rPr>
          <w:rFonts w:ascii="Segoe UI" w:hAnsi="Segoe UI" w:cs="Segoe UI"/>
          <w:sz w:val="23"/>
          <w:szCs w:val="23"/>
        </w:rPr>
      </w:pPr>
      <w:r w:rsidRPr="000A0864">
        <w:rPr>
          <w:rFonts w:ascii="Segoe UI" w:hAnsi="Segoe UI" w:cs="Segoe UI"/>
          <w:sz w:val="23"/>
          <w:szCs w:val="23"/>
        </w:rPr>
        <w:t>15.1.16. Previamente à expedição da ordem de</w:t>
      </w:r>
      <w:r>
        <w:rPr>
          <w:rFonts w:ascii="Segoe UI" w:hAnsi="Segoe UI" w:cs="Segoe UI"/>
          <w:sz w:val="23"/>
          <w:szCs w:val="23"/>
        </w:rPr>
        <w:t xml:space="preserve"> </w:t>
      </w:r>
      <w:r w:rsidRPr="007D46B8">
        <w:rPr>
          <w:rFonts w:ascii="Segoe UI" w:hAnsi="Segoe UI" w:cs="Segoe UI"/>
          <w:sz w:val="24"/>
          <w:szCs w:val="24"/>
        </w:rPr>
        <w:t>c</w:t>
      </w:r>
      <w:r w:rsidRPr="007D46B8">
        <w:rPr>
          <w:rFonts w:ascii="Arial" w:hAnsi="Arial" w:cs="Arial"/>
          <w:sz w:val="24"/>
          <w:szCs w:val="24"/>
        </w:rPr>
        <w:t xml:space="preserve">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w:t>
      </w:r>
      <w:r>
        <w:rPr>
          <w:rFonts w:ascii="Arial" w:hAnsi="Arial" w:cs="Arial"/>
        </w:rPr>
        <w:t xml:space="preserve"> de proprietário de Prefeitura de Santo </w:t>
      </w:r>
      <w:r>
        <w:rPr>
          <w:rFonts w:ascii="Arial" w:hAnsi="Arial" w:cs="Arial"/>
        </w:rPr>
        <w:lastRenderedPageBreak/>
        <w:t>Antônio do Grama</w:t>
      </w:r>
      <w:r w:rsidRPr="000A0864">
        <w:rPr>
          <w:rFonts w:ascii="Segoe UI" w:hAnsi="Segoe UI" w:cs="Segoe UI"/>
          <w:sz w:val="23"/>
          <w:szCs w:val="23"/>
        </w:rPr>
        <w:t>, verificar pendências, liberar áreas e/ou adotar providências cabíveis para a regularidade do início da sua execução.</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07590B" w:rsidRPr="00A00E2A"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07590B" w:rsidRPr="00B918E9"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a</w:t>
      </w:r>
      <w:r w:rsidRPr="00E33EC7">
        <w:rPr>
          <w:rFonts w:ascii="Segoe UI" w:hAnsi="Segoe UI" w:cs="Segoe UI"/>
          <w:sz w:val="23"/>
          <w:szCs w:val="23"/>
        </w:rPr>
        <w:t xml:space="preserve"> </w:t>
      </w:r>
      <w:r w:rsidRPr="000A0864">
        <w:rPr>
          <w:rFonts w:ascii="Segoe UI" w:hAnsi="Segoe UI" w:cs="Segoe UI"/>
          <w:sz w:val="23"/>
          <w:szCs w:val="23"/>
        </w:rPr>
        <w:t>de</w:t>
      </w:r>
      <w:r>
        <w:rPr>
          <w:rFonts w:ascii="Segoe UI" w:hAnsi="Segoe UI" w:cs="Segoe UI"/>
          <w:sz w:val="23"/>
          <w:szCs w:val="23"/>
        </w:rPr>
        <w:t xml:space="preserve"> </w:t>
      </w:r>
      <w:r w:rsidRPr="007D46B8">
        <w:rPr>
          <w:rFonts w:ascii="Segoe UI" w:hAnsi="Segoe UI" w:cs="Segoe UI"/>
          <w:sz w:val="24"/>
          <w:szCs w:val="24"/>
        </w:rPr>
        <w:t>c</w:t>
      </w:r>
      <w:r w:rsidRPr="007D46B8">
        <w:rPr>
          <w:rFonts w:ascii="Arial" w:hAnsi="Arial" w:cs="Arial"/>
          <w:sz w:val="24"/>
          <w:szCs w:val="24"/>
        </w:rPr>
        <w:t xml:space="preserve">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de proprietário de Prefeitura de Santo Antônio do Grama</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07590B" w:rsidRPr="000A0864" w:rsidRDefault="0007590B" w:rsidP="0007590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xml:space="preserve">, que ficará autorizado a descontar dos pagamentos devidos ou da garantia, caso exigida no edital, o valor correspondente aos danos </w:t>
      </w:r>
      <w:r w:rsidRPr="000A0864">
        <w:rPr>
          <w:rFonts w:ascii="Segoe UI" w:hAnsi="Segoe UI" w:cs="Segoe UI"/>
          <w:sz w:val="23"/>
          <w:szCs w:val="23"/>
        </w:rPr>
        <w:t>sofridos.</w:t>
      </w:r>
    </w:p>
    <w:p w:rsidR="0007590B" w:rsidRPr="00D13E8A" w:rsidRDefault="0007590B" w:rsidP="0007590B">
      <w:pPr>
        <w:spacing w:after="160" w:line="300" w:lineRule="auto"/>
        <w:jc w:val="both"/>
        <w:rPr>
          <w:rFonts w:ascii="Segoe UI" w:hAnsi="Segoe UI" w:cs="Segoe UI"/>
          <w:strike/>
          <w:color w:val="000000"/>
          <w:sz w:val="23"/>
          <w:szCs w:val="23"/>
        </w:rPr>
      </w:pPr>
      <w:r w:rsidRPr="000A0864">
        <w:rPr>
          <w:rFonts w:ascii="Segoe UI" w:hAnsi="Segoe UI" w:cs="Segoe UI"/>
          <w:sz w:val="23"/>
          <w:szCs w:val="23"/>
        </w:rPr>
        <w:t xml:space="preserve">15.2.9. Efetuar comunicação ao </w:t>
      </w:r>
      <w:r w:rsidRPr="000A0864">
        <w:rPr>
          <w:rFonts w:ascii="Segoe UI" w:hAnsi="Segoe UI" w:cs="Segoe UI"/>
          <w:b/>
          <w:sz w:val="23"/>
          <w:szCs w:val="23"/>
        </w:rPr>
        <w:t>Contratante</w:t>
      </w:r>
      <w:r w:rsidRPr="000A0864">
        <w:rPr>
          <w:rFonts w:ascii="Segoe UI" w:hAnsi="Segoe UI" w:cs="Segoe UI"/>
          <w:sz w:val="23"/>
          <w:szCs w:val="23"/>
        </w:rPr>
        <w:t>, assim que tiver ciência da impossibilidade de realização ou finalização da de</w:t>
      </w:r>
      <w:r w:rsidRPr="00E33EC7">
        <w:rPr>
          <w:rFonts w:ascii="Arial" w:hAnsi="Arial" w:cs="Arial"/>
          <w:sz w:val="24"/>
          <w:szCs w:val="24"/>
        </w:rPr>
        <w:t xml:space="preserve"> </w:t>
      </w:r>
      <w:r w:rsidRPr="007D46B8">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de proprietário de Prefeitura de Santo Antônio do Grama</w:t>
      </w:r>
      <w:r>
        <w:rPr>
          <w:rFonts w:ascii="Arial" w:hAnsi="Arial" w:cs="Arial"/>
        </w:rPr>
        <w:t xml:space="preserve"> </w:t>
      </w:r>
      <w:r w:rsidRPr="000A0864">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07590B" w:rsidRPr="00B2636E" w:rsidRDefault="0007590B" w:rsidP="0007590B">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07590B" w:rsidRPr="00B2636E" w:rsidRDefault="0007590B" w:rsidP="0007590B">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07590B" w:rsidRPr="00B2636E" w:rsidRDefault="0007590B" w:rsidP="0007590B">
      <w:pPr>
        <w:spacing w:after="160" w:line="300" w:lineRule="auto"/>
        <w:jc w:val="both"/>
        <w:rPr>
          <w:rFonts w:ascii="Segoe UI" w:hAnsi="Segoe UI" w:cs="Segoe UI"/>
          <w:sz w:val="23"/>
          <w:szCs w:val="23"/>
        </w:rPr>
      </w:pPr>
      <w:r w:rsidRPr="000A0864">
        <w:rPr>
          <w:rFonts w:ascii="Segoe UI" w:hAnsi="Segoe UI" w:cs="Segoe UI"/>
          <w:sz w:val="23"/>
          <w:szCs w:val="23"/>
        </w:rPr>
        <w:t>15.2.16. Conduzir os trabalhos com estrita observância às normas da legislação pertinente, cumprindo as determinações dos Poderes Públicos, mantendo sempre limpo o local da</w:t>
      </w:r>
      <w:r>
        <w:rPr>
          <w:rFonts w:ascii="Segoe UI" w:hAnsi="Segoe UI" w:cs="Segoe UI"/>
          <w:sz w:val="23"/>
          <w:szCs w:val="23"/>
        </w:rPr>
        <w:t xml:space="preserve"> </w:t>
      </w:r>
      <w:r w:rsidRPr="007D46B8">
        <w:rPr>
          <w:rFonts w:ascii="Segoe UI" w:hAnsi="Segoe UI" w:cs="Segoe UI"/>
          <w:sz w:val="24"/>
          <w:szCs w:val="24"/>
        </w:rPr>
        <w:t>c</w:t>
      </w:r>
      <w:r w:rsidRPr="007D46B8">
        <w:rPr>
          <w:rFonts w:ascii="Arial" w:hAnsi="Arial" w:cs="Arial"/>
          <w:sz w:val="24"/>
          <w:szCs w:val="24"/>
        </w:rPr>
        <w:t xml:space="preserve">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de proprietário de Prefeitura de Santo Antônio do Grama</w:t>
      </w:r>
      <w:r>
        <w:rPr>
          <w:rFonts w:ascii="Arial" w:hAnsi="Arial" w:cs="Arial"/>
          <w:sz w:val="24"/>
          <w:szCs w:val="24"/>
        </w:rPr>
        <w:t xml:space="preserve">. Personagens vivos do desenho </w:t>
      </w:r>
      <w:proofErr w:type="spellStart"/>
      <w:r>
        <w:rPr>
          <w:rFonts w:ascii="Arial" w:hAnsi="Arial" w:cs="Arial"/>
          <w:sz w:val="24"/>
          <w:szCs w:val="24"/>
        </w:rPr>
        <w:t>bolofofos</w:t>
      </w:r>
      <w:proofErr w:type="spellEnd"/>
      <w:r>
        <w:rPr>
          <w:rFonts w:ascii="Arial" w:hAnsi="Arial" w:cs="Arial"/>
          <w:sz w:val="24"/>
          <w:szCs w:val="24"/>
        </w:rPr>
        <w:t xml:space="preserve"> e da Patrulha canina</w:t>
      </w:r>
      <w:r w:rsidRPr="000A0864">
        <w:rPr>
          <w:rFonts w:ascii="Segoe UI" w:hAnsi="Segoe UI" w:cs="Segoe UI"/>
          <w:sz w:val="23"/>
          <w:szCs w:val="23"/>
        </w:rPr>
        <w:t xml:space="preserve"> e nas melhores condições de segurança, higiene e disciplina</w:t>
      </w:r>
      <w:r w:rsidRPr="00F7252B">
        <w:rPr>
          <w:rFonts w:ascii="Segoe UI" w:hAnsi="Segoe UI" w:cs="Segoe UI"/>
          <w:sz w:val="23"/>
          <w:szCs w:val="23"/>
          <w:highlight w:val="yellow"/>
        </w:rPr>
        <w:t>.</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07590B" w:rsidRPr="000A0864"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 xml:space="preserve">Garantir o acesso, a qualquer tempo, ao local dos trabalhos, bem como aos </w:t>
      </w:r>
      <w:r w:rsidRPr="000A0864">
        <w:rPr>
          <w:rFonts w:ascii="Segoe UI" w:hAnsi="Segoe UI" w:cs="Segoe UI"/>
          <w:sz w:val="23"/>
          <w:szCs w:val="23"/>
        </w:rPr>
        <w:t xml:space="preserve">documentos relativos à execução do empreendimento pelo </w:t>
      </w:r>
      <w:r w:rsidRPr="000A0864">
        <w:rPr>
          <w:rFonts w:ascii="Segoe UI" w:hAnsi="Segoe UI" w:cs="Segoe UI"/>
          <w:b/>
          <w:sz w:val="23"/>
          <w:szCs w:val="23"/>
        </w:rPr>
        <w:t>Contratante</w:t>
      </w:r>
      <w:r w:rsidRPr="000A0864">
        <w:rPr>
          <w:rFonts w:ascii="Segoe UI" w:hAnsi="Segoe UI" w:cs="Segoe UI"/>
          <w:sz w:val="23"/>
          <w:szCs w:val="23"/>
        </w:rPr>
        <w:t>.</w:t>
      </w:r>
    </w:p>
    <w:p w:rsidR="0007590B" w:rsidRPr="000A0864" w:rsidRDefault="0007590B" w:rsidP="0007590B">
      <w:pPr>
        <w:spacing w:after="160" w:line="300" w:lineRule="auto"/>
        <w:jc w:val="both"/>
        <w:rPr>
          <w:rFonts w:ascii="Segoe UI" w:hAnsi="Segoe UI" w:cs="Segoe UI"/>
          <w:sz w:val="23"/>
          <w:szCs w:val="23"/>
        </w:rPr>
      </w:pPr>
      <w:r w:rsidRPr="000A0864">
        <w:rPr>
          <w:rFonts w:ascii="Segoe UI" w:hAnsi="Segoe UI" w:cs="Segoe UI"/>
          <w:sz w:val="23"/>
          <w:szCs w:val="23"/>
        </w:rPr>
        <w:t>15.2.25. Promover a organização técnica e administrativa da</w:t>
      </w:r>
      <w:r>
        <w:rPr>
          <w:rFonts w:ascii="Segoe UI" w:hAnsi="Segoe UI" w:cs="Segoe UI"/>
          <w:sz w:val="23"/>
          <w:szCs w:val="23"/>
        </w:rPr>
        <w:t xml:space="preserve"> </w:t>
      </w:r>
      <w:r w:rsidRPr="007D46B8">
        <w:rPr>
          <w:rFonts w:ascii="Segoe UI" w:hAnsi="Segoe UI" w:cs="Segoe UI"/>
          <w:sz w:val="24"/>
          <w:szCs w:val="24"/>
        </w:rPr>
        <w:t>c</w:t>
      </w:r>
      <w:r w:rsidRPr="007D46B8">
        <w:rPr>
          <w:rFonts w:ascii="Arial" w:hAnsi="Arial" w:cs="Arial"/>
          <w:sz w:val="24"/>
          <w:szCs w:val="24"/>
        </w:rPr>
        <w:t xml:space="preserve">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de proprietário de Prefeitura de Santo Antônio do Grama</w:t>
      </w:r>
      <w:r w:rsidRPr="000A0864">
        <w:rPr>
          <w:rFonts w:ascii="Segoe UI" w:hAnsi="Segoe UI" w:cs="Segoe UI"/>
          <w:sz w:val="23"/>
          <w:szCs w:val="23"/>
        </w:rPr>
        <w:t>, de modo a conduzi-los eficaz e eficientemente, de acordo com os documentos e especificações que integram o Termo de Referência, no prazo determinado.</w:t>
      </w:r>
    </w:p>
    <w:p w:rsidR="0007590B" w:rsidRPr="00B2636E" w:rsidRDefault="0007590B" w:rsidP="0007590B">
      <w:pPr>
        <w:spacing w:after="160" w:line="300" w:lineRule="auto"/>
        <w:jc w:val="both"/>
        <w:rPr>
          <w:rFonts w:ascii="Segoe UI" w:hAnsi="Segoe UI" w:cs="Segoe UI"/>
          <w:sz w:val="23"/>
          <w:szCs w:val="23"/>
        </w:rPr>
      </w:pPr>
      <w:r w:rsidRPr="000A0864">
        <w:rPr>
          <w:rFonts w:ascii="Segoe UI" w:hAnsi="Segoe UI" w:cs="Segoe UI"/>
          <w:sz w:val="23"/>
          <w:szCs w:val="23"/>
        </w:rPr>
        <w:t xml:space="preserve">15.2.26. Prestar a </w:t>
      </w:r>
      <w:r w:rsidRPr="007D46B8">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de proprietário de Prefeitura de Santo Antônio do Grama</w:t>
      </w:r>
      <w:r>
        <w:rPr>
          <w:rFonts w:ascii="Arial" w:hAnsi="Arial" w:cs="Arial"/>
        </w:rPr>
        <w:t xml:space="preserve"> </w:t>
      </w:r>
      <w:r w:rsidRPr="000A0864">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07590B" w:rsidRDefault="0007590B" w:rsidP="0007590B">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07590B" w:rsidRPr="00B2636E" w:rsidRDefault="0007590B" w:rsidP="0007590B">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07590B" w:rsidRDefault="0007590B" w:rsidP="0007590B">
      <w:pPr>
        <w:spacing w:after="160" w:line="300" w:lineRule="auto"/>
        <w:jc w:val="both"/>
        <w:rPr>
          <w:rFonts w:ascii="Arial" w:hAnsi="Arial" w:cs="Arial"/>
        </w:rPr>
      </w:pPr>
      <w:r w:rsidRPr="000A0864">
        <w:rPr>
          <w:rFonts w:ascii="Segoe UI" w:hAnsi="Segoe UI" w:cs="Segoe UI"/>
          <w:sz w:val="23"/>
          <w:szCs w:val="23"/>
        </w:rPr>
        <w:t xml:space="preserve">15.2.29. Apresentar ao </w:t>
      </w:r>
      <w:r w:rsidRPr="000A0864">
        <w:rPr>
          <w:rFonts w:ascii="Segoe UI" w:hAnsi="Segoe UI" w:cs="Segoe UI"/>
          <w:b/>
          <w:sz w:val="23"/>
          <w:szCs w:val="23"/>
        </w:rPr>
        <w:t>Contratante</w:t>
      </w:r>
      <w:r w:rsidRPr="000A0864">
        <w:rPr>
          <w:rFonts w:ascii="Segoe UI" w:hAnsi="Segoe UI" w:cs="Segoe UI"/>
          <w:sz w:val="23"/>
          <w:szCs w:val="23"/>
        </w:rPr>
        <w:t>, quando for o caso, a relação nominal dos empregados que adentrarão no órgão para a execução da</w:t>
      </w:r>
      <w:r>
        <w:rPr>
          <w:rFonts w:ascii="Segoe UI" w:hAnsi="Segoe UI" w:cs="Segoe UI"/>
          <w:sz w:val="23"/>
          <w:szCs w:val="23"/>
        </w:rPr>
        <w:t xml:space="preserve"> </w:t>
      </w:r>
      <w:r w:rsidRPr="007D46B8">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de proprietário de Prefeitura de Santo Antônio do Grama</w:t>
      </w:r>
      <w:r>
        <w:rPr>
          <w:rFonts w:ascii="Arial" w:hAnsi="Arial" w:cs="Arial"/>
        </w:rPr>
        <w:t>.</w:t>
      </w:r>
    </w:p>
    <w:p w:rsidR="0007590B" w:rsidRPr="000A0864" w:rsidRDefault="0007590B" w:rsidP="0007590B">
      <w:pPr>
        <w:spacing w:after="160" w:line="300" w:lineRule="auto"/>
        <w:jc w:val="both"/>
        <w:rPr>
          <w:rFonts w:ascii="Segoe UI" w:hAnsi="Segoe UI" w:cs="Segoe UI"/>
          <w:sz w:val="23"/>
          <w:szCs w:val="23"/>
        </w:rPr>
      </w:pPr>
      <w:r w:rsidRPr="000A0864">
        <w:rPr>
          <w:rFonts w:ascii="Segoe UI" w:hAnsi="Segoe UI" w:cs="Segoe UI"/>
          <w:sz w:val="23"/>
          <w:szCs w:val="23"/>
        </w:rPr>
        <w:t>15.3.30. Observar os preceitos da legislação sobre a jornada de trabalho, conforme a categoria profissional.</w:t>
      </w:r>
    </w:p>
    <w:p w:rsidR="0007590B" w:rsidRPr="00B2636E" w:rsidRDefault="0007590B" w:rsidP="0007590B">
      <w:pPr>
        <w:spacing w:after="160" w:line="300" w:lineRule="auto"/>
        <w:jc w:val="both"/>
        <w:rPr>
          <w:rFonts w:ascii="Segoe UI" w:hAnsi="Segoe UI" w:cs="Segoe UI"/>
          <w:sz w:val="23"/>
          <w:szCs w:val="23"/>
        </w:rPr>
      </w:pPr>
      <w:r w:rsidRPr="000A0864">
        <w:rPr>
          <w:rFonts w:ascii="Segoe UI" w:hAnsi="Segoe UI" w:cs="Segoe UI"/>
          <w:sz w:val="23"/>
          <w:szCs w:val="23"/>
        </w:rPr>
        <w:t xml:space="preserve">15.2.31. Atender às solicitações do </w:t>
      </w:r>
      <w:r w:rsidRPr="000A0864">
        <w:rPr>
          <w:rFonts w:ascii="Segoe UI" w:hAnsi="Segoe UI" w:cs="Segoe UI"/>
          <w:b/>
          <w:sz w:val="23"/>
          <w:szCs w:val="23"/>
        </w:rPr>
        <w:t>Contratante</w:t>
      </w:r>
      <w:r w:rsidRPr="000A0864">
        <w:rPr>
          <w:rFonts w:ascii="Segoe UI" w:hAnsi="Segoe UI" w:cs="Segoe UI"/>
          <w:sz w:val="23"/>
          <w:szCs w:val="23"/>
        </w:rPr>
        <w:t xml:space="preserve"> quanto à substituição dos empregados alocados, no prazo fixado pela fiscalização do contrato, nos casos em que ficar constatado descumprimento das obrigações relativas à execução da</w:t>
      </w:r>
      <w:r>
        <w:rPr>
          <w:rFonts w:ascii="Segoe UI" w:hAnsi="Segoe UI" w:cs="Segoe UI"/>
          <w:sz w:val="23"/>
          <w:szCs w:val="23"/>
        </w:rPr>
        <w:t xml:space="preserve"> </w:t>
      </w:r>
      <w:r w:rsidRPr="007D46B8">
        <w:rPr>
          <w:rFonts w:ascii="Segoe UI" w:hAnsi="Segoe UI" w:cs="Segoe UI"/>
          <w:sz w:val="24"/>
          <w:szCs w:val="24"/>
        </w:rPr>
        <w:t>c</w:t>
      </w:r>
      <w:r w:rsidRPr="007D46B8">
        <w:rPr>
          <w:rFonts w:ascii="Arial" w:hAnsi="Arial" w:cs="Arial"/>
          <w:sz w:val="24"/>
          <w:szCs w:val="24"/>
        </w:rPr>
        <w:t xml:space="preserve">ontratação de prestação de serviços para elaboração do projeto de prevenção </w:t>
      </w:r>
      <w:r w:rsidRPr="007D46B8">
        <w:rPr>
          <w:rFonts w:ascii="Arial" w:hAnsi="Arial" w:cs="Arial"/>
          <w:sz w:val="24"/>
          <w:szCs w:val="24"/>
        </w:rPr>
        <w:lastRenderedPageBreak/>
        <w:t xml:space="preserve">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de proprietário de Prefeitura de Santo Antônio do Grama</w:t>
      </w:r>
      <w:r w:rsidRPr="000A0864">
        <w:rPr>
          <w:rFonts w:ascii="Segoe UI" w:hAnsi="Segoe UI" w:cs="Segoe UI"/>
          <w:sz w:val="23"/>
          <w:szCs w:val="23"/>
        </w:rPr>
        <w:t>, conforme descrito nas especificações do objeto</w:t>
      </w:r>
      <w:r w:rsidRPr="00B2636E">
        <w:rPr>
          <w:rFonts w:ascii="Segoe UI" w:hAnsi="Segoe UI" w:cs="Segoe UI"/>
          <w:sz w:val="23"/>
          <w:szCs w:val="23"/>
        </w:rPr>
        <w:t>.</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07590B" w:rsidRPr="00B2636E"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07590B" w:rsidRDefault="0007590B" w:rsidP="0007590B">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07590B" w:rsidRPr="000A0864" w:rsidRDefault="0007590B" w:rsidP="0007590B">
      <w:pPr>
        <w:pStyle w:val="PargrafodaLista1"/>
        <w:numPr>
          <w:ilvl w:val="2"/>
          <w:numId w:val="2"/>
        </w:numPr>
        <w:spacing w:after="160" w:line="300" w:lineRule="auto"/>
        <w:ind w:left="0" w:right="-30" w:firstLine="0"/>
        <w:jc w:val="both"/>
        <w:rPr>
          <w:rFonts w:ascii="Segoe UI" w:hAnsi="Segoe UI" w:cs="Segoe UI"/>
          <w:sz w:val="23"/>
          <w:szCs w:val="23"/>
        </w:rPr>
      </w:pPr>
      <w:r w:rsidRPr="000A0864">
        <w:rPr>
          <w:rFonts w:ascii="Segoe UI" w:hAnsi="Segoe UI" w:cs="Segoe UI"/>
          <w:sz w:val="23"/>
          <w:szCs w:val="23"/>
        </w:rPr>
        <w:t xml:space="preserve">Der causa à inexecução parcial do contrato administrativo que cause grave dano ao </w:t>
      </w:r>
      <w:r w:rsidRPr="000A0864">
        <w:rPr>
          <w:rFonts w:ascii="Segoe UI" w:hAnsi="Segoe UI" w:cs="Segoe UI"/>
          <w:b/>
          <w:sz w:val="23"/>
          <w:szCs w:val="23"/>
        </w:rPr>
        <w:t>Contratante</w:t>
      </w:r>
      <w:r w:rsidRPr="000A0864">
        <w:rPr>
          <w:rFonts w:ascii="Segoe UI" w:hAnsi="Segoe UI" w:cs="Segoe UI"/>
          <w:sz w:val="23"/>
          <w:szCs w:val="23"/>
        </w:rPr>
        <w:t xml:space="preserve"> ou ao funcionamento da de</w:t>
      </w:r>
      <w:r w:rsidRPr="00E33EC7">
        <w:rPr>
          <w:rFonts w:ascii="Arial" w:hAnsi="Arial" w:cs="Arial"/>
        </w:rPr>
        <w:t xml:space="preserve"> </w:t>
      </w:r>
      <w:r w:rsidRPr="00CB30D8">
        <w:rPr>
          <w:rFonts w:ascii="Arial" w:hAnsi="Arial" w:cs="Arial"/>
        </w:rPr>
        <w:t xml:space="preserve">Contratação de prestação </w:t>
      </w:r>
      <w:r>
        <w:rPr>
          <w:rFonts w:ascii="Arial" w:hAnsi="Arial" w:cs="Arial"/>
        </w:rPr>
        <w:t xml:space="preserve">de serviços para elaboração do projeto de prevenção contra incêndio e pânico de edificação do Campo de Futebol do </w:t>
      </w:r>
      <w:proofErr w:type="spellStart"/>
      <w:r>
        <w:rPr>
          <w:rFonts w:ascii="Arial" w:hAnsi="Arial" w:cs="Arial"/>
        </w:rPr>
        <w:t>Gramense</w:t>
      </w:r>
      <w:proofErr w:type="spellEnd"/>
      <w:r>
        <w:rPr>
          <w:rFonts w:ascii="Arial" w:hAnsi="Arial" w:cs="Arial"/>
        </w:rPr>
        <w:t xml:space="preserve">, de proprietário de Prefeitura de Santo Antônio do Grama </w:t>
      </w:r>
      <w:r w:rsidRPr="000A0864">
        <w:rPr>
          <w:rFonts w:ascii="Segoe UI" w:hAnsi="Segoe UI" w:cs="Segoe UI"/>
          <w:sz w:val="23"/>
          <w:szCs w:val="23"/>
        </w:rPr>
        <w:t>públicos ou ao interesse coletivo;</w:t>
      </w:r>
    </w:p>
    <w:p w:rsidR="0007590B" w:rsidRDefault="0007590B" w:rsidP="0007590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Der causa à inexecução total do contrato administrativo;</w:t>
      </w:r>
    </w:p>
    <w:p w:rsidR="0007590B" w:rsidRDefault="0007590B" w:rsidP="0007590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07590B" w:rsidRDefault="0007590B" w:rsidP="0007590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07590B" w:rsidRDefault="0007590B" w:rsidP="0007590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07590B" w:rsidRDefault="0007590B" w:rsidP="0007590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07590B" w:rsidRDefault="0007590B" w:rsidP="0007590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07590B" w:rsidRDefault="0007590B" w:rsidP="0007590B">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07590B" w:rsidRDefault="0007590B" w:rsidP="0007590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07590B" w:rsidRDefault="0007590B" w:rsidP="0007590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07590B" w:rsidRPr="00763D10" w:rsidRDefault="0007590B" w:rsidP="0007590B">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07590B" w:rsidRDefault="0007590B" w:rsidP="0007590B">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 xml:space="preserve">16.1.5, 16.1.6 e </w:t>
      </w:r>
      <w:r>
        <w:rPr>
          <w:rFonts w:ascii="Segoe UI" w:hAnsi="Segoe UI" w:cs="Segoe UI"/>
          <w:sz w:val="23"/>
          <w:szCs w:val="23"/>
        </w:rPr>
        <w:lastRenderedPageBreak/>
        <w:t>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07590B" w:rsidRPr="00B918E9" w:rsidRDefault="0007590B" w:rsidP="0007590B">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07590B" w:rsidRPr="008C756A"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07590B" w:rsidRDefault="0007590B" w:rsidP="0007590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lastRenderedPageBreak/>
        <w:t>A natureza e a gravidade da infração cometida;</w:t>
      </w:r>
    </w:p>
    <w:p w:rsidR="0007590B" w:rsidRDefault="0007590B" w:rsidP="0007590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07590B" w:rsidRDefault="0007590B" w:rsidP="0007590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07590B" w:rsidRDefault="0007590B" w:rsidP="0007590B">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07590B" w:rsidRPr="00763D10" w:rsidRDefault="0007590B" w:rsidP="0007590B">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07590B" w:rsidRPr="008C756A" w:rsidRDefault="0007590B" w:rsidP="0007590B">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07590B" w:rsidRPr="00865D11"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07590B" w:rsidRDefault="0007590B" w:rsidP="0007590B">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17.1. O modelo de gestão deste contrato administrativo, observados os requisitos definidos em regulamento está previsto no TR.</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07590B" w:rsidRPr="00160C5D" w:rsidRDefault="0007590B" w:rsidP="0007590B">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18.1. </w:t>
      </w:r>
      <w:r w:rsidRPr="00160C5D">
        <w:rPr>
          <w:rFonts w:ascii="Segoe UI" w:hAnsi="Segoe UI" w:cs="Segoe UI"/>
          <w:i w:val="0"/>
          <w:color w:val="auto"/>
          <w:sz w:val="23"/>
          <w:szCs w:val="23"/>
        </w:rPr>
        <w:t xml:space="preserve">O contrato </w:t>
      </w:r>
      <w:r>
        <w:rPr>
          <w:rFonts w:ascii="Segoe UI" w:hAnsi="Segoe UI" w:cs="Segoe UI"/>
          <w:i w:val="0"/>
          <w:color w:val="auto"/>
          <w:sz w:val="23"/>
          <w:szCs w:val="23"/>
        </w:rPr>
        <w:t xml:space="preserve">administrativo </w:t>
      </w:r>
      <w:r w:rsidRPr="00160C5D">
        <w:rPr>
          <w:rFonts w:ascii="Segoe UI" w:hAnsi="Segoe UI" w:cs="Segoe UI"/>
          <w:i w:val="0"/>
          <w:color w:val="auto"/>
          <w:sz w:val="23"/>
          <w:szCs w:val="23"/>
        </w:rPr>
        <w:t>se extingue quando cumpridas as obrigações de ambas as partes, ainda que isso ocorra antes do prazo estipulado para tanto.</w:t>
      </w:r>
    </w:p>
    <w:p w:rsidR="0007590B" w:rsidRPr="00160C5D" w:rsidRDefault="0007590B" w:rsidP="0007590B">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07590B" w:rsidRPr="00160C5D" w:rsidRDefault="0007590B" w:rsidP="0007590B">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07590B" w:rsidRPr="00160C5D"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07590B" w:rsidRDefault="0007590B" w:rsidP="0007590B">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07590B" w:rsidRPr="00B2636E" w:rsidRDefault="0007590B" w:rsidP="0007590B">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07590B" w:rsidRPr="00B2636E" w:rsidRDefault="0007590B" w:rsidP="0007590B">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07590B" w:rsidRPr="00B2636E" w:rsidRDefault="0007590B" w:rsidP="0007590B">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07590B" w:rsidRPr="00B2636E" w:rsidRDefault="0007590B" w:rsidP="0007590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07590B" w:rsidRPr="00B2636E" w:rsidRDefault="0007590B" w:rsidP="0007590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07590B" w:rsidRDefault="0007590B" w:rsidP="0007590B">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07590B" w:rsidRDefault="0007590B" w:rsidP="0007590B">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 Das disposições finais</w:t>
      </w:r>
    </w:p>
    <w:p w:rsidR="0007590B" w:rsidRDefault="0007590B" w:rsidP="0007590B">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07590B" w:rsidRPr="000B2204" w:rsidRDefault="0007590B" w:rsidP="0007590B">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07590B" w:rsidRPr="00117B07" w:rsidRDefault="0007590B" w:rsidP="0007590B">
      <w:pPr>
        <w:spacing w:line="300" w:lineRule="auto"/>
        <w:jc w:val="both"/>
        <w:rPr>
          <w:rFonts w:ascii="Segoe UI" w:hAnsi="Segoe UI" w:cs="Segoe UI"/>
          <w:sz w:val="23"/>
          <w:szCs w:val="23"/>
        </w:rPr>
      </w:pPr>
    </w:p>
    <w:p w:rsidR="0007590B" w:rsidRDefault="0007590B" w:rsidP="0007590B">
      <w:pPr>
        <w:jc w:val="center"/>
        <w:rPr>
          <w:rFonts w:ascii="Segoe UI" w:hAnsi="Segoe UI" w:cs="Segoe UI"/>
          <w:b/>
          <w:sz w:val="23"/>
          <w:szCs w:val="23"/>
        </w:rPr>
      </w:pPr>
    </w:p>
    <w:p w:rsidR="0007590B" w:rsidRDefault="0007590B" w:rsidP="0007590B">
      <w:pPr>
        <w:jc w:val="center"/>
        <w:rPr>
          <w:rFonts w:ascii="Segoe UI" w:hAnsi="Segoe UI" w:cs="Segoe UI"/>
          <w:b/>
          <w:sz w:val="23"/>
          <w:szCs w:val="23"/>
        </w:rPr>
      </w:pPr>
    </w:p>
    <w:p w:rsidR="0007590B" w:rsidRDefault="0007590B" w:rsidP="0007590B">
      <w:pPr>
        <w:jc w:val="center"/>
        <w:rPr>
          <w:rFonts w:ascii="Segoe UI" w:hAnsi="Segoe UI" w:cs="Segoe UI"/>
          <w:b/>
          <w:sz w:val="23"/>
          <w:szCs w:val="23"/>
        </w:rPr>
      </w:pPr>
    </w:p>
    <w:p w:rsidR="0007590B" w:rsidRDefault="0007590B" w:rsidP="0007590B">
      <w:pPr>
        <w:jc w:val="center"/>
        <w:rPr>
          <w:rFonts w:ascii="Segoe UI" w:hAnsi="Segoe UI" w:cs="Segoe UI"/>
          <w:b/>
          <w:sz w:val="23"/>
          <w:szCs w:val="23"/>
        </w:rPr>
      </w:pPr>
    </w:p>
    <w:p w:rsidR="0007590B" w:rsidRPr="00B918E9" w:rsidRDefault="0007590B" w:rsidP="0007590B">
      <w:pPr>
        <w:jc w:val="center"/>
        <w:rPr>
          <w:rFonts w:ascii="Segoe UI" w:hAnsi="Segoe UI" w:cs="Segoe UI"/>
          <w:b/>
          <w:sz w:val="23"/>
          <w:szCs w:val="23"/>
        </w:rPr>
      </w:pPr>
      <w:r w:rsidRPr="00B918E9">
        <w:rPr>
          <w:rFonts w:ascii="Segoe UI" w:hAnsi="Segoe UI" w:cs="Segoe UI"/>
          <w:b/>
          <w:sz w:val="23"/>
          <w:szCs w:val="23"/>
        </w:rPr>
        <w:t>Prefeito(a) Municipal</w:t>
      </w:r>
    </w:p>
    <w:p w:rsidR="0007590B" w:rsidRDefault="0007590B" w:rsidP="0007590B">
      <w:pPr>
        <w:jc w:val="center"/>
        <w:rPr>
          <w:rFonts w:ascii="Segoe UI" w:hAnsi="Segoe UI" w:cs="Segoe UI"/>
          <w:sz w:val="23"/>
          <w:szCs w:val="23"/>
        </w:rPr>
      </w:pPr>
      <w:proofErr w:type="spellStart"/>
      <w:r>
        <w:rPr>
          <w:rFonts w:ascii="Segoe UI" w:hAnsi="Segoe UI" w:cs="Segoe UI"/>
          <w:sz w:val="23"/>
          <w:szCs w:val="23"/>
        </w:rPr>
        <w:t>Contratan</w:t>
      </w:r>
      <w:proofErr w:type="spellEnd"/>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E73B23" w:rsidP="0007590B">
      <w:pPr>
        <w:jc w:val="center"/>
        <w:rPr>
          <w:rFonts w:ascii="Segoe UI" w:hAnsi="Segoe UI" w:cs="Segoe UI"/>
          <w:sz w:val="23"/>
          <w:szCs w:val="23"/>
        </w:rPr>
      </w:pPr>
      <w:r>
        <w:rPr>
          <w:rFonts w:ascii="Segoe UI" w:hAnsi="Segoe UI" w:cs="Segoe UI"/>
          <w:sz w:val="23"/>
          <w:szCs w:val="23"/>
        </w:rPr>
        <w:t>XXXXX</w:t>
      </w: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r>
        <w:rPr>
          <w:rFonts w:ascii="Segoe UI" w:hAnsi="Segoe UI" w:cs="Segoe UI"/>
          <w:sz w:val="23"/>
          <w:szCs w:val="23"/>
        </w:rPr>
        <w:t>CONTRATADA</w:t>
      </w: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Default="0007590B" w:rsidP="0007590B">
      <w:pPr>
        <w:jc w:val="center"/>
        <w:rPr>
          <w:rFonts w:ascii="Segoe UI" w:hAnsi="Segoe UI" w:cs="Segoe UI"/>
          <w:sz w:val="23"/>
          <w:szCs w:val="23"/>
        </w:rPr>
      </w:pPr>
    </w:p>
    <w:p w:rsidR="0007590B" w:rsidRPr="004654A2" w:rsidRDefault="00E73B23" w:rsidP="00E73B23">
      <w:pPr>
        <w:tabs>
          <w:tab w:val="left" w:pos="2268"/>
        </w:tabs>
        <w:spacing w:line="300" w:lineRule="auto"/>
        <w:rPr>
          <w:rFonts w:ascii="Arial" w:hAnsi="Arial" w:cs="Arial"/>
          <w:b/>
          <w:sz w:val="24"/>
          <w:szCs w:val="24"/>
        </w:rPr>
      </w:pPr>
      <w:r>
        <w:rPr>
          <w:rFonts w:ascii="Segoe UI" w:hAnsi="Segoe UI" w:cs="Segoe UI"/>
          <w:sz w:val="23"/>
          <w:szCs w:val="23"/>
        </w:rPr>
        <w:lastRenderedPageBreak/>
        <w:t xml:space="preserve">                                             </w:t>
      </w:r>
      <w:r w:rsidR="0007590B" w:rsidRPr="004654A2">
        <w:rPr>
          <w:rFonts w:ascii="Arial" w:hAnsi="Arial" w:cs="Arial"/>
          <w:b/>
          <w:sz w:val="24"/>
          <w:szCs w:val="24"/>
        </w:rPr>
        <w:t>TERMO DE REFERÊNCIA</w:t>
      </w:r>
    </w:p>
    <w:p w:rsidR="0007590B" w:rsidRPr="004654A2" w:rsidRDefault="0007590B" w:rsidP="0007590B">
      <w:pPr>
        <w:tabs>
          <w:tab w:val="left" w:pos="2268"/>
        </w:tabs>
        <w:spacing w:line="300" w:lineRule="auto"/>
        <w:jc w:val="both"/>
        <w:rPr>
          <w:rFonts w:ascii="Arial" w:hAnsi="Arial" w:cs="Arial"/>
          <w:sz w:val="24"/>
          <w:szCs w:val="24"/>
        </w:rPr>
      </w:pPr>
    </w:p>
    <w:p w:rsidR="0007590B" w:rsidRPr="004654A2" w:rsidRDefault="0007590B" w:rsidP="0007590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07590B" w:rsidRPr="000A0864" w:rsidRDefault="0007590B" w:rsidP="0007590B">
      <w:pPr>
        <w:tabs>
          <w:tab w:val="left" w:pos="2268"/>
        </w:tabs>
        <w:spacing w:after="160" w:line="300" w:lineRule="auto"/>
        <w:jc w:val="both"/>
        <w:rPr>
          <w:rFonts w:ascii="Arial" w:hAnsi="Arial" w:cs="Arial"/>
          <w:sz w:val="24"/>
          <w:szCs w:val="24"/>
        </w:rPr>
      </w:pPr>
      <w:r w:rsidRPr="000A0864">
        <w:rPr>
          <w:rFonts w:ascii="Arial" w:hAnsi="Arial" w:cs="Arial"/>
          <w:sz w:val="24"/>
          <w:szCs w:val="24"/>
        </w:rPr>
        <w:t xml:space="preserve">1.1. </w:t>
      </w:r>
      <w:r w:rsidRPr="007D46B8">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7D46B8">
        <w:rPr>
          <w:rFonts w:ascii="Arial" w:hAnsi="Arial" w:cs="Arial"/>
          <w:sz w:val="24"/>
          <w:szCs w:val="24"/>
        </w:rPr>
        <w:t>Gramense</w:t>
      </w:r>
      <w:proofErr w:type="spellEnd"/>
      <w:r w:rsidRPr="007D46B8">
        <w:rPr>
          <w:rFonts w:ascii="Arial" w:hAnsi="Arial" w:cs="Arial"/>
          <w:sz w:val="24"/>
          <w:szCs w:val="24"/>
        </w:rPr>
        <w:t xml:space="preserve">, </w:t>
      </w:r>
      <w:r w:rsidRPr="000A0864">
        <w:rPr>
          <w:rFonts w:ascii="Arial" w:hAnsi="Arial" w:cs="Arial"/>
          <w:sz w:val="24"/>
          <w:szCs w:val="24"/>
        </w:rPr>
        <w:t xml:space="preserve">de empresa especializada,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 xml:space="preserve">, </w:t>
      </w:r>
      <w:r w:rsidRPr="000A0864">
        <w:rPr>
          <w:rFonts w:ascii="Arial" w:hAnsi="Arial" w:cs="Arial"/>
          <w:b/>
          <w:bCs/>
          <w:sz w:val="24"/>
          <w:szCs w:val="24"/>
        </w:rPr>
        <w:t>conforme memorial descritivo anexo</w:t>
      </w:r>
      <w:r w:rsidRPr="000A0864">
        <w:rPr>
          <w:rFonts w:ascii="Arial" w:hAnsi="Arial" w:cs="Arial"/>
          <w:sz w:val="24"/>
          <w:szCs w:val="24"/>
        </w:rPr>
        <w:t>, conforme condições, quantidades e exigências estabelecidas neste Termo de Referência – TR:</w:t>
      </w:r>
    </w:p>
    <w:p w:rsidR="0007590B" w:rsidRPr="004654A2" w:rsidRDefault="0007590B" w:rsidP="0007590B">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07590B" w:rsidRPr="004654A2" w:rsidRDefault="0007590B" w:rsidP="0007590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contratação administrativa está no Estudo Técnico Preliminar – ETP.</w:t>
      </w:r>
    </w:p>
    <w:p w:rsidR="0007590B" w:rsidRDefault="0007590B" w:rsidP="0007590B">
      <w:pPr>
        <w:tabs>
          <w:tab w:val="left" w:pos="2268"/>
        </w:tabs>
        <w:spacing w:after="160" w:line="300" w:lineRule="auto"/>
        <w:jc w:val="both"/>
        <w:rPr>
          <w:rFonts w:ascii="Arial" w:hAnsi="Arial" w:cs="Arial"/>
          <w:sz w:val="24"/>
          <w:szCs w:val="24"/>
        </w:rPr>
      </w:pPr>
      <w:r w:rsidRPr="000A0864">
        <w:rPr>
          <w:rFonts w:ascii="Arial" w:hAnsi="Arial" w:cs="Arial"/>
          <w:sz w:val="24"/>
          <w:szCs w:val="24"/>
        </w:rPr>
        <w:t>2.2. Justifica-se a</w:t>
      </w:r>
      <w:r>
        <w:rPr>
          <w:rFonts w:ascii="Arial" w:hAnsi="Arial" w:cs="Arial"/>
          <w:sz w:val="24"/>
          <w:szCs w:val="24"/>
        </w:rPr>
        <w:t xml:space="preserve"> </w:t>
      </w:r>
      <w:r w:rsidRPr="007D46B8">
        <w:rPr>
          <w:rFonts w:ascii="Arial" w:hAnsi="Arial" w:cs="Arial"/>
          <w:sz w:val="24"/>
          <w:szCs w:val="24"/>
        </w:rPr>
        <w:t>Contratação de prestação de serviços para elaboração do projeto de prevenção contra incêndio e pânico de edificação do C</w:t>
      </w:r>
      <w:r>
        <w:rPr>
          <w:rFonts w:ascii="Arial" w:hAnsi="Arial" w:cs="Arial"/>
          <w:sz w:val="24"/>
          <w:szCs w:val="24"/>
        </w:rPr>
        <w:t xml:space="preserve">ampo de Futebol do </w:t>
      </w:r>
      <w:proofErr w:type="spellStart"/>
      <w:r>
        <w:rPr>
          <w:rFonts w:ascii="Arial" w:hAnsi="Arial" w:cs="Arial"/>
          <w:sz w:val="24"/>
          <w:szCs w:val="24"/>
        </w:rPr>
        <w:t>Gramense</w:t>
      </w:r>
      <w:proofErr w:type="spellEnd"/>
      <w:r>
        <w:rPr>
          <w:rFonts w:ascii="Arial" w:hAnsi="Arial" w:cs="Arial"/>
          <w:sz w:val="24"/>
          <w:szCs w:val="24"/>
        </w:rPr>
        <w:t>,</w:t>
      </w:r>
      <w:r w:rsidRPr="000A0864">
        <w:rPr>
          <w:rFonts w:ascii="Arial" w:hAnsi="Arial" w:cs="Arial"/>
          <w:sz w:val="24"/>
          <w:szCs w:val="24"/>
        </w:rPr>
        <w:t xml:space="preserve">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w:t>
      </w:r>
    </w:p>
    <w:p w:rsidR="0007590B" w:rsidRPr="004654A2" w:rsidRDefault="0007590B" w:rsidP="0007590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w:t>
      </w:r>
      <w:r w:rsidRPr="000A0864">
        <w:rPr>
          <w:rFonts w:ascii="Arial" w:hAnsi="Arial" w:cs="Arial"/>
          <w:sz w:val="24"/>
          <w:szCs w:val="24"/>
        </w:rPr>
        <w:t>Departamento de Educação.</w:t>
      </w:r>
    </w:p>
    <w:p w:rsidR="0007590B" w:rsidRPr="004654A2" w:rsidRDefault="0007590B" w:rsidP="0007590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07590B" w:rsidRPr="004654A2" w:rsidRDefault="0007590B" w:rsidP="0007590B">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lastRenderedPageBreak/>
        <w:t>5.1. A execução do objeto seguirá a seguinte dinâmica:</w:t>
      </w:r>
    </w:p>
    <w:p w:rsidR="0007590B" w:rsidRPr="004654A2" w:rsidRDefault="0007590B" w:rsidP="0007590B">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07590B" w:rsidRPr="000A0864" w:rsidRDefault="0007590B" w:rsidP="0007590B">
      <w:pPr>
        <w:pStyle w:val="Nivel2"/>
        <w:spacing w:before="0" w:after="160" w:line="300" w:lineRule="auto"/>
        <w:rPr>
          <w:color w:val="auto"/>
          <w:sz w:val="24"/>
          <w:szCs w:val="24"/>
        </w:rPr>
      </w:pPr>
      <w:r w:rsidRPr="004654A2">
        <w:rPr>
          <w:color w:val="auto"/>
          <w:sz w:val="24"/>
          <w:szCs w:val="24"/>
        </w:rPr>
        <w:t xml:space="preserve">5.1.2. Os métodos, as rotinas, as etapas, as tecnologias de procedimentos, a </w:t>
      </w:r>
      <w:r w:rsidRPr="000A0864">
        <w:rPr>
          <w:color w:val="auto"/>
          <w:sz w:val="24"/>
          <w:szCs w:val="24"/>
        </w:rPr>
        <w:t>frequência e a periodicidade de execução do trabalho são as seguintes:</w:t>
      </w:r>
    </w:p>
    <w:p w:rsidR="0007590B" w:rsidRPr="004654A2" w:rsidRDefault="0007590B" w:rsidP="0007590B">
      <w:pPr>
        <w:pStyle w:val="Nivel2"/>
        <w:spacing w:before="0" w:after="160" w:line="300" w:lineRule="auto"/>
        <w:rPr>
          <w:color w:val="auto"/>
          <w:sz w:val="24"/>
          <w:szCs w:val="24"/>
        </w:rPr>
      </w:pPr>
      <w:r w:rsidRPr="000A0864">
        <w:rPr>
          <w:color w:val="auto"/>
          <w:sz w:val="24"/>
          <w:szCs w:val="24"/>
        </w:rPr>
        <w:t xml:space="preserve">5.1.2.1. O </w:t>
      </w:r>
      <w:r>
        <w:rPr>
          <w:color w:val="auto"/>
          <w:sz w:val="24"/>
          <w:szCs w:val="24"/>
        </w:rPr>
        <w:t xml:space="preserve">local e horário da </w:t>
      </w:r>
      <w:r w:rsidRPr="00CB30D8">
        <w:t xml:space="preserve">Contratação de prestação </w:t>
      </w:r>
      <w:r>
        <w:t xml:space="preserve">de serviços para elaboração do projeto de prevenção contra incêndio e pânico de edificação do Campo de Futebol do </w:t>
      </w:r>
      <w:proofErr w:type="spellStart"/>
      <w:r>
        <w:t>Gramense</w:t>
      </w:r>
      <w:proofErr w:type="spellEnd"/>
      <w:r>
        <w:t xml:space="preserve">, </w:t>
      </w:r>
      <w:r w:rsidRPr="000A0864">
        <w:rPr>
          <w:sz w:val="24"/>
          <w:szCs w:val="24"/>
        </w:rPr>
        <w:t>para a Secretária de Educação</w:t>
      </w:r>
      <w:r w:rsidRPr="000A0864">
        <w:rPr>
          <w:bCs/>
          <w:sz w:val="24"/>
          <w:szCs w:val="24"/>
        </w:rPr>
        <w:t>, do Município de Santo Antônio do Grama/MG</w:t>
      </w:r>
      <w:r w:rsidRPr="000A0864">
        <w:rPr>
          <w:color w:val="auto"/>
          <w:sz w:val="24"/>
          <w:szCs w:val="24"/>
        </w:rPr>
        <w:t>.</w:t>
      </w:r>
    </w:p>
    <w:p w:rsidR="0007590B" w:rsidRPr="000A0864" w:rsidRDefault="0007590B" w:rsidP="0007590B">
      <w:pPr>
        <w:pStyle w:val="Nivel2"/>
        <w:spacing w:before="0" w:after="160" w:line="300" w:lineRule="auto"/>
        <w:rPr>
          <w:bCs/>
          <w:color w:val="auto"/>
          <w:sz w:val="24"/>
          <w:szCs w:val="24"/>
        </w:rPr>
      </w:pPr>
      <w:r w:rsidRPr="000A0864">
        <w:rPr>
          <w:color w:val="auto"/>
          <w:sz w:val="24"/>
          <w:szCs w:val="24"/>
        </w:rPr>
        <w:t xml:space="preserve">5.2. </w:t>
      </w:r>
      <w:r w:rsidRPr="000A0864">
        <w:rPr>
          <w:bCs/>
          <w:color w:val="auto"/>
          <w:sz w:val="24"/>
          <w:szCs w:val="24"/>
        </w:rPr>
        <w:t>Para a perfeita contratação de</w:t>
      </w:r>
      <w:r>
        <w:rPr>
          <w:bCs/>
          <w:color w:val="auto"/>
          <w:sz w:val="24"/>
          <w:szCs w:val="24"/>
        </w:rPr>
        <w:t xml:space="preserve"> c</w:t>
      </w:r>
      <w:r w:rsidRPr="00CB30D8">
        <w:t xml:space="preserve">ontratação de prestação </w:t>
      </w:r>
      <w:r>
        <w:t xml:space="preserve">de serviços para elaboração do projeto de prevenção contra incêndio e pânico de edificação do Campo de Futebol do </w:t>
      </w:r>
      <w:proofErr w:type="spellStart"/>
      <w:r>
        <w:t>Gramense</w:t>
      </w:r>
      <w:proofErr w:type="spellEnd"/>
      <w:r w:rsidRPr="000A0864">
        <w:rPr>
          <w:b/>
          <w:bCs/>
          <w:color w:val="auto"/>
          <w:sz w:val="24"/>
          <w:szCs w:val="24"/>
        </w:rPr>
        <w:t>,</w:t>
      </w:r>
      <w:r w:rsidRPr="000A0864">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07590B" w:rsidRPr="004654A2" w:rsidRDefault="0007590B" w:rsidP="0007590B">
      <w:pPr>
        <w:pStyle w:val="PargrafodaLista"/>
        <w:spacing w:after="160" w:line="300" w:lineRule="auto"/>
        <w:ind w:left="0"/>
        <w:jc w:val="both"/>
        <w:rPr>
          <w:rFonts w:ascii="Arial" w:hAnsi="Arial" w:cs="Arial"/>
          <w:sz w:val="24"/>
          <w:szCs w:val="24"/>
        </w:rPr>
      </w:pPr>
      <w:r w:rsidRPr="000A0864">
        <w:rPr>
          <w:rFonts w:ascii="Arial" w:hAnsi="Arial" w:cs="Arial"/>
          <w:sz w:val="24"/>
          <w:szCs w:val="24"/>
        </w:rPr>
        <w:t>5.3. O p</w:t>
      </w:r>
      <w:r>
        <w:rPr>
          <w:rFonts w:ascii="Arial" w:hAnsi="Arial" w:cs="Arial"/>
          <w:sz w:val="24"/>
          <w:szCs w:val="24"/>
        </w:rPr>
        <w:t>razo do serviço</w:t>
      </w:r>
      <w:r w:rsidRPr="000A0864">
        <w:rPr>
          <w:sz w:val="24"/>
          <w:szCs w:val="24"/>
        </w:rPr>
        <w:t xml:space="preserve"> </w:t>
      </w:r>
      <w:r w:rsidRPr="000A0864">
        <w:rPr>
          <w:rFonts w:ascii="Arial" w:hAnsi="Arial" w:cs="Arial"/>
          <w:sz w:val="24"/>
          <w:szCs w:val="24"/>
        </w:rPr>
        <w:t>é de até trinta dias úteis, contados da Ordem de Fornecimento – OF.</w:t>
      </w:r>
    </w:p>
    <w:p w:rsidR="0007590B" w:rsidRPr="004654A2" w:rsidRDefault="0007590B" w:rsidP="0007590B">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07590B" w:rsidRPr="004654A2" w:rsidRDefault="0007590B" w:rsidP="0007590B">
      <w:pPr>
        <w:pStyle w:val="Nivel2"/>
        <w:spacing w:before="0" w:after="160" w:line="300" w:lineRule="auto"/>
        <w:rPr>
          <w:bCs/>
          <w:color w:val="auto"/>
          <w:sz w:val="24"/>
          <w:szCs w:val="24"/>
        </w:rPr>
      </w:pPr>
      <w:r w:rsidRPr="000A0864">
        <w:rPr>
          <w:bCs/>
          <w:color w:val="auto"/>
          <w:sz w:val="24"/>
          <w:szCs w:val="24"/>
        </w:rPr>
        <w:t>5.5. A</w:t>
      </w:r>
      <w:r w:rsidRPr="000A0864">
        <w:rPr>
          <w:sz w:val="24"/>
          <w:szCs w:val="24"/>
        </w:rPr>
        <w:t xml:space="preserve"> contratação de</w:t>
      </w:r>
      <w:r>
        <w:rPr>
          <w:sz w:val="24"/>
          <w:szCs w:val="24"/>
        </w:rPr>
        <w:t xml:space="preserve"> c</w:t>
      </w:r>
      <w:r w:rsidRPr="00CB30D8">
        <w:t xml:space="preserve">ontratação de prestação </w:t>
      </w:r>
      <w:r>
        <w:t xml:space="preserve">de serviços para elaboração do projeto de prevenção contra incêndio e pânico de edificação do Campo de Futebol do </w:t>
      </w:r>
      <w:proofErr w:type="spellStart"/>
      <w:r>
        <w:t>Gramense</w:t>
      </w:r>
      <w:proofErr w:type="spellEnd"/>
      <w:r>
        <w:t>, de proprietário de Prefeitura de Santo Antônio do Grama</w:t>
      </w:r>
      <w:r w:rsidRPr="000A0864">
        <w:rPr>
          <w:sz w:val="24"/>
          <w:szCs w:val="24"/>
        </w:rPr>
        <w:t>,</w:t>
      </w:r>
      <w:r w:rsidRPr="000A0864">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07590B" w:rsidRPr="004654A2" w:rsidRDefault="0007590B" w:rsidP="0007590B">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07590B" w:rsidRPr="000A0864" w:rsidRDefault="0007590B" w:rsidP="0007590B">
      <w:pPr>
        <w:pStyle w:val="Nivel2"/>
        <w:spacing w:before="0" w:after="160" w:line="300" w:lineRule="auto"/>
        <w:rPr>
          <w:bCs/>
          <w:color w:val="auto"/>
          <w:sz w:val="24"/>
          <w:szCs w:val="24"/>
        </w:rPr>
      </w:pPr>
      <w:r w:rsidRPr="000A0864">
        <w:rPr>
          <w:bCs/>
          <w:color w:val="auto"/>
          <w:sz w:val="24"/>
          <w:szCs w:val="24"/>
        </w:rPr>
        <w:t xml:space="preserve">5.6. A </w:t>
      </w:r>
      <w:r w:rsidRPr="00CB30D8">
        <w:t xml:space="preserve">Contratação de prestação </w:t>
      </w:r>
      <w:r>
        <w:t xml:space="preserve">de serviços para elaboração do projeto de prevenção contra incêndio e pânico de edificação do Campo de Futebol do </w:t>
      </w:r>
      <w:proofErr w:type="spellStart"/>
      <w:r>
        <w:t>Gramense</w:t>
      </w:r>
      <w:proofErr w:type="spellEnd"/>
      <w:r>
        <w:t xml:space="preserve">, de proprietário de Prefeitura de Santo Antônio do Grama </w:t>
      </w:r>
      <w:r w:rsidRPr="000A0864">
        <w:rPr>
          <w:bCs/>
          <w:color w:val="auto"/>
          <w:sz w:val="24"/>
          <w:szCs w:val="24"/>
        </w:rPr>
        <w:t xml:space="preserve">poderão ser rejeitados, no todo ou em parte, quando em desacordo com as especificações constantes neste TR </w:t>
      </w:r>
      <w:r w:rsidRPr="000A0864">
        <w:rPr>
          <w:bCs/>
          <w:color w:val="auto"/>
          <w:sz w:val="24"/>
          <w:szCs w:val="24"/>
        </w:rPr>
        <w:lastRenderedPageBreak/>
        <w:t>e na proposta, devendo ser substituídos no prazo de cinco dias úteis, a contar da notificação do(a) contratado(a), às suas custas, sem prejuízo da aplicação das penalidades.</w:t>
      </w:r>
    </w:p>
    <w:p w:rsidR="0007590B" w:rsidRPr="000A0864" w:rsidRDefault="0007590B" w:rsidP="0007590B">
      <w:pPr>
        <w:pStyle w:val="Nivel2"/>
        <w:spacing w:before="0" w:after="160" w:line="300" w:lineRule="auto"/>
        <w:rPr>
          <w:sz w:val="24"/>
          <w:szCs w:val="24"/>
        </w:rPr>
      </w:pPr>
      <w:r w:rsidRPr="000A0864">
        <w:rPr>
          <w:bCs/>
          <w:color w:val="auto"/>
          <w:sz w:val="24"/>
          <w:szCs w:val="24"/>
        </w:rPr>
        <w:t xml:space="preserve">5.7. </w:t>
      </w:r>
      <w:proofErr w:type="spellStart"/>
      <w:r w:rsidRPr="000A0864">
        <w:rPr>
          <w:bCs/>
          <w:color w:val="auto"/>
          <w:sz w:val="24"/>
          <w:szCs w:val="24"/>
        </w:rPr>
        <w:t>A</w:t>
      </w:r>
      <w:r w:rsidRPr="00CB30D8">
        <w:t>Contratação</w:t>
      </w:r>
      <w:proofErr w:type="spellEnd"/>
      <w:r w:rsidRPr="00CB30D8">
        <w:t xml:space="preserve"> de prestação </w:t>
      </w:r>
      <w:r>
        <w:t xml:space="preserve">de serviços para elaboração do projeto de prevenção contra incêndio e pânico de edificação do Campo de Futebol do </w:t>
      </w:r>
      <w:proofErr w:type="spellStart"/>
      <w:r>
        <w:t>Gramense</w:t>
      </w:r>
      <w:proofErr w:type="spellEnd"/>
      <w:r>
        <w:t>, de proprietário de Prefeitura de Santo Antônio do Grama</w:t>
      </w:r>
      <w:r w:rsidRPr="000A0864">
        <w:rPr>
          <w:sz w:val="24"/>
          <w:szCs w:val="24"/>
        </w:rPr>
        <w:t>,</w:t>
      </w:r>
      <w:r>
        <w:rPr>
          <w:sz w:val="24"/>
          <w:szCs w:val="24"/>
        </w:rPr>
        <w:t xml:space="preserve"> </w:t>
      </w:r>
      <w:r w:rsidRPr="000A0864">
        <w:rPr>
          <w:bCs/>
          <w:color w:val="auto"/>
          <w:sz w:val="24"/>
          <w:szCs w:val="24"/>
        </w:rPr>
        <w:t>serão recebidos definitivamente no prazo de cinco dias úteis, pelo (a) servidor (a) público (a) municipal ou comissão, contados do recebimento provisório, após a ve</w:t>
      </w:r>
      <w:r>
        <w:rPr>
          <w:bCs/>
          <w:color w:val="auto"/>
          <w:sz w:val="24"/>
          <w:szCs w:val="24"/>
        </w:rPr>
        <w:t>rificação da efetiva prestação do mesmo</w:t>
      </w:r>
      <w:r w:rsidRPr="000A0864">
        <w:rPr>
          <w:sz w:val="24"/>
          <w:szCs w:val="24"/>
        </w:rPr>
        <w:t>.</w:t>
      </w:r>
    </w:p>
    <w:p w:rsidR="0007590B" w:rsidRPr="004654A2" w:rsidRDefault="0007590B" w:rsidP="0007590B">
      <w:pPr>
        <w:pStyle w:val="Nivel2"/>
        <w:spacing w:before="0" w:after="160" w:line="300" w:lineRule="auto"/>
        <w:rPr>
          <w:bCs/>
          <w:color w:val="auto"/>
          <w:sz w:val="24"/>
          <w:szCs w:val="24"/>
        </w:rPr>
      </w:pPr>
      <w:r w:rsidRPr="000A0864">
        <w:rPr>
          <w:bCs/>
          <w:color w:val="auto"/>
          <w:sz w:val="24"/>
          <w:szCs w:val="24"/>
        </w:rPr>
        <w:t>5.7.1. O recebimento definitivo poderá ser efetivado no atesto da nota</w:t>
      </w:r>
      <w:r w:rsidRPr="004654A2">
        <w:rPr>
          <w:bCs/>
          <w:color w:val="auto"/>
          <w:sz w:val="24"/>
          <w:szCs w:val="24"/>
        </w:rPr>
        <w:t xml:space="preserve"> fiscal pelo pelo(a) pelo(a) servidor(a) público(a) municipal ou comissão, após atesto pelo(a) responsável pelo(a) fiscal do contrato administrativo.</w:t>
      </w:r>
    </w:p>
    <w:p w:rsidR="0007590B" w:rsidRPr="004654A2" w:rsidRDefault="0007590B" w:rsidP="0007590B">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07590B" w:rsidRPr="004654A2" w:rsidRDefault="0007590B" w:rsidP="0007590B">
      <w:pPr>
        <w:pStyle w:val="Nivel2"/>
        <w:spacing w:before="0" w:after="160" w:line="300" w:lineRule="auto"/>
        <w:rPr>
          <w:bCs/>
          <w:color w:val="auto"/>
          <w:sz w:val="24"/>
          <w:szCs w:val="24"/>
        </w:rPr>
      </w:pPr>
      <w:r w:rsidRPr="000A0864">
        <w:rPr>
          <w:bCs/>
          <w:color w:val="auto"/>
          <w:sz w:val="24"/>
          <w:szCs w:val="24"/>
        </w:rPr>
        <w:t xml:space="preserve">5.9. O recebimento provisório ou definitivo não excluirá a responsabilidade civil pela solidez e pela segurança da </w:t>
      </w:r>
      <w:r w:rsidRPr="000A0864">
        <w:rPr>
          <w:rFonts w:ascii="Segoe UI" w:hAnsi="Segoe UI" w:cs="Segoe UI"/>
          <w:sz w:val="23"/>
          <w:szCs w:val="23"/>
        </w:rPr>
        <w:t>de</w:t>
      </w:r>
      <w:r w:rsidRPr="00E33EC7">
        <w:rPr>
          <w:sz w:val="24"/>
          <w:szCs w:val="24"/>
        </w:rPr>
        <w:t xml:space="preserve"> </w:t>
      </w:r>
      <w:r w:rsidRPr="00CB30D8">
        <w:t xml:space="preserve">Contratação de prestação </w:t>
      </w:r>
      <w:r>
        <w:t xml:space="preserve">de serviços para elaboração do projeto de prevenção contra incêndio e pânico de edificação do Campo de Futebol do </w:t>
      </w:r>
      <w:proofErr w:type="spellStart"/>
      <w:r>
        <w:t>Gramense</w:t>
      </w:r>
      <w:proofErr w:type="spellEnd"/>
      <w:r>
        <w:t xml:space="preserve">, de proprietário de Prefeitura de Santo Antônio do Grama </w:t>
      </w:r>
      <w:r w:rsidRPr="000A0864">
        <w:rPr>
          <w:bCs/>
          <w:color w:val="auto"/>
          <w:sz w:val="24"/>
          <w:szCs w:val="24"/>
        </w:rPr>
        <w:t>nem a responsabilidade ético-profissional pela perfeita execução do contrato administrativo.</w:t>
      </w:r>
    </w:p>
    <w:p w:rsidR="0007590B" w:rsidRPr="004654A2" w:rsidRDefault="0007590B" w:rsidP="0007590B">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07590B" w:rsidRPr="004654A2" w:rsidRDefault="0007590B" w:rsidP="0007590B">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07590B" w:rsidRPr="004654A2" w:rsidRDefault="0007590B" w:rsidP="0007590B">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07590B" w:rsidRPr="004654A2" w:rsidRDefault="0007590B" w:rsidP="0007590B">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07590B" w:rsidRPr="004654A2" w:rsidRDefault="0007590B" w:rsidP="0007590B">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07590B" w:rsidRPr="004654A2" w:rsidRDefault="0007590B" w:rsidP="0007590B">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07590B" w:rsidRPr="004654A2" w:rsidRDefault="0007590B" w:rsidP="0007590B">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07590B" w:rsidRPr="004654A2" w:rsidRDefault="0007590B" w:rsidP="0007590B">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07590B" w:rsidRPr="004654A2" w:rsidRDefault="0007590B" w:rsidP="0007590B">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07590B" w:rsidRPr="004654A2" w:rsidRDefault="0007590B" w:rsidP="0007590B">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Pr="00F83A33">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F83A33">
        <w:rPr>
          <w:rFonts w:ascii="Arial" w:hAnsi="Arial" w:cs="Arial"/>
          <w:sz w:val="24"/>
          <w:szCs w:val="24"/>
        </w:rPr>
        <w:t>Gramense</w:t>
      </w:r>
      <w:proofErr w:type="spellEnd"/>
      <w:r w:rsidRPr="00F83A33">
        <w:rPr>
          <w:rFonts w:ascii="Arial" w:hAnsi="Arial" w:cs="Arial"/>
          <w:sz w:val="24"/>
          <w:szCs w:val="24"/>
        </w:rPr>
        <w:t>, de proprietário de Prefeitura de Santo Antônio do Grama</w:t>
      </w:r>
      <w:r>
        <w:rPr>
          <w:rFonts w:ascii="Arial" w:hAnsi="Arial" w:cs="Arial"/>
        </w:rPr>
        <w:t xml:space="preserve">, </w:t>
      </w:r>
      <w:r w:rsidRPr="004654A2">
        <w:rPr>
          <w:rFonts w:ascii="Arial" w:hAnsi="Arial" w:cs="Arial"/>
          <w:sz w:val="24"/>
          <w:szCs w:val="24"/>
        </w:rPr>
        <w:t>para representá-lo na execução do contrato administrativo (art. 118 da Lei nº 14.133/2021).</w:t>
      </w:r>
    </w:p>
    <w:p w:rsidR="0007590B" w:rsidRPr="004654A2" w:rsidRDefault="0007590B" w:rsidP="0007590B">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6.13. A indicação ou a manutenção do preposto do(a) Contratado(a) poderá ser recusada pelo contratante, desde que devidamente justificada, devendo o(a) contratado(a) designar outro para o exercício da atividade, no prazo indicado pelo fiscal.</w:t>
      </w:r>
    </w:p>
    <w:p w:rsidR="0007590B" w:rsidRPr="004654A2" w:rsidRDefault="0007590B" w:rsidP="0007590B">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07590B" w:rsidRPr="004654A2" w:rsidRDefault="0007590B" w:rsidP="0007590B">
      <w:pPr>
        <w:pStyle w:val="Nivel2"/>
        <w:spacing w:before="0" w:after="160" w:line="300" w:lineRule="auto"/>
        <w:rPr>
          <w:b/>
          <w:color w:val="auto"/>
          <w:sz w:val="24"/>
          <w:szCs w:val="24"/>
        </w:rPr>
      </w:pPr>
      <w:r w:rsidRPr="004654A2">
        <w:rPr>
          <w:b/>
          <w:color w:val="auto"/>
          <w:sz w:val="24"/>
          <w:szCs w:val="24"/>
        </w:rPr>
        <w:t>7. Dos critérios de medição e de pagamento</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Pr="000A0864">
        <w:rPr>
          <w:rFonts w:ascii="Segoe UI" w:hAnsi="Segoe UI" w:cs="Segoe UI"/>
          <w:sz w:val="23"/>
          <w:szCs w:val="23"/>
        </w:rPr>
        <w:t>de</w:t>
      </w:r>
      <w:r w:rsidRPr="00E33EC7">
        <w:rPr>
          <w:sz w:val="24"/>
          <w:szCs w:val="24"/>
        </w:rPr>
        <w:t xml:space="preserve"> </w:t>
      </w:r>
      <w:r w:rsidRPr="00CB30D8">
        <w:t xml:space="preserve">Contratação de prestação </w:t>
      </w:r>
      <w:r>
        <w:t xml:space="preserve">de serviços para elaboração do projeto de prevenção contra incêndio e pânico de edificação do Campo de Futebol do </w:t>
      </w:r>
      <w:proofErr w:type="spellStart"/>
      <w:r>
        <w:t>Gramense</w:t>
      </w:r>
      <w:proofErr w:type="spellEnd"/>
      <w:r>
        <w:t xml:space="preserve">, de proprietário de Prefeitura de Santo Antônio do Grama </w:t>
      </w:r>
      <w:r w:rsidRPr="004654A2">
        <w:rPr>
          <w:color w:val="auto"/>
          <w:sz w:val="24"/>
          <w:szCs w:val="24"/>
        </w:rPr>
        <w:t>prestados;</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07590B" w:rsidRPr="004654A2" w:rsidRDefault="0007590B" w:rsidP="0007590B">
      <w:pPr>
        <w:pStyle w:val="Nivel2"/>
        <w:spacing w:before="0" w:after="160" w:line="300" w:lineRule="auto"/>
        <w:rPr>
          <w:color w:val="auto"/>
          <w:sz w:val="24"/>
          <w:szCs w:val="24"/>
        </w:rPr>
      </w:pPr>
      <w:r w:rsidRPr="000A0864">
        <w:rPr>
          <w:color w:val="auto"/>
          <w:sz w:val="24"/>
          <w:szCs w:val="24"/>
        </w:rPr>
        <w:t xml:space="preserve">7.3. O pagamento somente será realizado mediante a efetiva </w:t>
      </w:r>
      <w:r w:rsidRPr="00CB30D8">
        <w:t xml:space="preserve">Contratação de prestação </w:t>
      </w:r>
      <w:r>
        <w:t xml:space="preserve">de serviços para elaboração do projeto de prevenção contra incêndio e pânico de edificação do Campo de Futebol do </w:t>
      </w:r>
      <w:proofErr w:type="spellStart"/>
      <w:r>
        <w:t>Gramense</w:t>
      </w:r>
      <w:proofErr w:type="spellEnd"/>
      <w:r>
        <w:t xml:space="preserve">, de proprietário de Prefeitura de Santo Antônio do Grama </w:t>
      </w:r>
      <w:r w:rsidRPr="000A0864">
        <w:rPr>
          <w:color w:val="auto"/>
          <w:sz w:val="24"/>
          <w:szCs w:val="24"/>
        </w:rPr>
        <w:t>nas condições estabelecidas, o que poderá ser comprovado por meio de aceite ou atestado na nota fiscal correspondente;</w:t>
      </w:r>
    </w:p>
    <w:p w:rsidR="0007590B" w:rsidRPr="004654A2" w:rsidRDefault="0007590B" w:rsidP="0007590B">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07590B" w:rsidRPr="004654A2" w:rsidRDefault="0007590B" w:rsidP="0007590B">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07590B" w:rsidRPr="004654A2" w:rsidRDefault="0007590B" w:rsidP="0007590B">
      <w:pPr>
        <w:spacing w:after="160" w:line="300" w:lineRule="auto"/>
        <w:ind w:right="-17"/>
        <w:jc w:val="both"/>
        <w:rPr>
          <w:rFonts w:ascii="Arial" w:hAnsi="Arial" w:cs="Arial"/>
          <w:sz w:val="24"/>
          <w:szCs w:val="24"/>
        </w:rPr>
      </w:pPr>
      <w:r w:rsidRPr="004654A2">
        <w:rPr>
          <w:rFonts w:ascii="Arial" w:hAnsi="Arial" w:cs="Arial"/>
          <w:sz w:val="24"/>
          <w:szCs w:val="24"/>
        </w:rPr>
        <w:lastRenderedPageBreak/>
        <w:t xml:space="preserve">7.6. Será considerada data do pagamento o dia em que constar como emitida a ordem bancária para pagamento. </w:t>
      </w:r>
    </w:p>
    <w:p w:rsidR="0007590B" w:rsidRPr="004654A2" w:rsidRDefault="0007590B" w:rsidP="0007590B">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07590B" w:rsidRPr="004654A2" w:rsidRDefault="0007590B" w:rsidP="0007590B">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7.18. Somente por motivo de economicidade ou outro interesse público de alta relevância, devidamente justificado, em qualquer caso, pelo(a) Prefeito(a) Municipal, não será rescindido o contrato administrativo em execução com a contratada inadimplente.</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07590B" w:rsidRPr="004654A2" w:rsidRDefault="0007590B" w:rsidP="0007590B">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07590B" w:rsidRPr="004654A2" w:rsidRDefault="0007590B" w:rsidP="0007590B">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 do art. 75 da Lei n.º 14.133/2021), na forma estabelecidas no Decreto Municipal nº 63/2023, tendo como critério de julgamento: menor preço global.</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8.2. O modo de disputa será conjuntamente aberto.</w:t>
      </w:r>
    </w:p>
    <w:p w:rsidR="0007590B" w:rsidRPr="004654A2" w:rsidRDefault="0007590B" w:rsidP="0007590B">
      <w:pPr>
        <w:pStyle w:val="Nivel2"/>
        <w:spacing w:before="0" w:after="160" w:line="300" w:lineRule="auto"/>
        <w:rPr>
          <w:b/>
          <w:color w:val="auto"/>
          <w:sz w:val="24"/>
          <w:szCs w:val="24"/>
        </w:rPr>
      </w:pPr>
      <w:r w:rsidRPr="004654A2">
        <w:rPr>
          <w:b/>
          <w:color w:val="auto"/>
          <w:sz w:val="24"/>
          <w:szCs w:val="24"/>
        </w:rPr>
        <w:t>8.3. Habilitação jurídica:</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lastRenderedPageBreak/>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07590B" w:rsidRPr="004654A2" w:rsidRDefault="0007590B" w:rsidP="0007590B">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07590B" w:rsidRPr="004654A2" w:rsidRDefault="0007590B" w:rsidP="0007590B">
      <w:pPr>
        <w:spacing w:after="160" w:line="300" w:lineRule="auto"/>
        <w:jc w:val="both"/>
        <w:rPr>
          <w:rFonts w:ascii="Arial" w:hAnsi="Arial" w:cs="Arial"/>
          <w:sz w:val="24"/>
          <w:szCs w:val="24"/>
        </w:rPr>
      </w:pPr>
      <w:r w:rsidRPr="000A0864">
        <w:rPr>
          <w:rFonts w:ascii="Arial" w:hAnsi="Arial" w:cs="Arial"/>
          <w:sz w:val="24"/>
          <w:szCs w:val="24"/>
        </w:rPr>
        <w:t>8.4.6. Prova de regularidade relativo à Seguridade Social e ao Fundo de Garantia de Tempo de</w:t>
      </w:r>
      <w:r>
        <w:rPr>
          <w:rFonts w:ascii="Arial" w:hAnsi="Arial" w:cs="Arial"/>
          <w:sz w:val="24"/>
          <w:szCs w:val="24"/>
        </w:rPr>
        <w:t xml:space="preserve"> </w:t>
      </w:r>
      <w:r w:rsidRPr="00F83A33">
        <w:rPr>
          <w:rFonts w:ascii="Arial" w:hAnsi="Arial" w:cs="Arial"/>
          <w:sz w:val="24"/>
          <w:szCs w:val="24"/>
        </w:rPr>
        <w:t xml:space="preserve">contratação de prestação de serviços para elaboração do projeto de prevenção contra incêndio e pânico de edificação do Campo de Futebol do </w:t>
      </w:r>
      <w:proofErr w:type="spellStart"/>
      <w:r w:rsidRPr="00F83A33">
        <w:rPr>
          <w:rFonts w:ascii="Arial" w:hAnsi="Arial" w:cs="Arial"/>
          <w:sz w:val="24"/>
          <w:szCs w:val="24"/>
        </w:rPr>
        <w:t>Gramense</w:t>
      </w:r>
      <w:proofErr w:type="spellEnd"/>
      <w:r w:rsidRPr="00F83A33">
        <w:rPr>
          <w:rFonts w:ascii="Arial" w:hAnsi="Arial" w:cs="Arial"/>
          <w:sz w:val="24"/>
          <w:szCs w:val="24"/>
        </w:rPr>
        <w:t>, de proprietário de Prefeitura de Santo Antônio do Grama</w:t>
      </w:r>
      <w:r w:rsidRPr="000A0864">
        <w:rPr>
          <w:rFonts w:ascii="Arial" w:hAnsi="Arial" w:cs="Arial"/>
          <w:sz w:val="24"/>
          <w:szCs w:val="24"/>
        </w:rPr>
        <w:t>, que demonstre cumprimento dos encargos sociais instituídos por lei;</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07590B" w:rsidRDefault="0007590B" w:rsidP="0007590B">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07590B" w:rsidRPr="00F83A33" w:rsidRDefault="0007590B" w:rsidP="0007590B">
      <w:pPr>
        <w:spacing w:after="160" w:line="300" w:lineRule="auto"/>
        <w:jc w:val="both"/>
        <w:rPr>
          <w:rFonts w:ascii="Arial" w:hAnsi="Arial" w:cs="Arial"/>
          <w:b/>
          <w:sz w:val="24"/>
          <w:szCs w:val="24"/>
        </w:rPr>
      </w:pPr>
      <w:r w:rsidRPr="004654A2">
        <w:rPr>
          <w:rFonts w:ascii="Arial" w:hAnsi="Arial" w:cs="Arial"/>
          <w:sz w:val="24"/>
          <w:szCs w:val="24"/>
        </w:rPr>
        <w:t>8.5.1. Registro ou inscrição no Conselho Regional competente.</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 xml:space="preserve">8.6. Se o(a) licitante for a matriz, todos os documentos deverão estar em nome da matriz, e se o(a) licitante for a filial, todos os documentos deverão estar em nome da filial, exceto para atestados de capacidade técnica, caso exigidos, e no </w:t>
      </w:r>
      <w:r w:rsidRPr="004654A2">
        <w:rPr>
          <w:color w:val="auto"/>
          <w:sz w:val="24"/>
          <w:szCs w:val="24"/>
        </w:rPr>
        <w:lastRenderedPageBreak/>
        <w:t>caso daqueles documentos que, pela própria natureza, comprovadamente, forem emitidos somente em nome da matriz.</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07590B" w:rsidRPr="004654A2" w:rsidRDefault="0007590B" w:rsidP="0007590B">
      <w:pPr>
        <w:spacing w:after="160" w:line="300" w:lineRule="auto"/>
        <w:jc w:val="both"/>
        <w:rPr>
          <w:rFonts w:ascii="Arial" w:hAnsi="Arial" w:cs="Arial"/>
          <w:sz w:val="24"/>
          <w:szCs w:val="24"/>
        </w:rPr>
      </w:pPr>
      <w:r>
        <w:rPr>
          <w:rFonts w:ascii="Arial" w:hAnsi="Arial" w:cs="Arial"/>
          <w:sz w:val="24"/>
          <w:szCs w:val="24"/>
        </w:rPr>
        <w:t>8.8.1. C</w:t>
      </w:r>
      <w:r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07590B" w:rsidRPr="004654A2" w:rsidRDefault="0007590B" w:rsidP="0007590B">
      <w:pPr>
        <w:spacing w:after="160" w:line="300" w:lineRule="auto"/>
        <w:jc w:val="both"/>
        <w:rPr>
          <w:rFonts w:ascii="Arial" w:hAnsi="Arial" w:cs="Arial"/>
          <w:sz w:val="24"/>
          <w:szCs w:val="24"/>
        </w:rPr>
      </w:pPr>
      <w:r>
        <w:rPr>
          <w:rFonts w:ascii="Arial" w:hAnsi="Arial" w:cs="Arial"/>
          <w:sz w:val="24"/>
          <w:szCs w:val="24"/>
        </w:rPr>
        <w:t>8.8.2. A</w:t>
      </w:r>
      <w:r w:rsidRPr="004654A2">
        <w:rPr>
          <w:rFonts w:ascii="Arial" w:hAnsi="Arial" w:cs="Arial"/>
          <w:sz w:val="24"/>
          <w:szCs w:val="24"/>
        </w:rPr>
        <w:t>tualização de documentos cuja validade tenha expirado após a data de recebimento das propostas.</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07590B" w:rsidRPr="004654A2" w:rsidRDefault="0007590B" w:rsidP="0007590B">
      <w:pPr>
        <w:spacing w:after="160" w:line="300" w:lineRule="auto"/>
        <w:jc w:val="both"/>
        <w:rPr>
          <w:rFonts w:ascii="Arial" w:hAnsi="Arial" w:cs="Arial"/>
          <w:sz w:val="24"/>
          <w:szCs w:val="24"/>
        </w:rPr>
      </w:pPr>
      <w:r>
        <w:rPr>
          <w:rFonts w:ascii="Arial" w:hAnsi="Arial" w:cs="Arial"/>
          <w:sz w:val="24"/>
          <w:szCs w:val="24"/>
        </w:rPr>
        <w:t>8.9.1. A</w:t>
      </w:r>
      <w:r w:rsidRPr="004654A2">
        <w:rPr>
          <w:rFonts w:ascii="Arial" w:hAnsi="Arial" w:cs="Arial"/>
          <w:sz w:val="24"/>
          <w:szCs w:val="24"/>
        </w:rPr>
        <w:t>presentada em original, por cópia ou por qualquer outro meio expressamente admitido pela Administração;</w:t>
      </w:r>
    </w:p>
    <w:p w:rsidR="0007590B" w:rsidRPr="004654A2" w:rsidRDefault="0007590B" w:rsidP="0007590B">
      <w:pPr>
        <w:spacing w:after="160" w:line="300" w:lineRule="auto"/>
        <w:jc w:val="both"/>
        <w:rPr>
          <w:rFonts w:ascii="Arial" w:hAnsi="Arial" w:cs="Arial"/>
          <w:sz w:val="24"/>
          <w:szCs w:val="24"/>
        </w:rPr>
      </w:pPr>
      <w:r>
        <w:rPr>
          <w:rFonts w:ascii="Arial" w:hAnsi="Arial" w:cs="Arial"/>
          <w:sz w:val="24"/>
          <w:szCs w:val="24"/>
        </w:rPr>
        <w:t>8.9.2. S</w:t>
      </w:r>
      <w:r w:rsidRPr="004654A2">
        <w:rPr>
          <w:rFonts w:ascii="Arial" w:hAnsi="Arial" w:cs="Arial"/>
          <w:sz w:val="24"/>
          <w:szCs w:val="24"/>
        </w:rPr>
        <w:t>ubstituída por registro cadastral emitido pela Administração, desde que o registro tenha sido feito em obediência ao disposta na Lei nº. 14.133/2021.</w:t>
      </w:r>
    </w:p>
    <w:p w:rsidR="0007590B" w:rsidRPr="004654A2" w:rsidRDefault="0007590B" w:rsidP="0007590B">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07590B" w:rsidRPr="002F0008" w:rsidRDefault="0007590B" w:rsidP="0007590B">
      <w:pPr>
        <w:spacing w:after="160" w:line="300" w:lineRule="auto"/>
        <w:jc w:val="both"/>
        <w:rPr>
          <w:rFonts w:ascii="Arial" w:hAnsi="Arial" w:cs="Arial"/>
          <w:color w:val="FF0000"/>
          <w:sz w:val="24"/>
          <w:szCs w:val="24"/>
        </w:rPr>
      </w:pPr>
      <w:r w:rsidRPr="000A0864">
        <w:rPr>
          <w:rFonts w:ascii="Arial" w:hAnsi="Arial" w:cs="Arial"/>
          <w:sz w:val="24"/>
          <w:szCs w:val="24"/>
        </w:rPr>
        <w:t xml:space="preserve">9.1. A estimativa do valor global da contratação administrativa gira em torno de R$ </w:t>
      </w:r>
      <w:r>
        <w:rPr>
          <w:rFonts w:ascii="Arial" w:hAnsi="Arial" w:cs="Arial"/>
          <w:sz w:val="24"/>
          <w:szCs w:val="24"/>
        </w:rPr>
        <w:t>12.000,00 (doze mil reais)</w:t>
      </w:r>
      <w:r w:rsidRPr="000A0864">
        <w:rPr>
          <w:rFonts w:ascii="Arial" w:hAnsi="Arial" w:cs="Arial"/>
          <w:sz w:val="24"/>
          <w:szCs w:val="24"/>
        </w:rPr>
        <w:t>.</w:t>
      </w:r>
    </w:p>
    <w:p w:rsidR="0007590B" w:rsidRPr="004654A2" w:rsidRDefault="0007590B" w:rsidP="0007590B">
      <w:pPr>
        <w:pStyle w:val="Nivel2"/>
        <w:spacing w:before="0" w:after="160" w:line="300" w:lineRule="auto"/>
        <w:rPr>
          <w:b/>
          <w:color w:val="auto"/>
          <w:sz w:val="24"/>
          <w:szCs w:val="24"/>
        </w:rPr>
      </w:pPr>
      <w:r w:rsidRPr="004654A2">
        <w:rPr>
          <w:b/>
          <w:color w:val="auto"/>
          <w:sz w:val="24"/>
          <w:szCs w:val="24"/>
        </w:rPr>
        <w:t>10. Da adequação orçamentária</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07590B" w:rsidRPr="004654A2" w:rsidRDefault="0007590B" w:rsidP="0007590B">
      <w:pPr>
        <w:pStyle w:val="Nivel2"/>
        <w:spacing w:before="0" w:after="160" w:line="300" w:lineRule="auto"/>
        <w:rPr>
          <w:color w:val="auto"/>
          <w:sz w:val="24"/>
          <w:szCs w:val="24"/>
        </w:rPr>
      </w:pPr>
      <w:r w:rsidRPr="004654A2">
        <w:rPr>
          <w:color w:val="auto"/>
          <w:sz w:val="24"/>
          <w:szCs w:val="24"/>
        </w:rPr>
        <w:lastRenderedPageBreak/>
        <w:t>10.2. A contratação administrativa será atendida pela seguinte dotação orçamentária:</w:t>
      </w:r>
    </w:p>
    <w:p w:rsidR="0007590B" w:rsidRPr="004654A2" w:rsidRDefault="0007590B" w:rsidP="0007590B">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07590B" w:rsidRPr="004654A2" w:rsidRDefault="0007590B" w:rsidP="0007590B">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07590B" w:rsidRPr="004654A2" w:rsidRDefault="0007590B" w:rsidP="0007590B">
      <w:pPr>
        <w:tabs>
          <w:tab w:val="left" w:pos="2268"/>
        </w:tabs>
        <w:spacing w:after="160" w:line="300" w:lineRule="auto"/>
        <w:jc w:val="both"/>
        <w:rPr>
          <w:rFonts w:ascii="Arial" w:hAnsi="Arial" w:cs="Arial"/>
          <w:sz w:val="24"/>
          <w:szCs w:val="24"/>
        </w:rPr>
      </w:pPr>
      <w:r w:rsidRPr="000A0864">
        <w:rPr>
          <w:rFonts w:ascii="Arial" w:hAnsi="Arial" w:cs="Arial"/>
          <w:sz w:val="24"/>
          <w:szCs w:val="24"/>
        </w:rPr>
        <w:t xml:space="preserve">11.1. O prazo de garantia contratual </w:t>
      </w:r>
      <w:r w:rsidRPr="00F83A33">
        <w:rPr>
          <w:rFonts w:ascii="Arial" w:hAnsi="Arial" w:cs="Arial"/>
          <w:sz w:val="24"/>
          <w:szCs w:val="24"/>
        </w:rPr>
        <w:t xml:space="preserve">da Contratação de prestação de serviços para elaboração do projeto de prevenção contra incêndio e pânico de edificação do Campo de Futebol do </w:t>
      </w:r>
      <w:proofErr w:type="spellStart"/>
      <w:r w:rsidRPr="00F83A33">
        <w:rPr>
          <w:rFonts w:ascii="Arial" w:hAnsi="Arial" w:cs="Arial"/>
          <w:sz w:val="24"/>
          <w:szCs w:val="24"/>
        </w:rPr>
        <w:t>Gramense</w:t>
      </w:r>
      <w:proofErr w:type="spellEnd"/>
      <w:r w:rsidRPr="00F83A33">
        <w:rPr>
          <w:rFonts w:ascii="Arial" w:hAnsi="Arial" w:cs="Arial"/>
          <w:sz w:val="24"/>
          <w:szCs w:val="24"/>
        </w:rPr>
        <w:t>, de proprietário de Prefeitura de Santo Antônio do Grama</w:t>
      </w:r>
      <w:r>
        <w:rPr>
          <w:rFonts w:ascii="Arial" w:hAnsi="Arial" w:cs="Arial"/>
          <w:sz w:val="24"/>
          <w:szCs w:val="24"/>
        </w:rPr>
        <w:t xml:space="preserve"> </w:t>
      </w:r>
      <w:r w:rsidRPr="00F83A33">
        <w:rPr>
          <w:rFonts w:ascii="Arial" w:hAnsi="Arial" w:cs="Arial"/>
          <w:sz w:val="24"/>
          <w:szCs w:val="24"/>
        </w:rPr>
        <w:t>e</w:t>
      </w:r>
      <w:r w:rsidRPr="000A0864">
        <w:rPr>
          <w:rFonts w:ascii="Arial" w:hAnsi="Arial" w:cs="Arial"/>
          <w:sz w:val="24"/>
          <w:szCs w:val="24"/>
        </w:rPr>
        <w:t xml:space="preserve"> bens, complementar à garantia legal e independente da garantia de execução contratual, será de, no mínimo, sessenta meses, contado a partir do 1º (primeiro) dia útil subsequente à data do recebimento definitivo do objeto.</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07590B" w:rsidRPr="004654A2"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07590B" w:rsidRDefault="0007590B" w:rsidP="0007590B">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07590B" w:rsidRPr="000A0864" w:rsidRDefault="0007590B" w:rsidP="0007590B">
      <w:pPr>
        <w:tabs>
          <w:tab w:val="left" w:pos="2268"/>
        </w:tabs>
        <w:spacing w:after="160" w:line="300" w:lineRule="auto"/>
        <w:jc w:val="both"/>
        <w:rPr>
          <w:rFonts w:ascii="Arial" w:hAnsi="Arial" w:cs="Arial"/>
          <w:sz w:val="24"/>
          <w:szCs w:val="24"/>
        </w:rPr>
      </w:pPr>
      <w:r>
        <w:rPr>
          <w:rFonts w:ascii="Arial" w:hAnsi="Arial" w:cs="Arial"/>
          <w:sz w:val="24"/>
          <w:szCs w:val="24"/>
        </w:rPr>
        <w:t xml:space="preserve">                           Santo Antônio do Grama, 02 de maio</w:t>
      </w:r>
      <w:r w:rsidRPr="000A0864">
        <w:rPr>
          <w:rFonts w:ascii="Arial" w:hAnsi="Arial" w:cs="Arial"/>
          <w:sz w:val="24"/>
          <w:szCs w:val="24"/>
        </w:rPr>
        <w:t xml:space="preserve"> de 2024.</w:t>
      </w:r>
    </w:p>
    <w:p w:rsidR="0007590B" w:rsidRPr="000A0864" w:rsidRDefault="0007590B" w:rsidP="0007590B">
      <w:pPr>
        <w:tabs>
          <w:tab w:val="left" w:pos="2268"/>
        </w:tabs>
        <w:rPr>
          <w:rFonts w:ascii="Arial" w:hAnsi="Arial" w:cs="Arial"/>
          <w:b/>
        </w:rPr>
      </w:pPr>
      <w:r>
        <w:rPr>
          <w:rFonts w:ascii="Arial" w:hAnsi="Arial" w:cs="Arial"/>
          <w:sz w:val="24"/>
          <w:szCs w:val="24"/>
        </w:rPr>
        <w:t xml:space="preserve">                                      </w:t>
      </w:r>
      <w:r w:rsidRPr="000A0864">
        <w:rPr>
          <w:rFonts w:ascii="Arial" w:hAnsi="Arial" w:cs="Arial"/>
          <w:b/>
        </w:rPr>
        <w:t>MARIA DAS GRAÇAS ZINATO</w:t>
      </w:r>
    </w:p>
    <w:p w:rsidR="0007590B" w:rsidRPr="00C13266" w:rsidRDefault="0007590B" w:rsidP="0007590B">
      <w:pPr>
        <w:tabs>
          <w:tab w:val="left" w:pos="2268"/>
        </w:tabs>
        <w:jc w:val="center"/>
        <w:rPr>
          <w:rFonts w:ascii="Arial" w:hAnsi="Arial" w:cs="Arial"/>
          <w:b/>
        </w:rPr>
      </w:pPr>
      <w:r w:rsidRPr="000A0864">
        <w:rPr>
          <w:rFonts w:ascii="Arial" w:hAnsi="Arial" w:cs="Arial"/>
          <w:b/>
        </w:rPr>
        <w:t>SECRETARIA MUNICIPAL DE EDUCAÇÃO, CULTURA, ESPORTE, LAZER E TURISMO</w:t>
      </w:r>
    </w:p>
    <w:p w:rsidR="00B4459A" w:rsidRDefault="00B4459A"/>
    <w:sectPr w:rsidR="00B4459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790" w:rsidRDefault="006A0790" w:rsidP="0007590B">
      <w:r>
        <w:separator/>
      </w:r>
    </w:p>
  </w:endnote>
  <w:endnote w:type="continuationSeparator" w:id="0">
    <w:p w:rsidR="006A0790" w:rsidRDefault="006A0790" w:rsidP="0007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790" w:rsidRDefault="006A0790" w:rsidP="0007590B">
      <w:r>
        <w:separator/>
      </w:r>
    </w:p>
  </w:footnote>
  <w:footnote w:type="continuationSeparator" w:id="0">
    <w:p w:rsidR="006A0790" w:rsidRDefault="006A0790" w:rsidP="00075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90B" w:rsidRPr="005D50B3" w:rsidRDefault="0007590B" w:rsidP="0007590B">
    <w:pPr>
      <w:pStyle w:val="Cabealho"/>
      <w:jc w:val="center"/>
    </w:pPr>
    <w:r>
      <w:rPr>
        <w:noProof/>
      </w:rPr>
      <w:drawing>
        <wp:anchor distT="0" distB="0" distL="114300" distR="114300" simplePos="0" relativeHeight="251659264" behindDoc="0" locked="0" layoutInCell="1" allowOverlap="1" wp14:anchorId="28788F45" wp14:editId="341D17D8">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7590B" w:rsidRDefault="0007590B" w:rsidP="0007590B">
    <w:pPr>
      <w:pStyle w:val="Cabealho"/>
    </w:pPr>
  </w:p>
  <w:p w:rsidR="0007590B" w:rsidRDefault="0007590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90B"/>
    <w:rsid w:val="0007590B"/>
    <w:rsid w:val="006A0790"/>
    <w:rsid w:val="00B14F15"/>
    <w:rsid w:val="00B4459A"/>
    <w:rsid w:val="00E73B23"/>
    <w:rsid w:val="00EA38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FE9DA-3A6B-4685-A966-49076706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90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07590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07590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07590B"/>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07590B"/>
    <w:rPr>
      <w:color w:val="0000FF"/>
      <w:u w:val="single"/>
    </w:rPr>
  </w:style>
  <w:style w:type="paragraph" w:styleId="PargrafodaLista">
    <w:name w:val="List Paragraph"/>
    <w:basedOn w:val="Normal"/>
    <w:uiPriority w:val="34"/>
    <w:qFormat/>
    <w:rsid w:val="0007590B"/>
    <w:pPr>
      <w:spacing w:after="200" w:line="276" w:lineRule="auto"/>
      <w:ind w:left="720"/>
      <w:contextualSpacing/>
    </w:pPr>
    <w:rPr>
      <w:rFonts w:ascii="Calibri" w:eastAsia="Calibri" w:hAnsi="Calibri"/>
    </w:rPr>
  </w:style>
  <w:style w:type="paragraph" w:customStyle="1" w:styleId="Nivel3">
    <w:name w:val="Nivel 3"/>
    <w:basedOn w:val="PargrafodaLista"/>
    <w:qFormat/>
    <w:rsid w:val="0007590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07590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07590B"/>
    <w:rPr>
      <w:rFonts w:ascii="Arial" w:hAnsi="Arial" w:cs="Arial"/>
      <w:i/>
      <w:color w:val="FF0000"/>
    </w:rPr>
  </w:style>
  <w:style w:type="paragraph" w:customStyle="1" w:styleId="Nvel2Opcional">
    <w:name w:val="Nível 2 Opcional"/>
    <w:basedOn w:val="Normal"/>
    <w:link w:val="Nvel2OpcionalChar"/>
    <w:qFormat/>
    <w:rsid w:val="0007590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07590B"/>
    <w:pPr>
      <w:numPr>
        <w:ilvl w:val="2"/>
        <w:numId w:val="1"/>
      </w:numPr>
      <w:contextualSpacing w:val="0"/>
    </w:pPr>
    <w:rPr>
      <w:rFonts w:eastAsia="Calibri"/>
      <w:i/>
      <w:iCs/>
      <w:color w:val="FF0000"/>
    </w:rPr>
  </w:style>
  <w:style w:type="character" w:customStyle="1" w:styleId="Nivel2Char">
    <w:name w:val="Nivel 2 Char"/>
    <w:link w:val="Nivel2"/>
    <w:locked/>
    <w:rsid w:val="0007590B"/>
    <w:rPr>
      <w:rFonts w:ascii="Arial" w:hAnsi="Arial" w:cs="Arial"/>
      <w:color w:val="000000"/>
    </w:rPr>
  </w:style>
  <w:style w:type="paragraph" w:customStyle="1" w:styleId="Nivel2">
    <w:name w:val="Nivel 2"/>
    <w:basedOn w:val="Normal"/>
    <w:link w:val="Nivel2Char"/>
    <w:qFormat/>
    <w:rsid w:val="0007590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07590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07590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7590B"/>
    <w:pPr>
      <w:tabs>
        <w:tab w:val="center" w:pos="4252"/>
        <w:tab w:val="right" w:pos="8504"/>
      </w:tabs>
    </w:pPr>
  </w:style>
  <w:style w:type="character" w:customStyle="1" w:styleId="RodapChar">
    <w:name w:val="Rodapé Char"/>
    <w:basedOn w:val="Fontepargpadro"/>
    <w:link w:val="Rodap"/>
    <w:uiPriority w:val="99"/>
    <w:rsid w:val="0007590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07590B"/>
    <w:rPr>
      <w:rFonts w:ascii="Segoe UI" w:hAnsi="Segoe UI" w:cs="Segoe UI"/>
      <w:sz w:val="18"/>
      <w:szCs w:val="18"/>
    </w:rPr>
  </w:style>
  <w:style w:type="character" w:customStyle="1" w:styleId="TextodebaloChar">
    <w:name w:val="Texto de balão Char"/>
    <w:basedOn w:val="Fontepargpadro"/>
    <w:link w:val="Textodebalo"/>
    <w:uiPriority w:val="99"/>
    <w:semiHidden/>
    <w:rsid w:val="0007590B"/>
    <w:rPr>
      <w:rFonts w:ascii="Segoe UI" w:eastAsia="Times New Roman" w:hAnsi="Segoe UI" w:cs="Segoe UI"/>
      <w:sz w:val="18"/>
      <w:szCs w:val="18"/>
      <w:lang w:eastAsia="pt-BR"/>
    </w:rPr>
  </w:style>
  <w:style w:type="paragraph" w:styleId="SemEspaamento">
    <w:name w:val="No Spacing"/>
    <w:uiPriority w:val="1"/>
    <w:qFormat/>
    <w:rsid w:val="0007590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07590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07590B"/>
    <w:rPr>
      <w:rFonts w:ascii="Arial" w:eastAsia="Times New Roman" w:hAnsi="Arial" w:cs="Arial"/>
      <w:sz w:val="26"/>
      <w:szCs w:val="26"/>
      <w:lang w:eastAsia="pt-BR"/>
    </w:rPr>
  </w:style>
  <w:style w:type="paragraph" w:styleId="Corpodetexto2">
    <w:name w:val="Body Text 2"/>
    <w:basedOn w:val="Normal"/>
    <w:link w:val="Corpodetexto2Char"/>
    <w:uiPriority w:val="99"/>
    <w:rsid w:val="0007590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07590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07590B"/>
    <w:pPr>
      <w:spacing w:line="360" w:lineRule="auto"/>
      <w:jc w:val="center"/>
    </w:pPr>
    <w:rPr>
      <w:b/>
      <w:sz w:val="32"/>
      <w:lang w:val="x-none" w:eastAsia="x-none"/>
    </w:rPr>
  </w:style>
  <w:style w:type="character" w:customStyle="1" w:styleId="TtuloChar">
    <w:name w:val="Título Char"/>
    <w:basedOn w:val="Fontepargpadro"/>
    <w:link w:val="Ttulo"/>
    <w:uiPriority w:val="99"/>
    <w:rsid w:val="0007590B"/>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36</Pages>
  <Words>11195</Words>
  <Characters>60457</Characters>
  <Application>Microsoft Office Word</Application>
  <DocSecurity>0</DocSecurity>
  <Lines>503</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2024-05-13T13:07:00Z</dcterms:created>
  <dcterms:modified xsi:type="dcterms:W3CDTF">2024-05-13T13:37:00Z</dcterms:modified>
</cp:coreProperties>
</file>