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29B" w:rsidRPr="002834CC" w:rsidRDefault="0084129B" w:rsidP="0084129B">
      <w:pPr>
        <w:spacing w:before="100" w:beforeAutospacing="1" w:after="100" w:afterAutospacing="1"/>
        <w:jc w:val="center"/>
        <w:rPr>
          <w:rFonts w:ascii="Century Gothic" w:hAnsi="Century Gothic"/>
          <w:b/>
          <w:bCs/>
          <w:iCs/>
          <w:sz w:val="24"/>
          <w:szCs w:val="24"/>
          <w:u w:val="single"/>
        </w:rPr>
      </w:pPr>
      <w:bookmarkStart w:id="0" w:name="_Hlk48652234"/>
      <w:r w:rsidRPr="002834CC">
        <w:rPr>
          <w:rFonts w:ascii="Century Gothic" w:hAnsi="Century Gothic"/>
          <w:b/>
          <w:bCs/>
          <w:iCs/>
          <w:sz w:val="24"/>
          <w:szCs w:val="24"/>
          <w:u w:val="single"/>
        </w:rPr>
        <w:t>AVISO DE LICITAÇÃO</w:t>
      </w:r>
    </w:p>
    <w:p w:rsidR="0084129B" w:rsidRPr="002834CC" w:rsidRDefault="0084129B" w:rsidP="0084129B">
      <w:pPr>
        <w:jc w:val="center"/>
        <w:rPr>
          <w:rFonts w:ascii="Century Gothic" w:hAnsi="Century Gothic"/>
          <w:b/>
          <w:bCs/>
          <w:i/>
          <w:iCs/>
          <w:sz w:val="22"/>
          <w:szCs w:val="22"/>
        </w:rPr>
      </w:pPr>
      <w:r>
        <w:rPr>
          <w:rFonts w:ascii="Century Gothic" w:hAnsi="Century Gothic"/>
          <w:b/>
          <w:bCs/>
          <w:i/>
          <w:iCs/>
          <w:sz w:val="22"/>
          <w:szCs w:val="22"/>
        </w:rPr>
        <w:t>PROCESSO DE LICITAÇÃO Nº 053/2023</w:t>
      </w:r>
    </w:p>
    <w:p w:rsidR="0084129B" w:rsidRPr="002834CC" w:rsidRDefault="0084129B" w:rsidP="0084129B">
      <w:pPr>
        <w:jc w:val="center"/>
        <w:rPr>
          <w:rFonts w:ascii="Century Gothic" w:hAnsi="Century Gothic"/>
          <w:b/>
          <w:bCs/>
          <w:i/>
          <w:iCs/>
          <w:sz w:val="22"/>
          <w:szCs w:val="22"/>
        </w:rPr>
      </w:pPr>
      <w:r>
        <w:rPr>
          <w:rFonts w:ascii="Century Gothic" w:hAnsi="Century Gothic"/>
          <w:b/>
          <w:bCs/>
          <w:i/>
          <w:iCs/>
          <w:sz w:val="22"/>
          <w:szCs w:val="22"/>
        </w:rPr>
        <w:t>PREGÃO PRESENCIAL Nº 022</w:t>
      </w:r>
      <w:r>
        <w:rPr>
          <w:rFonts w:ascii="Century Gothic" w:hAnsi="Century Gothic"/>
          <w:b/>
          <w:bCs/>
          <w:i/>
          <w:iCs/>
          <w:sz w:val="22"/>
          <w:szCs w:val="22"/>
        </w:rPr>
        <w:t>/2023</w:t>
      </w:r>
    </w:p>
    <w:p w:rsidR="0084129B" w:rsidRPr="002834CC" w:rsidRDefault="0084129B" w:rsidP="0084129B">
      <w:pPr>
        <w:jc w:val="center"/>
        <w:rPr>
          <w:rFonts w:ascii="Century Gothic" w:hAnsi="Century Gothic"/>
          <w:b/>
          <w:bCs/>
          <w:i/>
          <w:iCs/>
          <w:sz w:val="22"/>
          <w:szCs w:val="22"/>
        </w:rPr>
      </w:pPr>
      <w:r>
        <w:rPr>
          <w:rFonts w:ascii="Century Gothic" w:hAnsi="Century Gothic"/>
          <w:b/>
          <w:bCs/>
          <w:i/>
          <w:iCs/>
          <w:sz w:val="22"/>
          <w:szCs w:val="22"/>
        </w:rPr>
        <w:t>REGISTRO DE PREÇO Nº 020</w:t>
      </w:r>
      <w:r>
        <w:rPr>
          <w:rFonts w:ascii="Century Gothic" w:hAnsi="Century Gothic"/>
          <w:b/>
          <w:bCs/>
          <w:i/>
          <w:iCs/>
          <w:sz w:val="22"/>
          <w:szCs w:val="22"/>
        </w:rPr>
        <w:t>/2023</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REGISTRO DE PREÇO</w:t>
      </w:r>
      <w:r>
        <w:rPr>
          <w:rFonts w:ascii="Century Gothic" w:hAnsi="Century Gothic"/>
          <w:sz w:val="22"/>
          <w:szCs w:val="22"/>
        </w:rPr>
        <w:t xml:space="preserve">, </w:t>
      </w:r>
      <w:r w:rsidRPr="002834CC">
        <w:rPr>
          <w:rFonts w:ascii="Century Gothic" w:hAnsi="Century Gothic"/>
          <w:sz w:val="22"/>
          <w:szCs w:val="22"/>
        </w:rPr>
        <w:t>na modalidade de PREGÃO PRESENCIAL, do tipo MENOR PREÇO com a finalidade de selecionar a melhor proposta para</w:t>
      </w:r>
      <w:r w:rsidRPr="002834CC">
        <w:rPr>
          <w:rStyle w:val="markedcontent"/>
          <w:rFonts w:ascii="Century Gothic" w:hAnsi="Century Gothic"/>
          <w:sz w:val="22"/>
          <w:szCs w:val="22"/>
        </w:rPr>
        <w:t>, considerando o Art. 3º da Lei</w:t>
      </w:r>
      <w:r>
        <w:rPr>
          <w:rStyle w:val="markedcontent"/>
          <w:rFonts w:ascii="Century Gothic" w:hAnsi="Century Gothic"/>
          <w:sz w:val="22"/>
          <w:szCs w:val="22"/>
        </w:rPr>
        <w:t xml:space="preserve"> </w:t>
      </w:r>
      <w:r w:rsidRPr="002834CC">
        <w:rPr>
          <w:rStyle w:val="markedcontent"/>
          <w:rFonts w:ascii="Century Gothic" w:hAnsi="Century Gothic"/>
          <w:sz w:val="22"/>
          <w:szCs w:val="22"/>
        </w:rPr>
        <w:t>Subsidiária, visando a</w:t>
      </w:r>
      <w:r>
        <w:rPr>
          <w:rStyle w:val="markedcontent"/>
          <w:rFonts w:ascii="Century Gothic" w:hAnsi="Century Gothic"/>
          <w:sz w:val="22"/>
          <w:szCs w:val="22"/>
        </w:rPr>
        <w:t xml:space="preserve"> </w:t>
      </w:r>
      <w:r w:rsidRPr="00671908">
        <w:rPr>
          <w:rFonts w:ascii="Century Gothic" w:hAnsi="Century Gothic"/>
          <w:b/>
          <w:sz w:val="22"/>
          <w:szCs w:val="22"/>
        </w:rPr>
        <w:t>contratação de pessoa jurídica especializada para prestação de serviço de seguro para os veículos pertencentes à frota municipal do Município de Santo Antônio do Grama/</w:t>
      </w:r>
      <w:r w:rsidRPr="002834CC">
        <w:rPr>
          <w:rFonts w:ascii="Century Gothic" w:hAnsi="Century Gothic"/>
          <w:sz w:val="22"/>
          <w:szCs w:val="22"/>
        </w:rPr>
        <w:t>MG, cujas especificações detalhadas encontram-se no Edital e seus anexos.</w:t>
      </w:r>
      <w:r>
        <w:rPr>
          <w:rFonts w:ascii="Century Gothic" w:hAnsi="Century Gothic"/>
          <w:sz w:val="22"/>
          <w:szCs w:val="22"/>
        </w:rPr>
        <w:t xml:space="preserve"> </w:t>
      </w:r>
      <w:r w:rsidRPr="002834CC">
        <w:rPr>
          <w:rFonts w:ascii="Century Gothic" w:hAnsi="Century Gothic"/>
          <w:sz w:val="22"/>
          <w:szCs w:val="22"/>
        </w:rPr>
        <w:t>Rege a presente licitação a Lei Federal 8.666/93, a Lei Federal 10.520/2002 e demais legislações aplicáveis, observadas suas alterações.</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Serão observados os seguintes horários e datas para os procedimentos:</w:t>
      </w:r>
    </w:p>
    <w:p w:rsidR="0084129B" w:rsidRPr="002834CC" w:rsidRDefault="0084129B" w:rsidP="0084129B">
      <w:pPr>
        <w:spacing w:before="100" w:beforeAutospacing="1" w:after="100" w:afterAutospacing="1"/>
        <w:jc w:val="both"/>
        <w:rPr>
          <w:rFonts w:ascii="Century Gothic" w:hAnsi="Century Gothic"/>
          <w:b/>
          <w:sz w:val="22"/>
          <w:szCs w:val="22"/>
        </w:rPr>
      </w:pPr>
      <w:r w:rsidRPr="002834CC">
        <w:rPr>
          <w:rFonts w:ascii="Century Gothic" w:hAnsi="Century Gothic"/>
          <w:sz w:val="22"/>
          <w:szCs w:val="22"/>
        </w:rPr>
        <w:t xml:space="preserve">Recebimento das Propostas: </w:t>
      </w:r>
      <w:r w:rsidRPr="002834CC">
        <w:rPr>
          <w:rFonts w:ascii="Century Gothic" w:hAnsi="Century Gothic"/>
          <w:b/>
          <w:sz w:val="22"/>
          <w:szCs w:val="22"/>
        </w:rPr>
        <w:t xml:space="preserve">até as </w:t>
      </w:r>
      <w:r>
        <w:rPr>
          <w:rFonts w:ascii="Century Gothic" w:hAnsi="Century Gothic"/>
          <w:b/>
          <w:sz w:val="22"/>
          <w:szCs w:val="22"/>
        </w:rPr>
        <w:t>09</w:t>
      </w:r>
      <w:r w:rsidRPr="002834CC">
        <w:rPr>
          <w:rFonts w:ascii="Century Gothic" w:hAnsi="Century Gothic"/>
          <w:b/>
          <w:sz w:val="22"/>
          <w:szCs w:val="22"/>
        </w:rPr>
        <w:t xml:space="preserve">hs00min, horário local, do dia </w:t>
      </w:r>
      <w:r>
        <w:rPr>
          <w:rFonts w:ascii="Century Gothic" w:hAnsi="Century Gothic"/>
          <w:b/>
          <w:sz w:val="22"/>
          <w:szCs w:val="22"/>
        </w:rPr>
        <w:t>06/06</w:t>
      </w:r>
      <w:r>
        <w:rPr>
          <w:rFonts w:ascii="Century Gothic" w:hAnsi="Century Gothic"/>
          <w:b/>
          <w:sz w:val="22"/>
          <w:szCs w:val="22"/>
        </w:rPr>
        <w:t>/2023</w:t>
      </w:r>
      <w:r w:rsidRPr="002834CC">
        <w:rPr>
          <w:rFonts w:ascii="Century Gothic" w:hAnsi="Century Gothic"/>
          <w:b/>
          <w:sz w:val="22"/>
          <w:szCs w:val="22"/>
        </w:rPr>
        <w:t>.</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Início da Sessão: </w:t>
      </w:r>
      <w:r w:rsidRPr="002834CC">
        <w:rPr>
          <w:rFonts w:ascii="Century Gothic" w:hAnsi="Century Gothic"/>
          <w:b/>
          <w:sz w:val="22"/>
          <w:szCs w:val="22"/>
        </w:rPr>
        <w:t xml:space="preserve">as </w:t>
      </w:r>
      <w:r>
        <w:rPr>
          <w:rFonts w:ascii="Century Gothic" w:hAnsi="Century Gothic"/>
          <w:b/>
          <w:sz w:val="22"/>
          <w:szCs w:val="22"/>
        </w:rPr>
        <w:t>09</w:t>
      </w:r>
      <w:r w:rsidRPr="002834CC">
        <w:rPr>
          <w:rFonts w:ascii="Century Gothic" w:hAnsi="Century Gothic"/>
          <w:b/>
          <w:sz w:val="22"/>
          <w:szCs w:val="22"/>
        </w:rPr>
        <w:t xml:space="preserve">hs00min, horário local, do dia </w:t>
      </w:r>
      <w:r>
        <w:rPr>
          <w:rFonts w:ascii="Century Gothic" w:hAnsi="Century Gothic"/>
          <w:b/>
          <w:sz w:val="22"/>
          <w:szCs w:val="22"/>
        </w:rPr>
        <w:t>06/06</w:t>
      </w:r>
      <w:r w:rsidRPr="002834CC">
        <w:rPr>
          <w:rFonts w:ascii="Century Gothic" w:hAnsi="Century Gothic"/>
          <w:b/>
          <w:sz w:val="22"/>
          <w:szCs w:val="22"/>
        </w:rPr>
        <w:t>/202</w:t>
      </w:r>
      <w:r>
        <w:rPr>
          <w:rFonts w:ascii="Century Gothic" w:hAnsi="Century Gothic"/>
          <w:b/>
          <w:sz w:val="22"/>
          <w:szCs w:val="22"/>
        </w:rPr>
        <w:t>3</w:t>
      </w:r>
      <w:r w:rsidRPr="002834CC">
        <w:rPr>
          <w:rFonts w:ascii="Century Gothic" w:hAnsi="Century Gothic"/>
          <w:sz w:val="22"/>
          <w:szCs w:val="22"/>
        </w:rPr>
        <w:t>.</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Poderão participar da licitação pessoas jurídicas que atuam no ramo pertinente ao objeto licitado, observadas as condições constantes do edital.</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2834CC">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2834CC">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Quaisquer dúvidas, contatar pelo telefone (31) 3872-5005.</w:t>
      </w:r>
    </w:p>
    <w:p w:rsidR="0084129B" w:rsidRPr="002834CC" w:rsidRDefault="0084129B" w:rsidP="0084129B">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Santo Antônio do Grama, </w:t>
      </w:r>
      <w:r>
        <w:rPr>
          <w:rFonts w:ascii="Century Gothic" w:hAnsi="Century Gothic"/>
          <w:sz w:val="22"/>
          <w:szCs w:val="22"/>
        </w:rPr>
        <w:t>16 de maio</w:t>
      </w:r>
      <w:r w:rsidRPr="002834CC">
        <w:rPr>
          <w:rFonts w:ascii="Century Gothic" w:hAnsi="Century Gothic"/>
          <w:sz w:val="22"/>
          <w:szCs w:val="22"/>
        </w:rPr>
        <w:t xml:space="preserve"> </w:t>
      </w:r>
      <w:r>
        <w:rPr>
          <w:rFonts w:ascii="Century Gothic" w:hAnsi="Century Gothic"/>
          <w:sz w:val="22"/>
          <w:szCs w:val="22"/>
        </w:rPr>
        <w:t>de 2023</w:t>
      </w:r>
      <w:r w:rsidRPr="002834CC">
        <w:rPr>
          <w:rFonts w:ascii="Century Gothic" w:hAnsi="Century Gothic"/>
          <w:sz w:val="22"/>
          <w:szCs w:val="22"/>
        </w:rPr>
        <w:t>.</w:t>
      </w:r>
    </w:p>
    <w:p w:rsidR="0084129B" w:rsidRPr="002834CC" w:rsidRDefault="0084129B" w:rsidP="0084129B">
      <w:pPr>
        <w:jc w:val="both"/>
        <w:rPr>
          <w:rFonts w:ascii="Century Gothic" w:hAnsi="Century Gothic"/>
          <w:sz w:val="22"/>
          <w:szCs w:val="22"/>
        </w:rPr>
      </w:pPr>
    </w:p>
    <w:p w:rsidR="0084129B" w:rsidRPr="002834CC" w:rsidRDefault="0084129B" w:rsidP="0084129B">
      <w:pPr>
        <w:jc w:val="both"/>
        <w:rPr>
          <w:rFonts w:ascii="Century Gothic" w:hAnsi="Century Gothic"/>
          <w:sz w:val="22"/>
          <w:szCs w:val="22"/>
        </w:rPr>
      </w:pPr>
    </w:p>
    <w:p w:rsidR="0084129B" w:rsidRPr="002834CC" w:rsidRDefault="0084129B" w:rsidP="0084129B">
      <w:pPr>
        <w:jc w:val="both"/>
        <w:rPr>
          <w:rFonts w:ascii="Century Gothic" w:hAnsi="Century Gothic"/>
          <w:b/>
          <w:bCs/>
          <w:i/>
          <w:iCs/>
          <w:sz w:val="22"/>
          <w:szCs w:val="22"/>
        </w:rPr>
      </w:pPr>
      <w:r w:rsidRPr="002834CC">
        <w:rPr>
          <w:rFonts w:ascii="Century Gothic" w:hAnsi="Century Gothic"/>
          <w:b/>
          <w:bCs/>
          <w:i/>
          <w:iCs/>
          <w:sz w:val="22"/>
          <w:szCs w:val="22"/>
        </w:rPr>
        <w:t>LETÍCIA MARIA TEIXEIRA PEREIRA</w:t>
      </w:r>
    </w:p>
    <w:p w:rsidR="0084129B" w:rsidRPr="002834CC" w:rsidRDefault="0084129B" w:rsidP="0084129B">
      <w:pPr>
        <w:jc w:val="both"/>
        <w:rPr>
          <w:sz w:val="22"/>
          <w:szCs w:val="22"/>
        </w:rPr>
      </w:pPr>
      <w:r w:rsidRPr="002834CC">
        <w:rPr>
          <w:rFonts w:ascii="Century Gothic" w:hAnsi="Century Gothic"/>
          <w:b/>
          <w:bCs/>
          <w:i/>
          <w:iCs/>
          <w:sz w:val="22"/>
          <w:szCs w:val="22"/>
        </w:rPr>
        <w:t>PREGOEIRA</w:t>
      </w:r>
      <w:bookmarkEnd w:id="0"/>
    </w:p>
    <w:p w:rsidR="002D4FF8" w:rsidRDefault="002D4FF8" w:rsidP="00141B6C">
      <w:pPr>
        <w:jc w:val="center"/>
        <w:rPr>
          <w:rFonts w:ascii="Century Gothic" w:hAnsi="Century Gothic"/>
          <w:b/>
          <w:sz w:val="22"/>
          <w:szCs w:val="22"/>
          <w:u w:val="single"/>
        </w:rPr>
      </w:pPr>
    </w:p>
    <w:p w:rsidR="00C33A7F" w:rsidRDefault="00C33A7F" w:rsidP="00141B6C">
      <w:pPr>
        <w:jc w:val="center"/>
        <w:rPr>
          <w:rFonts w:ascii="Century Gothic" w:hAnsi="Century Gothic"/>
          <w:b/>
          <w:sz w:val="22"/>
          <w:szCs w:val="22"/>
          <w:u w:val="single"/>
        </w:rPr>
      </w:pPr>
    </w:p>
    <w:p w:rsidR="0084129B" w:rsidRPr="000E20D2" w:rsidRDefault="0084129B" w:rsidP="00141B6C">
      <w:pPr>
        <w:jc w:val="center"/>
        <w:rPr>
          <w:rFonts w:ascii="Century Gothic" w:hAnsi="Century Gothic"/>
          <w:b/>
          <w:sz w:val="22"/>
          <w:szCs w:val="22"/>
          <w:u w:val="single"/>
        </w:rPr>
      </w:pPr>
    </w:p>
    <w:p w:rsidR="002D4FF8" w:rsidRPr="000E20D2" w:rsidRDefault="002D4FF8" w:rsidP="00141B6C">
      <w:pPr>
        <w:jc w:val="center"/>
        <w:rPr>
          <w:rFonts w:ascii="Century Gothic" w:hAnsi="Century Gothic"/>
          <w:b/>
          <w:sz w:val="22"/>
          <w:szCs w:val="22"/>
          <w:u w:val="single"/>
        </w:rPr>
      </w:pPr>
    </w:p>
    <w:p w:rsidR="00514C47" w:rsidRPr="00C33A7F" w:rsidRDefault="00514C47" w:rsidP="00141B6C">
      <w:pPr>
        <w:jc w:val="center"/>
        <w:rPr>
          <w:rFonts w:ascii="Century Gothic" w:hAnsi="Century Gothic"/>
          <w:b/>
          <w:sz w:val="28"/>
          <w:szCs w:val="28"/>
          <w:u w:val="single"/>
        </w:rPr>
      </w:pPr>
      <w:r w:rsidRPr="00C33A7F">
        <w:rPr>
          <w:rFonts w:ascii="Century Gothic" w:hAnsi="Century Gothic"/>
          <w:b/>
          <w:sz w:val="28"/>
          <w:szCs w:val="28"/>
          <w:u w:val="single"/>
        </w:rPr>
        <w:lastRenderedPageBreak/>
        <w:t>EDITAL</w:t>
      </w:r>
    </w:p>
    <w:p w:rsidR="00514C47" w:rsidRPr="000E20D2" w:rsidRDefault="00514C47" w:rsidP="00141B6C">
      <w:pPr>
        <w:jc w:val="center"/>
        <w:rPr>
          <w:rFonts w:ascii="Century Gothic" w:hAnsi="Century Gothic"/>
          <w:sz w:val="22"/>
          <w:szCs w:val="22"/>
        </w:rPr>
      </w:pP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PROCESSO DE LICITAÇÃO Nº 111/2022</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PREGÃO PRESENCIAL Nº 044/2022</w:t>
      </w:r>
    </w:p>
    <w:p w:rsidR="002D4FF8" w:rsidRPr="000E20D2" w:rsidRDefault="002D4FF8" w:rsidP="002D4FF8">
      <w:pPr>
        <w:jc w:val="center"/>
        <w:rPr>
          <w:rFonts w:ascii="Century Gothic" w:hAnsi="Century Gothic"/>
          <w:b/>
          <w:bCs/>
          <w:i/>
          <w:iCs/>
          <w:sz w:val="22"/>
          <w:szCs w:val="22"/>
        </w:rPr>
      </w:pPr>
      <w:r w:rsidRPr="000E20D2">
        <w:rPr>
          <w:rFonts w:ascii="Century Gothic" w:hAnsi="Century Gothic"/>
          <w:b/>
          <w:bCs/>
          <w:i/>
          <w:iCs/>
          <w:sz w:val="22"/>
          <w:szCs w:val="22"/>
        </w:rPr>
        <w:t>REGISTRO DE PREÇO Nº 044/2022</w:t>
      </w:r>
    </w:p>
    <w:p w:rsidR="00514C47" w:rsidRPr="000E20D2" w:rsidRDefault="00514C47" w:rsidP="00514C47">
      <w:pPr>
        <w:jc w:val="both"/>
        <w:rPr>
          <w:rFonts w:ascii="Century Gothic" w:hAnsi="Century Gothic"/>
          <w:b/>
          <w:bCs/>
          <w:color w:val="FF0000"/>
          <w:sz w:val="22"/>
          <w:szCs w:val="22"/>
        </w:rPr>
      </w:pPr>
    </w:p>
    <w:p w:rsidR="00A82D99" w:rsidRPr="000E20D2" w:rsidRDefault="004837AA" w:rsidP="00141B6C">
      <w:pPr>
        <w:spacing w:before="100" w:beforeAutospacing="1" w:after="100" w:afterAutospacing="1"/>
        <w:jc w:val="both"/>
        <w:rPr>
          <w:rFonts w:ascii="Century Gothic" w:hAnsi="Century Gothic" w:cs="Arial"/>
          <w:sz w:val="22"/>
          <w:szCs w:val="22"/>
        </w:rPr>
      </w:pPr>
      <w:r w:rsidRPr="000E20D2">
        <w:rPr>
          <w:rFonts w:ascii="Century Gothic" w:hAnsi="Century Gothic"/>
          <w:sz w:val="22"/>
          <w:szCs w:val="22"/>
        </w:rPr>
        <w:t xml:space="preserve">O </w:t>
      </w:r>
      <w:r w:rsidRPr="000E20D2">
        <w:rPr>
          <w:rFonts w:ascii="Century Gothic" w:hAnsi="Century Gothic"/>
          <w:b/>
          <w:sz w:val="22"/>
          <w:szCs w:val="22"/>
        </w:rPr>
        <w:t xml:space="preserve">MUNICÍPIO DE </w:t>
      </w:r>
      <w:r w:rsidR="0094166E" w:rsidRPr="000E20D2">
        <w:rPr>
          <w:rFonts w:ascii="Century Gothic" w:hAnsi="Century Gothic"/>
          <w:b/>
          <w:sz w:val="22"/>
          <w:szCs w:val="22"/>
        </w:rPr>
        <w:t>SANTO ANTÔNIO DO GRAMA</w:t>
      </w:r>
      <w:r w:rsidRPr="000E20D2">
        <w:rPr>
          <w:rFonts w:ascii="Century Gothic" w:hAnsi="Century Gothic"/>
          <w:sz w:val="22"/>
          <w:szCs w:val="22"/>
        </w:rPr>
        <w:t xml:space="preserve">, pessoa jurídica de direito público, por seu órgão </w:t>
      </w:r>
      <w:r w:rsidR="003D1D83" w:rsidRPr="000E20D2">
        <w:rPr>
          <w:rFonts w:ascii="Century Gothic" w:hAnsi="Century Gothic"/>
          <w:sz w:val="22"/>
          <w:szCs w:val="22"/>
        </w:rPr>
        <w:t>PREFEITURA</w:t>
      </w:r>
      <w:r w:rsidRPr="000E20D2">
        <w:rPr>
          <w:rFonts w:ascii="Century Gothic" w:hAnsi="Century Gothic"/>
          <w:sz w:val="22"/>
          <w:szCs w:val="22"/>
        </w:rPr>
        <w:t xml:space="preserve"> MUNICIPAL, com sede na </w:t>
      </w:r>
      <w:r w:rsidR="00403C6F" w:rsidRPr="000E20D2">
        <w:rPr>
          <w:rFonts w:ascii="Century Gothic" w:hAnsi="Century Gothic"/>
          <w:sz w:val="22"/>
          <w:szCs w:val="22"/>
        </w:rPr>
        <w:t xml:space="preserve">Rua </w:t>
      </w:r>
      <w:r w:rsidR="0094166E" w:rsidRPr="000E20D2">
        <w:rPr>
          <w:rFonts w:ascii="Century Gothic" w:hAnsi="Century Gothic"/>
          <w:sz w:val="22"/>
          <w:szCs w:val="22"/>
        </w:rPr>
        <w:t>Padre João Coutinho</w:t>
      </w:r>
      <w:r w:rsidR="001A22D4" w:rsidRPr="000E20D2">
        <w:rPr>
          <w:rFonts w:ascii="Century Gothic" w:hAnsi="Century Gothic"/>
          <w:sz w:val="22"/>
          <w:szCs w:val="22"/>
        </w:rPr>
        <w:t xml:space="preserve">, nº </w:t>
      </w:r>
      <w:r w:rsidR="0094166E" w:rsidRPr="000E20D2">
        <w:rPr>
          <w:rFonts w:ascii="Century Gothic" w:hAnsi="Century Gothic"/>
          <w:sz w:val="22"/>
          <w:szCs w:val="22"/>
        </w:rPr>
        <w:t>121</w:t>
      </w:r>
      <w:r w:rsidRPr="000E20D2">
        <w:rPr>
          <w:rFonts w:ascii="Century Gothic" w:hAnsi="Century Gothic"/>
          <w:sz w:val="22"/>
          <w:szCs w:val="22"/>
        </w:rPr>
        <w:t xml:space="preserve">, Bairro Centro, nesta cidade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r w:rsidRPr="000E20D2">
        <w:rPr>
          <w:rFonts w:ascii="Century Gothic" w:eastAsia="Calibri" w:hAnsi="Century Gothic"/>
          <w:sz w:val="22"/>
          <w:szCs w:val="22"/>
        </w:rPr>
        <w:t xml:space="preserve">, inscrito no Cadastro Nacional de Pessoa Jurídica sob o nº </w:t>
      </w:r>
      <w:r w:rsidR="000F4852" w:rsidRPr="000E20D2">
        <w:rPr>
          <w:rFonts w:ascii="Century Gothic" w:eastAsia="Calibri" w:hAnsi="Century Gothic"/>
          <w:sz w:val="22"/>
          <w:szCs w:val="22"/>
        </w:rPr>
        <w:t>18.836.973/0001-29</w:t>
      </w:r>
      <w:r w:rsidRPr="000E20D2">
        <w:rPr>
          <w:rFonts w:ascii="Century Gothic" w:eastAsia="Calibri" w:hAnsi="Century Gothic"/>
          <w:sz w:val="22"/>
          <w:szCs w:val="22"/>
        </w:rPr>
        <w:t xml:space="preserve">, neste ato representado pelo Prefeito Municipal Senhor </w:t>
      </w:r>
      <w:r w:rsidR="00310E38" w:rsidRPr="000E20D2">
        <w:rPr>
          <w:rFonts w:ascii="Century Gothic" w:eastAsia="Calibri" w:hAnsi="Century Gothic"/>
          <w:sz w:val="22"/>
          <w:szCs w:val="22"/>
        </w:rPr>
        <w:t>MARCOS AURÉLIO CAMINHO</w:t>
      </w:r>
      <w:r w:rsidRPr="000E20D2">
        <w:rPr>
          <w:rFonts w:ascii="Century Gothic" w:eastAsia="Calibri" w:hAnsi="Century Gothic"/>
          <w:sz w:val="22"/>
          <w:szCs w:val="22"/>
        </w:rPr>
        <w:t xml:space="preserve"> e </w:t>
      </w:r>
      <w:r w:rsidR="0040541F" w:rsidRPr="000E20D2">
        <w:rPr>
          <w:rFonts w:ascii="Century Gothic" w:eastAsia="Calibri" w:hAnsi="Century Gothic"/>
          <w:sz w:val="22"/>
          <w:szCs w:val="22"/>
        </w:rPr>
        <w:t>a</w:t>
      </w:r>
      <w:r w:rsidR="009C407D" w:rsidRPr="000E20D2">
        <w:rPr>
          <w:rFonts w:ascii="Century Gothic" w:eastAsia="Calibri" w:hAnsi="Century Gothic"/>
          <w:sz w:val="22"/>
          <w:szCs w:val="22"/>
        </w:rPr>
        <w:t xml:space="preserve"> </w:t>
      </w:r>
      <w:r w:rsidR="003D1D83" w:rsidRPr="000E20D2">
        <w:rPr>
          <w:rFonts w:ascii="Century Gothic" w:eastAsia="Calibri" w:hAnsi="Century Gothic"/>
          <w:sz w:val="22"/>
          <w:szCs w:val="22"/>
        </w:rPr>
        <w:t>PREGOEIRA</w:t>
      </w:r>
      <w:bookmarkStart w:id="1" w:name="_Hlk112670863"/>
      <w:r w:rsidR="009C407D" w:rsidRPr="000E20D2">
        <w:rPr>
          <w:rFonts w:ascii="Century Gothic" w:eastAsia="Calibri" w:hAnsi="Century Gothic"/>
          <w:sz w:val="22"/>
          <w:szCs w:val="22"/>
        </w:rPr>
        <w:t xml:space="preserve"> </w:t>
      </w:r>
      <w:r w:rsidR="0094166E" w:rsidRPr="000E20D2">
        <w:rPr>
          <w:rFonts w:ascii="Century Gothic" w:hAnsi="Century Gothic"/>
          <w:sz w:val="22"/>
          <w:szCs w:val="22"/>
        </w:rPr>
        <w:t>LETÍCIA MARIATEIXEIRA PEREIRA</w:t>
      </w:r>
      <w:bookmarkEnd w:id="1"/>
      <w:r w:rsidRPr="000E20D2">
        <w:rPr>
          <w:rFonts w:ascii="Century Gothic" w:hAnsi="Century Gothic"/>
          <w:sz w:val="22"/>
          <w:szCs w:val="22"/>
        </w:rPr>
        <w:t>, designad</w:t>
      </w:r>
      <w:r w:rsidR="001725B1" w:rsidRPr="000E20D2">
        <w:rPr>
          <w:rFonts w:ascii="Century Gothic" w:hAnsi="Century Gothic"/>
          <w:sz w:val="22"/>
          <w:szCs w:val="22"/>
        </w:rPr>
        <w:t>a</w:t>
      </w:r>
      <w:r w:rsidR="009C407D" w:rsidRPr="000E20D2">
        <w:rPr>
          <w:rFonts w:ascii="Century Gothic" w:hAnsi="Century Gothic"/>
          <w:sz w:val="22"/>
          <w:szCs w:val="22"/>
        </w:rPr>
        <w:t xml:space="preserve"> </w:t>
      </w:r>
      <w:r w:rsidR="00310E38" w:rsidRPr="000E20D2">
        <w:rPr>
          <w:rFonts w:ascii="Century Gothic" w:hAnsi="Century Gothic"/>
          <w:sz w:val="22"/>
          <w:szCs w:val="22"/>
        </w:rPr>
        <w:t>pela Portaria nº 145, de 30 de dezembro de 2021</w:t>
      </w:r>
      <w:r w:rsidRPr="000E20D2">
        <w:rPr>
          <w:rFonts w:ascii="Century Gothic" w:hAnsi="Century Gothic"/>
          <w:sz w:val="22"/>
          <w:szCs w:val="22"/>
        </w:rPr>
        <w:t>, e, em conformidade com a Lei Federal nº 10.520/2002 e supletivamente pela Lei Federal nº 8.666/93 e</w:t>
      </w:r>
      <w:r w:rsidR="001725B1" w:rsidRPr="000E20D2">
        <w:rPr>
          <w:rFonts w:ascii="Century Gothic" w:hAnsi="Century Gothic"/>
          <w:sz w:val="22"/>
          <w:szCs w:val="22"/>
        </w:rPr>
        <w:t xml:space="preserve"> demais alterações</w:t>
      </w:r>
      <w:r w:rsidRPr="000E20D2">
        <w:rPr>
          <w:rFonts w:ascii="Century Gothic" w:hAnsi="Century Gothic"/>
          <w:sz w:val="22"/>
          <w:szCs w:val="22"/>
        </w:rPr>
        <w:t>, especificações e anexos do presente Instrumento Convocatório, torna pública</w:t>
      </w:r>
      <w:r w:rsidR="00417AE8" w:rsidRPr="000E20D2">
        <w:rPr>
          <w:rFonts w:ascii="Century Gothic" w:hAnsi="Century Gothic"/>
          <w:sz w:val="22"/>
          <w:szCs w:val="22"/>
        </w:rPr>
        <w:t>, para conhecimento de todos os interessados,</w:t>
      </w:r>
      <w:r w:rsidR="00AD1F3F" w:rsidRPr="000E20D2">
        <w:rPr>
          <w:rFonts w:ascii="Century Gothic" w:hAnsi="Century Gothic"/>
          <w:sz w:val="22"/>
          <w:szCs w:val="22"/>
        </w:rPr>
        <w:t xml:space="preserve"> que está realizando REGISTRO DE PREÇO na modalidade de PREGÃO PRESENCIAL, do tipo MENOR PREÇO por LOTE, com a finalidade de selecionar a melhor proposta para</w:t>
      </w:r>
      <w:r w:rsidR="00AD1F3F" w:rsidRPr="000E20D2">
        <w:rPr>
          <w:rStyle w:val="markedcontent"/>
          <w:rFonts w:ascii="Century Gothic" w:hAnsi="Century Gothic" w:cs="Arial"/>
          <w:sz w:val="22"/>
          <w:szCs w:val="22"/>
        </w:rPr>
        <w:t xml:space="preserve">, considerando o Art. 3º da Lei Subsidiária, visando a </w:t>
      </w:r>
      <w:r w:rsidR="002D4FF8" w:rsidRPr="000E20D2">
        <w:rPr>
          <w:rFonts w:ascii="Century Gothic" w:hAnsi="Century Gothic"/>
          <w:b/>
          <w:sz w:val="22"/>
          <w:szCs w:val="22"/>
        </w:rPr>
        <w:t>CONTRATAÇÃO DE PESSOA JURÍDICA ESPECIALIZADA PARA PRESTAÇÃO DE SERVIÇO DE SEGURO PARA OS VEÍCULOS PERTENCENTES À FROTA MUNICIPAL DO MUNICÍPIO DE SANTO ANTÔNIO DO GRAMA/</w:t>
      </w:r>
      <w:r w:rsidR="002D4FF8" w:rsidRPr="000E20D2">
        <w:rPr>
          <w:rFonts w:ascii="Century Gothic" w:hAnsi="Century Gothic"/>
          <w:sz w:val="22"/>
          <w:szCs w:val="22"/>
        </w:rPr>
        <w:t>MG</w:t>
      </w:r>
      <w:r w:rsidR="00AD1F3F" w:rsidRPr="000E20D2">
        <w:rPr>
          <w:rFonts w:ascii="Century Gothic" w:hAnsi="Century Gothic"/>
          <w:sz w:val="22"/>
          <w:szCs w:val="22"/>
        </w:rPr>
        <w:t>, cujas especificações detalhadas encontram-se no Edital e seus anexos</w:t>
      </w:r>
      <w:r w:rsidR="001E4BDB" w:rsidRPr="000E20D2">
        <w:rPr>
          <w:rFonts w:ascii="Century Gothic" w:hAnsi="Century Gothic"/>
          <w:sz w:val="22"/>
          <w:szCs w:val="22"/>
        </w:rPr>
        <w:t>, bem como fazem parte integral todos os documentos vinculados a proposta especificada no objeto.</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Os envelopes contendo a Proposta de Preços e os Documentos de Habilitação definidos no objeto deste Edital e seus Anexos deverão ser entregues até as </w:t>
      </w:r>
      <w:r w:rsidR="0084129B">
        <w:rPr>
          <w:rFonts w:ascii="Century Gothic" w:hAnsi="Century Gothic"/>
          <w:sz w:val="22"/>
          <w:szCs w:val="22"/>
        </w:rPr>
        <w:t>09</w:t>
      </w:r>
      <w:r w:rsidR="009241C6" w:rsidRPr="000E20D2">
        <w:rPr>
          <w:rFonts w:ascii="Century Gothic" w:hAnsi="Century Gothic"/>
          <w:sz w:val="22"/>
          <w:szCs w:val="22"/>
        </w:rPr>
        <w:t>hs00min</w:t>
      </w:r>
      <w:r w:rsidRPr="000E20D2">
        <w:rPr>
          <w:rFonts w:ascii="Century Gothic" w:hAnsi="Century Gothic"/>
          <w:sz w:val="22"/>
          <w:szCs w:val="22"/>
        </w:rPr>
        <w:t xml:space="preserve">, horário local, do dia </w:t>
      </w:r>
      <w:r w:rsidR="0084129B">
        <w:rPr>
          <w:rFonts w:ascii="Century Gothic" w:hAnsi="Century Gothic"/>
          <w:sz w:val="22"/>
          <w:szCs w:val="22"/>
        </w:rPr>
        <w:t>06/06/2023</w:t>
      </w:r>
      <w:r w:rsidRPr="000E20D2">
        <w:rPr>
          <w:rFonts w:ascii="Century Gothic" w:hAnsi="Century Gothic"/>
          <w:sz w:val="22"/>
          <w:szCs w:val="22"/>
        </w:rPr>
        <w:t xml:space="preserve">, no Departamento de Licitação da Prefeitura Municipal de </w:t>
      </w:r>
      <w:r w:rsidR="0094166E" w:rsidRPr="000E20D2">
        <w:rPr>
          <w:rFonts w:ascii="Century Gothic" w:hAnsi="Century Gothic"/>
          <w:sz w:val="22"/>
          <w:szCs w:val="22"/>
        </w:rPr>
        <w:t>Santo Antônio do Grama</w:t>
      </w:r>
      <w:r w:rsidR="00A82D99" w:rsidRPr="000E20D2">
        <w:rPr>
          <w:rFonts w:ascii="Century Gothic" w:hAnsi="Century Gothic"/>
          <w:sz w:val="22"/>
          <w:szCs w:val="22"/>
        </w:rPr>
        <w:t>, Estado de Minas Gerais</w:t>
      </w:r>
      <w:r w:rsidRPr="000E20D2">
        <w:rPr>
          <w:rFonts w:ascii="Century Gothic" w:hAnsi="Century Gothic"/>
          <w:sz w:val="22"/>
          <w:szCs w:val="22"/>
        </w:rPr>
        <w:t xml:space="preserve">, situado à </w:t>
      </w:r>
      <w:r w:rsidR="00403C6F" w:rsidRPr="000E20D2">
        <w:rPr>
          <w:rFonts w:ascii="Century Gothic" w:hAnsi="Century Gothic"/>
          <w:sz w:val="22"/>
          <w:szCs w:val="22"/>
        </w:rPr>
        <w:t xml:space="preserve">Rua </w:t>
      </w:r>
      <w:r w:rsidR="0094166E" w:rsidRPr="000E20D2">
        <w:rPr>
          <w:rFonts w:ascii="Century Gothic" w:hAnsi="Century Gothic"/>
          <w:sz w:val="22"/>
          <w:szCs w:val="22"/>
        </w:rPr>
        <w:t>Padre João Coutinho</w:t>
      </w:r>
      <w:r w:rsidRPr="000E20D2">
        <w:rPr>
          <w:rFonts w:ascii="Century Gothic" w:hAnsi="Century Gothic"/>
          <w:sz w:val="22"/>
          <w:szCs w:val="22"/>
        </w:rPr>
        <w:t xml:space="preserve">, </w:t>
      </w:r>
      <w:r w:rsidR="0094166E" w:rsidRPr="000E20D2">
        <w:rPr>
          <w:rFonts w:ascii="Century Gothic" w:hAnsi="Century Gothic"/>
          <w:sz w:val="22"/>
          <w:szCs w:val="22"/>
        </w:rPr>
        <w:t>121</w:t>
      </w:r>
      <w:r w:rsidRPr="000E20D2">
        <w:rPr>
          <w:rFonts w:ascii="Century Gothic" w:hAnsi="Century Gothic"/>
          <w:sz w:val="22"/>
          <w:szCs w:val="22"/>
        </w:rPr>
        <w:t xml:space="preserve">, Bairro </w:t>
      </w:r>
      <w:r w:rsidR="00B200B2" w:rsidRPr="000E20D2">
        <w:rPr>
          <w:rFonts w:ascii="Century Gothic" w:hAnsi="Century Gothic"/>
          <w:sz w:val="22"/>
          <w:szCs w:val="22"/>
        </w:rPr>
        <w:t>Centro</w:t>
      </w:r>
      <w:r w:rsidRPr="000E20D2">
        <w:rPr>
          <w:rFonts w:ascii="Century Gothic" w:hAnsi="Century Gothic"/>
          <w:sz w:val="22"/>
          <w:szCs w:val="22"/>
        </w:rPr>
        <w:t>.</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abertura desta licitação ocorrerá no dia </w:t>
      </w:r>
      <w:r w:rsidR="0084129B">
        <w:rPr>
          <w:rFonts w:ascii="Century Gothic" w:hAnsi="Century Gothic"/>
          <w:sz w:val="22"/>
          <w:szCs w:val="22"/>
        </w:rPr>
        <w:t>06/06/2023</w:t>
      </w:r>
      <w:r w:rsidRPr="000E20D2">
        <w:rPr>
          <w:rFonts w:ascii="Century Gothic" w:hAnsi="Century Gothic"/>
          <w:sz w:val="22"/>
          <w:szCs w:val="22"/>
        </w:rPr>
        <w:t xml:space="preserve">, às </w:t>
      </w:r>
      <w:r w:rsidR="0084129B">
        <w:rPr>
          <w:rFonts w:ascii="Century Gothic" w:hAnsi="Century Gothic"/>
          <w:sz w:val="22"/>
          <w:szCs w:val="22"/>
        </w:rPr>
        <w:t>09</w:t>
      </w:r>
      <w:r w:rsidR="009241C6" w:rsidRPr="000E20D2">
        <w:rPr>
          <w:rFonts w:ascii="Century Gothic" w:hAnsi="Century Gothic"/>
          <w:sz w:val="22"/>
          <w:szCs w:val="22"/>
        </w:rPr>
        <w:t>hs00min</w:t>
      </w:r>
      <w:r w:rsidR="002D4FF8" w:rsidRPr="000E20D2">
        <w:rPr>
          <w:rFonts w:ascii="Century Gothic" w:hAnsi="Century Gothic"/>
          <w:sz w:val="22"/>
          <w:szCs w:val="22"/>
        </w:rPr>
        <w:t xml:space="preserve"> </w:t>
      </w:r>
      <w:r w:rsidRPr="000E20D2">
        <w:rPr>
          <w:rFonts w:ascii="Century Gothic" w:hAnsi="Century Gothic"/>
          <w:sz w:val="22"/>
          <w:szCs w:val="22"/>
        </w:rPr>
        <w:t>do horário local, dando-se início ao certame com a fase de credenciamento.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Quaisquer dúvidas</w:t>
      </w:r>
      <w:r w:rsidR="00C33A7F">
        <w:rPr>
          <w:rFonts w:ascii="Century Gothic" w:hAnsi="Century Gothic"/>
          <w:sz w:val="22"/>
          <w:szCs w:val="22"/>
        </w:rPr>
        <w:t xml:space="preserve"> </w:t>
      </w:r>
      <w:r w:rsidRPr="000E20D2">
        <w:rPr>
          <w:rFonts w:ascii="Century Gothic" w:hAnsi="Century Gothic"/>
          <w:sz w:val="22"/>
          <w:szCs w:val="22"/>
        </w:rPr>
        <w:t xml:space="preserve">pelo telefone </w:t>
      </w:r>
      <w:r w:rsidR="00B836DB" w:rsidRPr="000E20D2">
        <w:rPr>
          <w:rFonts w:ascii="Century Gothic" w:hAnsi="Century Gothic"/>
          <w:sz w:val="22"/>
          <w:szCs w:val="22"/>
        </w:rPr>
        <w:t>(31) 3872-5005</w:t>
      </w:r>
      <w:r w:rsidRPr="000E20D2">
        <w:rPr>
          <w:rFonts w:ascii="Century Gothic" w:hAnsi="Century Gothic"/>
          <w:sz w:val="22"/>
          <w:szCs w:val="22"/>
        </w:rPr>
        <w:t xml:space="preserve"> ou pelo e-mail: </w:t>
      </w:r>
      <w:hyperlink r:id="rId8" w:history="1">
        <w:r w:rsidR="0094166E" w:rsidRPr="000E20D2">
          <w:rPr>
            <w:rStyle w:val="Hyperlink"/>
            <w:rFonts w:ascii="Century Gothic" w:hAnsi="Century Gothic"/>
            <w:sz w:val="22"/>
            <w:szCs w:val="22"/>
          </w:rPr>
          <w:t>compraselicitacao@gmail.com</w:t>
        </w:r>
      </w:hyperlink>
      <w:r w:rsidR="00A82D99" w:rsidRPr="000E20D2">
        <w:rPr>
          <w:rFonts w:ascii="Century Gothic" w:hAnsi="Century Gothic"/>
          <w:sz w:val="22"/>
          <w:szCs w:val="22"/>
        </w:rPr>
        <w:t>.</w:t>
      </w:r>
    </w:p>
    <w:p w:rsidR="00A82D99" w:rsidRPr="000E20D2" w:rsidRDefault="00A82D9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 – DISPOSIÇÕES PRELIMINARES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 O Pregão presencial será realizado em sessão pública em todas as suas fases.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 Os trabalhos serão conduzidos por funcionári</w:t>
      </w:r>
      <w:r w:rsidR="00EF613A" w:rsidRPr="000E20D2">
        <w:rPr>
          <w:rFonts w:ascii="Century Gothic" w:hAnsi="Century Gothic"/>
          <w:sz w:val="22"/>
          <w:szCs w:val="22"/>
        </w:rPr>
        <w:t>a</w:t>
      </w:r>
      <w:r w:rsidRPr="000E20D2">
        <w:rPr>
          <w:rFonts w:ascii="Century Gothic" w:hAnsi="Century Gothic"/>
          <w:sz w:val="22"/>
          <w:szCs w:val="22"/>
        </w:rPr>
        <w:t xml:space="preserve"> da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denominad</w:t>
      </w:r>
      <w:r w:rsidR="00EF613A" w:rsidRPr="000E20D2">
        <w:rPr>
          <w:rFonts w:ascii="Century Gothic" w:hAnsi="Century Gothic"/>
          <w:sz w:val="22"/>
          <w:szCs w:val="22"/>
        </w:rPr>
        <w:t>a</w:t>
      </w:r>
      <w:r w:rsidR="00A903C5"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IMPORTANTE: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O acolhimento das propostas será feito até as </w:t>
      </w:r>
      <w:r w:rsidR="0084129B">
        <w:rPr>
          <w:rFonts w:ascii="Century Gothic" w:hAnsi="Century Gothic"/>
          <w:sz w:val="22"/>
          <w:szCs w:val="22"/>
        </w:rPr>
        <w:t>09</w:t>
      </w:r>
      <w:r w:rsidR="009241C6" w:rsidRPr="000E20D2">
        <w:rPr>
          <w:rFonts w:ascii="Century Gothic" w:hAnsi="Century Gothic"/>
          <w:sz w:val="22"/>
          <w:szCs w:val="22"/>
        </w:rPr>
        <w:t>hs00min</w:t>
      </w:r>
      <w:r w:rsidRPr="000E20D2">
        <w:rPr>
          <w:rFonts w:ascii="Century Gothic" w:hAnsi="Century Gothic"/>
          <w:sz w:val="22"/>
          <w:szCs w:val="22"/>
        </w:rPr>
        <w:t xml:space="preserve">, horário local, do dia </w:t>
      </w:r>
      <w:r w:rsidR="0084129B">
        <w:rPr>
          <w:rFonts w:ascii="Century Gothic" w:hAnsi="Century Gothic"/>
          <w:sz w:val="22"/>
          <w:szCs w:val="22"/>
        </w:rPr>
        <w:t>06/06/2023</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 Abertura da sessão ocorrerá às </w:t>
      </w:r>
      <w:r w:rsidR="00A7519B" w:rsidRPr="000E20D2">
        <w:rPr>
          <w:rFonts w:ascii="Century Gothic" w:hAnsi="Century Gothic"/>
          <w:sz w:val="22"/>
          <w:szCs w:val="22"/>
        </w:rPr>
        <w:t>13</w:t>
      </w:r>
      <w:r w:rsidR="009241C6" w:rsidRPr="000E20D2">
        <w:rPr>
          <w:rFonts w:ascii="Century Gothic" w:hAnsi="Century Gothic"/>
          <w:sz w:val="22"/>
          <w:szCs w:val="22"/>
        </w:rPr>
        <w:t>hs00min</w:t>
      </w:r>
      <w:r w:rsidRPr="000E20D2">
        <w:rPr>
          <w:rFonts w:ascii="Century Gothic" w:hAnsi="Century Gothic"/>
          <w:sz w:val="22"/>
          <w:szCs w:val="22"/>
        </w:rPr>
        <w:t xml:space="preserve">, horário local, do dia </w:t>
      </w:r>
      <w:r w:rsidR="0084129B">
        <w:rPr>
          <w:rFonts w:ascii="Century Gothic" w:hAnsi="Century Gothic"/>
          <w:sz w:val="22"/>
          <w:szCs w:val="22"/>
        </w:rPr>
        <w:t>06/06</w:t>
      </w:r>
      <w:r w:rsidR="002D4FF8" w:rsidRPr="000E20D2">
        <w:rPr>
          <w:rFonts w:ascii="Century Gothic" w:hAnsi="Century Gothic"/>
          <w:sz w:val="22"/>
          <w:szCs w:val="22"/>
        </w:rPr>
        <w:t>/202</w:t>
      </w:r>
      <w:r w:rsidR="0084129B">
        <w:rPr>
          <w:rFonts w:ascii="Century Gothic" w:hAnsi="Century Gothic"/>
          <w:sz w:val="22"/>
          <w:szCs w:val="22"/>
        </w:rPr>
        <w:t>3</w:t>
      </w:r>
      <w:r w:rsidRPr="000E20D2">
        <w:rPr>
          <w:rFonts w:ascii="Century Gothic" w:hAnsi="Century Gothic"/>
          <w:sz w:val="22"/>
          <w:szCs w:val="22"/>
        </w:rPr>
        <w:t>, dando-se início, em seguida, ao credenciamento.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A Disputa de Preços terá início após o fim do credenciamento.</w:t>
      </w:r>
    </w:p>
    <w:p w:rsidR="00A82D99" w:rsidRPr="000E20D2" w:rsidRDefault="00A82D9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2 – DO OBJETO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2.1.É objeto do presente certame </w:t>
      </w:r>
      <w:r w:rsidR="009C087A" w:rsidRPr="000E20D2">
        <w:rPr>
          <w:rFonts w:ascii="Century Gothic" w:hAnsi="Century Gothic"/>
          <w:sz w:val="22"/>
          <w:szCs w:val="22"/>
        </w:rPr>
        <w:t xml:space="preserve">o registro de preço para </w:t>
      </w:r>
      <w:r w:rsidR="002D4FF8" w:rsidRPr="000E20D2">
        <w:rPr>
          <w:rStyle w:val="markedcontent"/>
          <w:rFonts w:ascii="Century Gothic" w:hAnsi="Century Gothic"/>
          <w:sz w:val="22"/>
          <w:szCs w:val="22"/>
        </w:rPr>
        <w:t xml:space="preserve">a </w:t>
      </w:r>
      <w:r w:rsidR="002D4FF8" w:rsidRPr="000E20D2">
        <w:rPr>
          <w:rFonts w:ascii="Century Gothic" w:hAnsi="Century Gothic"/>
          <w:sz w:val="22"/>
          <w:szCs w:val="22"/>
        </w:rPr>
        <w:t>contratação de pessoa jurídica especializada para prestação de serviço de seguro para os veículos pertencentes à frota municipal do Município de Santo Antônio do Grama/MG.</w:t>
      </w:r>
      <w:r w:rsidRPr="000E20D2">
        <w:rPr>
          <w:rFonts w:ascii="Century Gothic" w:hAnsi="Century Gothic"/>
          <w:sz w:val="22"/>
          <w:szCs w:val="22"/>
        </w:rPr>
        <w:t xml:space="preserve"> A descrição detalhada do objeto e quantitativos da presente licitação constam do Anexo I deste Edital.</w:t>
      </w:r>
    </w:p>
    <w:p w:rsidR="002255CA" w:rsidRPr="000E20D2" w:rsidRDefault="002255CA" w:rsidP="002255CA">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2.2. A existência de preços registrados não</w:t>
      </w:r>
      <w:r w:rsidR="00A903C5" w:rsidRPr="000E20D2">
        <w:rPr>
          <w:rFonts w:ascii="Century Gothic" w:hAnsi="Century Gothic"/>
          <w:sz w:val="22"/>
          <w:szCs w:val="22"/>
        </w:rPr>
        <w:t xml:space="preserve"> </w:t>
      </w:r>
      <w:r w:rsidRPr="000E20D2">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0E20D2" w:rsidRDefault="0036302D" w:rsidP="0036302D">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2.3. Este PREGÃO é do tipo menor preço</w:t>
      </w:r>
      <w:r w:rsidR="005B4013" w:rsidRPr="000E20D2">
        <w:rPr>
          <w:rFonts w:ascii="Century Gothic" w:hAnsi="Century Gothic"/>
          <w:sz w:val="22"/>
          <w:szCs w:val="22"/>
        </w:rPr>
        <w:t>,</w:t>
      </w:r>
      <w:r w:rsidR="00AD1F3F" w:rsidRPr="000E20D2">
        <w:rPr>
          <w:rFonts w:ascii="Century Gothic" w:hAnsi="Century Gothic"/>
          <w:sz w:val="22"/>
          <w:szCs w:val="22"/>
        </w:rPr>
        <w:t xml:space="preserve"> por lote</w:t>
      </w:r>
      <w:r w:rsidR="00A903C5" w:rsidRPr="000E20D2">
        <w:rPr>
          <w:rFonts w:ascii="Century Gothic" w:hAnsi="Century Gothic"/>
          <w:sz w:val="22"/>
          <w:szCs w:val="22"/>
        </w:rPr>
        <w:t>,</w:t>
      </w:r>
      <w:r w:rsidR="005B4013" w:rsidRPr="000E20D2">
        <w:rPr>
          <w:rFonts w:ascii="Century Gothic" w:hAnsi="Century Gothic"/>
          <w:sz w:val="22"/>
          <w:szCs w:val="22"/>
        </w:rPr>
        <w:t xml:space="preserve"> </w:t>
      </w:r>
      <w:r w:rsidRPr="000E20D2">
        <w:rPr>
          <w:rFonts w:ascii="Century Gothic" w:hAnsi="Century Gothic"/>
          <w:sz w:val="22"/>
          <w:szCs w:val="22"/>
        </w:rPr>
        <w:t>nos termos do Art. 45, §1º, I, da Lei 8666/93.</w:t>
      </w:r>
    </w:p>
    <w:p w:rsidR="00A82D99" w:rsidRPr="000E20D2" w:rsidRDefault="00A82D9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3 – DAS CONDIÇÕES PARA PARTICIPAÇÃO</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 Poderão participar desta licitação:</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3.1.1. Empresas que detenham atividade pertinente e compatível com o objeto deste Pregão Presencial.</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3.1.3. Comprovem possuir os documentos de habilitação requeridos </w:t>
      </w:r>
      <w:r w:rsidR="00196088" w:rsidRPr="000E20D2">
        <w:rPr>
          <w:rFonts w:ascii="Century Gothic" w:hAnsi="Century Gothic"/>
          <w:sz w:val="22"/>
          <w:szCs w:val="22"/>
        </w:rPr>
        <w:t>neste edital e anexos</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 Não será admitida nesta licitação a participação de empresas: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3.2.1. Que se encontrem sob falência, concordata, concurso de credores, dissolução ou liquidação;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3.2.2. Que em regime de consórcio, qualquer que seja sua forma de constituição, sejam controladoras, coligadas ou subsidiárias entre si;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3.2.4. Que, por quaisquer motivos, tenham sido punidas, pela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com a suspensão temporária do direito de licitar ou contratar com a mesma;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3.2.5. Estrangeiras que não funcionem no País.</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 A admissão à participação de consórcios obedecerá ao disposto nos itens a seguir, da forma do art. 33 da Lei nº 8.666/93: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3.2.6.8. O consórcio apresentará, em conjunto, a documentação relativa à habilitação jurídica, técnica, econômico-financeira e de regularidade fiscal.</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3.2.6.9. As empresas consorciadas poderão somar os seus quantitativos técnicos.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3.2.6.10. O Patrimônio Líquido, </w:t>
      </w:r>
      <w:r w:rsidR="00196088" w:rsidRPr="000E20D2">
        <w:rPr>
          <w:rFonts w:ascii="Century Gothic" w:hAnsi="Century Gothic"/>
          <w:sz w:val="22"/>
          <w:szCs w:val="22"/>
        </w:rPr>
        <w:t xml:space="preserve">se </w:t>
      </w:r>
      <w:r w:rsidRPr="000E20D2">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3.2.6.11. O índice econômico-financeiro</w:t>
      </w:r>
      <w:r w:rsidR="00196088" w:rsidRPr="000E20D2">
        <w:rPr>
          <w:rFonts w:ascii="Century Gothic" w:hAnsi="Century Gothic"/>
          <w:sz w:val="22"/>
          <w:szCs w:val="22"/>
        </w:rPr>
        <w:t>, se solicitado</w:t>
      </w:r>
      <w:r w:rsidRPr="000E20D2">
        <w:rPr>
          <w:rFonts w:ascii="Century Gothic" w:hAnsi="Century Gothic"/>
          <w:sz w:val="22"/>
          <w:szCs w:val="22"/>
        </w:rPr>
        <w:t>, deverá ser comprovado por cada empresa integrante do consórcio.</w:t>
      </w:r>
    </w:p>
    <w:p w:rsidR="00FE76A8" w:rsidRPr="000E20D2" w:rsidRDefault="00FE76A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3.2.6.12. Uma empresa não poderá participar da licitação isoladamente e em consórcio simultaneamente, nem em mais de um consórcio. </w:t>
      </w:r>
    </w:p>
    <w:p w:rsidR="00E56387" w:rsidRPr="000E20D2" w:rsidRDefault="00E56387"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4 – DO CREDENCIAMENTO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4.1. No início da sessão, cada empresa licitante poderá credenciar apenas um representante, o qual deverá identificar-se junto a </w:t>
      </w:r>
      <w:r w:rsidR="003D1D83" w:rsidRPr="000E20D2">
        <w:rPr>
          <w:rFonts w:ascii="Century Gothic" w:hAnsi="Century Gothic"/>
          <w:sz w:val="22"/>
          <w:szCs w:val="22"/>
        </w:rPr>
        <w:t>PREGOEIRA</w:t>
      </w:r>
      <w:r w:rsidRPr="000E20D2">
        <w:rPr>
          <w:rFonts w:ascii="Century Gothic" w:hAnsi="Century Gothic"/>
          <w:sz w:val="22"/>
          <w:szCs w:val="22"/>
        </w:rPr>
        <w:t xml:space="preserve"> quando solicitado, exibindo os respectivos documentos para a prática dos demais atos inerentes ao certame. </w:t>
      </w:r>
    </w:p>
    <w:p w:rsidR="00417AE8" w:rsidRPr="000E20D2" w:rsidRDefault="00E56387"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w:t>
      </w:r>
      <w:r w:rsidR="00417AE8" w:rsidRPr="000E20D2">
        <w:rPr>
          <w:rFonts w:ascii="Century Gothic" w:hAnsi="Century Gothic"/>
          <w:sz w:val="22"/>
          <w:szCs w:val="22"/>
        </w:rPr>
        <w:t xml:space="preserve"> </w:t>
      </w:r>
      <w:r w:rsidR="00417AE8" w:rsidRPr="000E20D2">
        <w:rPr>
          <w:rFonts w:ascii="Century Gothic" w:hAnsi="Century Gothic"/>
          <w:b/>
          <w:sz w:val="22"/>
          <w:szCs w:val="22"/>
          <w:u w:val="single"/>
        </w:rPr>
        <w:t>Se a empresa se fizer representar por procurador</w:t>
      </w:r>
      <w:r w:rsidR="00417AE8" w:rsidRPr="000E20D2">
        <w:rPr>
          <w:rFonts w:ascii="Century Gothic" w:hAnsi="Century Gothic"/>
          <w:sz w:val="22"/>
          <w:szCs w:val="22"/>
        </w:rPr>
        <w:t xml:space="preserve">, faz-se necessário o credenciamento através de: </w:t>
      </w:r>
    </w:p>
    <w:p w:rsidR="00E56387"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*Cópia da cédula de identidade ou documento equivalente do procurador;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Desta forma, o representante poderá assumir as obrigações decorrentes de tal investidura.</w:t>
      </w:r>
    </w:p>
    <w:p w:rsidR="00417AE8" w:rsidRPr="000E20D2" w:rsidRDefault="00E56387"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w:t>
      </w:r>
      <w:r w:rsidR="00417AE8" w:rsidRPr="000E20D2">
        <w:rPr>
          <w:rFonts w:ascii="Century Gothic" w:hAnsi="Century Gothic"/>
          <w:sz w:val="22"/>
          <w:szCs w:val="22"/>
        </w:rPr>
        <w:t xml:space="preserve"> Fazendo-se </w:t>
      </w:r>
      <w:r w:rsidR="00417AE8" w:rsidRPr="000E20D2">
        <w:rPr>
          <w:rFonts w:ascii="Century Gothic" w:hAnsi="Century Gothic"/>
          <w:b/>
          <w:sz w:val="22"/>
          <w:szCs w:val="22"/>
          <w:u w:val="single"/>
        </w:rPr>
        <w:t>representar a licitante pelo seu sócio-gerente, diretor ou proprietário</w:t>
      </w:r>
      <w:r w:rsidR="00417AE8" w:rsidRPr="000E20D2">
        <w:rPr>
          <w:rFonts w:ascii="Century Gothic" w:hAnsi="Century Gothic"/>
          <w:sz w:val="22"/>
          <w:szCs w:val="22"/>
        </w:rPr>
        <w:t>, faz-se necessário o credenciamento através de: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w:t>
      </w:r>
      <w:r w:rsidR="00E56387" w:rsidRPr="000E20D2">
        <w:rPr>
          <w:rFonts w:ascii="Century Gothic" w:hAnsi="Century Gothic"/>
          <w:sz w:val="22"/>
          <w:szCs w:val="22"/>
        </w:rPr>
        <w:t>Cópia</w:t>
      </w:r>
      <w:r w:rsidRPr="000E20D2">
        <w:rPr>
          <w:rFonts w:ascii="Century Gothic" w:hAnsi="Century Gothic"/>
          <w:sz w:val="22"/>
          <w:szCs w:val="22"/>
        </w:rPr>
        <w:t xml:space="preserve"> da cédula de identidade ou documento equivalente do sócio-gerente, diretor ou proprietário da empresa;</w:t>
      </w:r>
    </w:p>
    <w:p w:rsidR="00E56387" w:rsidRPr="000E20D2" w:rsidRDefault="00E56387"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*Cópia do documento de Identidade;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*Declaração de cumprimento dos requisitos de habilitação, de inexistência de fato impeditivo para a habilitação e de conhecimento do instrumento convocatório;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0E20D2" w:rsidRDefault="00D23A6A" w:rsidP="00D23A6A">
      <w:pPr>
        <w:tabs>
          <w:tab w:val="left" w:pos="2408"/>
          <w:tab w:val="left" w:pos="2835"/>
          <w:tab w:val="left" w:pos="3969"/>
        </w:tabs>
        <w:jc w:val="both"/>
        <w:rPr>
          <w:rFonts w:ascii="Century Gothic" w:hAnsi="Century Gothic"/>
          <w:b/>
          <w:color w:val="000000" w:themeColor="text1"/>
          <w:sz w:val="22"/>
          <w:szCs w:val="22"/>
        </w:rPr>
      </w:pPr>
      <w:r w:rsidRPr="000E20D2">
        <w:rPr>
          <w:rFonts w:ascii="Century Gothic" w:hAnsi="Century Gothic"/>
          <w:b/>
          <w:color w:val="000000" w:themeColor="text1"/>
          <w:sz w:val="22"/>
          <w:szCs w:val="22"/>
        </w:rPr>
        <w:t>4.2. O representante legal, sócio, procurador ou credenciado, deverá identificar-se exibindo documento oficial de i</w:t>
      </w:r>
      <w:r w:rsidR="002D4FF8" w:rsidRPr="000E20D2">
        <w:rPr>
          <w:rFonts w:ascii="Century Gothic" w:hAnsi="Century Gothic"/>
          <w:b/>
          <w:color w:val="000000" w:themeColor="text1"/>
          <w:sz w:val="22"/>
          <w:szCs w:val="22"/>
        </w:rPr>
        <w:t>dentificação que contenha foto.</w:t>
      </w:r>
    </w:p>
    <w:p w:rsidR="00D23A6A" w:rsidRPr="000E20D2" w:rsidRDefault="00D23A6A" w:rsidP="00D23A6A">
      <w:pPr>
        <w:spacing w:before="100" w:beforeAutospacing="1" w:after="100" w:afterAutospacing="1"/>
        <w:jc w:val="both"/>
        <w:rPr>
          <w:rFonts w:ascii="Century Gothic" w:hAnsi="Century Gothic"/>
          <w:sz w:val="22"/>
          <w:szCs w:val="22"/>
        </w:rPr>
      </w:pPr>
      <w:r w:rsidRPr="000E20D2">
        <w:rPr>
          <w:rFonts w:ascii="Century Gothic" w:hAnsi="Century Gothic"/>
          <w:b/>
          <w:sz w:val="22"/>
          <w:szCs w:val="22"/>
        </w:rPr>
        <w:t>4.3. Tratando-se de credenciado</w:t>
      </w:r>
      <w:r w:rsidRPr="000E20D2">
        <w:rPr>
          <w:rFonts w:ascii="Century Gothic" w:hAnsi="Century Gothic"/>
          <w:sz w:val="22"/>
          <w:szCs w:val="22"/>
        </w:rPr>
        <w:t>, a carta de credenciamento, com</w:t>
      </w:r>
      <w:r w:rsidR="00CD39B6" w:rsidRPr="000E20D2">
        <w:rPr>
          <w:rFonts w:ascii="Century Gothic" w:hAnsi="Century Gothic"/>
          <w:sz w:val="22"/>
          <w:szCs w:val="22"/>
        </w:rPr>
        <w:t xml:space="preserve"> </w:t>
      </w:r>
      <w:r w:rsidRPr="000E20D2">
        <w:rPr>
          <w:rFonts w:ascii="Century Gothic" w:hAnsi="Century Gothic"/>
          <w:sz w:val="22"/>
          <w:szCs w:val="22"/>
        </w:rPr>
        <w:t>FIRMA RECONHECIDA da assinatura do representante legal, na qual que conste poderes específicos para formular</w:t>
      </w:r>
      <w:r w:rsidR="00CD39B6" w:rsidRPr="000E20D2">
        <w:rPr>
          <w:rFonts w:ascii="Century Gothic" w:hAnsi="Century Gothic"/>
          <w:sz w:val="22"/>
          <w:szCs w:val="22"/>
        </w:rPr>
        <w:t xml:space="preserve"> </w:t>
      </w:r>
      <w:r w:rsidRPr="000E20D2">
        <w:rPr>
          <w:rFonts w:ascii="Century Gothic" w:hAnsi="Century Gothic"/>
          <w:sz w:val="22"/>
          <w:szCs w:val="22"/>
        </w:rPr>
        <w:t>lances, negociar</w:t>
      </w:r>
      <w:r w:rsidR="00CD39B6" w:rsidRPr="000E20D2">
        <w:rPr>
          <w:rFonts w:ascii="Century Gothic" w:hAnsi="Century Gothic"/>
          <w:sz w:val="22"/>
          <w:szCs w:val="22"/>
        </w:rPr>
        <w:t xml:space="preserve"> </w:t>
      </w:r>
      <w:r w:rsidRPr="000E20D2">
        <w:rPr>
          <w:rFonts w:ascii="Century Gothic" w:hAnsi="Century Gothic"/>
          <w:sz w:val="22"/>
          <w:szCs w:val="22"/>
        </w:rPr>
        <w:t xml:space="preserve">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Desta forma, o representante poderá assumir as obrigações decorrentes de tal investidura.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4.2. Os documentos que credenciam o representante deverão ser entregues separadamente dos envelopes de números 01 e 02, ou seja, fora dos envelopes lacrados.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4.3. Cada credenciado poderá representar apenas uma empresa licitante.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4.4. A falta ou incorreção dos documentos mencionados nos itens 4.1 (</w:t>
      </w:r>
      <w:r w:rsidR="00CE5D9D" w:rsidRPr="000E20D2">
        <w:rPr>
          <w:rFonts w:ascii="Century Gothic" w:hAnsi="Century Gothic"/>
          <w:sz w:val="22"/>
          <w:szCs w:val="22"/>
        </w:rPr>
        <w:t>a</w:t>
      </w:r>
      <w:r w:rsidRPr="000E20D2">
        <w:rPr>
          <w:rFonts w:ascii="Century Gothic" w:hAnsi="Century Gothic"/>
          <w:sz w:val="22"/>
          <w:szCs w:val="22"/>
        </w:rPr>
        <w:t xml:space="preserve"> e </w:t>
      </w:r>
      <w:r w:rsidR="00CE5D9D" w:rsidRPr="000E20D2">
        <w:rPr>
          <w:rFonts w:ascii="Century Gothic" w:hAnsi="Century Gothic"/>
          <w:sz w:val="22"/>
          <w:szCs w:val="22"/>
        </w:rPr>
        <w:t>b</w:t>
      </w:r>
      <w:r w:rsidRPr="000E20D2">
        <w:rPr>
          <w:rFonts w:ascii="Century Gothic" w:hAnsi="Century Gothic"/>
          <w:sz w:val="22"/>
          <w:szCs w:val="22"/>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0E20D2" w:rsidRDefault="00417AE8" w:rsidP="00ED3C52">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4.6. Os documentos usados no credenciamento poderão ser usados para fins de habilitação, não sendo necessária sua duplicação.</w:t>
      </w:r>
    </w:p>
    <w:p w:rsidR="006262AE" w:rsidRPr="000E20D2" w:rsidRDefault="006262AE" w:rsidP="006262A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4.8.  </w:t>
      </w:r>
      <w:r w:rsidRPr="000E20D2">
        <w:rPr>
          <w:rFonts w:ascii="Century Gothic" w:hAnsi="Century Gothic"/>
          <w:b/>
          <w:color w:val="000000" w:themeColor="text1"/>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0E20D2" w:rsidRDefault="00CE5D9D"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5 – DO RECEBIMENTO E DA ABERTURA DOS ENVELOPES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0E20D2">
        <w:rPr>
          <w:rFonts w:ascii="Century Gothic" w:hAnsi="Century Gothic"/>
          <w:sz w:val="22"/>
          <w:szCs w:val="22"/>
        </w:rPr>
        <w:t>PREGOEIRA</w:t>
      </w:r>
      <w:r w:rsidRPr="000E20D2">
        <w:rPr>
          <w:rFonts w:ascii="Century Gothic" w:hAnsi="Century Gothic"/>
          <w:sz w:val="22"/>
          <w:szCs w:val="22"/>
        </w:rPr>
        <w:t>, em conformidade com este Edital e seus Anexos, no local e horário determinados no item 1.</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5.2. Declarada aberta a sessão pel</w:t>
      </w:r>
      <w:r w:rsidR="00196088" w:rsidRPr="000E20D2">
        <w:rPr>
          <w:rFonts w:ascii="Century Gothic" w:hAnsi="Century Gothic"/>
          <w:sz w:val="22"/>
          <w:szCs w:val="22"/>
        </w:rPr>
        <w:t>a</w:t>
      </w:r>
      <w:r w:rsidR="00AD1F3F"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5.3. O envelope da Proposta de Preços deverá conter expresso, em seu exterior, as seguintes informações:</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ENVELOPE “</w:t>
      </w:r>
      <w:smartTag w:uri="urn:schemas-microsoft-com:office:smarttags" w:element="metricconverter">
        <w:smartTagPr>
          <w:attr w:name="ProductID" w:val="01”"/>
        </w:smartTagPr>
        <w:r w:rsidRPr="000E20D2">
          <w:rPr>
            <w:rFonts w:ascii="Century Gothic" w:hAnsi="Century Gothic"/>
            <w:sz w:val="22"/>
            <w:szCs w:val="22"/>
          </w:rPr>
          <w:t>01”</w:t>
        </w:r>
      </w:smartTag>
      <w:r w:rsidRPr="000E20D2">
        <w:rPr>
          <w:rFonts w:ascii="Century Gothic" w:hAnsi="Century Gothic"/>
          <w:sz w:val="22"/>
          <w:szCs w:val="22"/>
        </w:rPr>
        <w:t xml:space="preserve"> – PROPOSTA DE PREÇOS</w:t>
      </w:r>
    </w:p>
    <w:p w:rsidR="00552D09" w:rsidRPr="000E20D2" w:rsidRDefault="00D32A12" w:rsidP="00AA6288">
      <w:pPr>
        <w:ind w:left="1134"/>
        <w:jc w:val="both"/>
        <w:rPr>
          <w:rFonts w:ascii="Century Gothic" w:hAnsi="Century Gothic"/>
          <w:sz w:val="22"/>
          <w:szCs w:val="22"/>
        </w:rPr>
      </w:pPr>
      <w:r w:rsidRPr="000E20D2">
        <w:rPr>
          <w:rFonts w:ascii="Century Gothic" w:hAnsi="Century Gothic"/>
          <w:sz w:val="22"/>
          <w:szCs w:val="22"/>
        </w:rPr>
        <w:t>DEPARTAMENTO</w:t>
      </w:r>
      <w:r w:rsidR="00417AE8" w:rsidRPr="000E20D2">
        <w:rPr>
          <w:rFonts w:ascii="Century Gothic" w:hAnsi="Century Gothic"/>
          <w:sz w:val="22"/>
          <w:szCs w:val="22"/>
        </w:rPr>
        <w:t xml:space="preserve"> DE LICITAÇÃO - </w:t>
      </w:r>
      <w:r w:rsidR="0094166E" w:rsidRPr="000E20D2">
        <w:rPr>
          <w:rFonts w:ascii="Century Gothic" w:hAnsi="Century Gothic"/>
          <w:sz w:val="22"/>
          <w:szCs w:val="22"/>
        </w:rPr>
        <w:t>SANTO ANTÔNIO DO GRAMA</w:t>
      </w:r>
      <w:r w:rsidR="00417AE8" w:rsidRPr="000E20D2">
        <w:rPr>
          <w:rFonts w:ascii="Century Gothic" w:hAnsi="Century Gothic"/>
          <w:sz w:val="22"/>
          <w:szCs w:val="22"/>
        </w:rPr>
        <w:t>.</w:t>
      </w:r>
    </w:p>
    <w:p w:rsidR="00552D09" w:rsidRPr="000E20D2" w:rsidRDefault="00A7519B" w:rsidP="00AA6288">
      <w:pPr>
        <w:ind w:left="1134"/>
        <w:jc w:val="both"/>
        <w:rPr>
          <w:rFonts w:ascii="Century Gothic" w:hAnsi="Century Gothic"/>
          <w:sz w:val="22"/>
          <w:szCs w:val="22"/>
        </w:rPr>
      </w:pPr>
      <w:r w:rsidRPr="000E20D2">
        <w:rPr>
          <w:rFonts w:ascii="Century Gothic" w:hAnsi="Century Gothic"/>
          <w:sz w:val="22"/>
          <w:szCs w:val="22"/>
        </w:rPr>
        <w:t>PRE</w:t>
      </w:r>
      <w:r w:rsidR="0084129B">
        <w:rPr>
          <w:rFonts w:ascii="Century Gothic" w:hAnsi="Century Gothic"/>
          <w:sz w:val="22"/>
          <w:szCs w:val="22"/>
        </w:rPr>
        <w:t>GÃO PRESENCIAL Nº 022</w:t>
      </w:r>
      <w:r w:rsidR="00943A3F" w:rsidRPr="000E20D2">
        <w:rPr>
          <w:rFonts w:ascii="Century Gothic" w:hAnsi="Century Gothic"/>
          <w:sz w:val="22"/>
          <w:szCs w:val="22"/>
        </w:rPr>
        <w:t>/202</w:t>
      </w:r>
      <w:r w:rsidR="0084129B">
        <w:rPr>
          <w:rFonts w:ascii="Century Gothic" w:hAnsi="Century Gothic"/>
          <w:sz w:val="22"/>
          <w:szCs w:val="22"/>
        </w:rPr>
        <w:t>3</w:t>
      </w:r>
    </w:p>
    <w:p w:rsidR="00196088" w:rsidRPr="000E20D2" w:rsidRDefault="00AD1F3F" w:rsidP="00AA6288">
      <w:pPr>
        <w:ind w:left="1134"/>
        <w:jc w:val="both"/>
        <w:rPr>
          <w:rFonts w:ascii="Century Gothic" w:hAnsi="Century Gothic"/>
          <w:sz w:val="22"/>
          <w:szCs w:val="22"/>
        </w:rPr>
      </w:pPr>
      <w:r w:rsidRPr="000E20D2">
        <w:rPr>
          <w:rFonts w:ascii="Century Gothic" w:hAnsi="Century Gothic"/>
          <w:sz w:val="22"/>
          <w:szCs w:val="22"/>
        </w:rPr>
        <w:t>REG</w:t>
      </w:r>
      <w:r w:rsidR="0084129B">
        <w:rPr>
          <w:rFonts w:ascii="Century Gothic" w:hAnsi="Century Gothic"/>
          <w:sz w:val="22"/>
          <w:szCs w:val="22"/>
        </w:rPr>
        <w:t>ISTRO DE PREÇO Nº 020/2023</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RAZÃO SOCIAL DO PROPONENTE</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DATA E HORÁRIO DA ABERTURA</w:t>
      </w:r>
    </w:p>
    <w:p w:rsidR="00552D0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5.4. O envelope dos Documentos de Habilitação deverá ser expresso, em seu exterior, as seguintes informações:</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ENVELOPE “</w:t>
      </w:r>
      <w:smartTag w:uri="urn:schemas-microsoft-com:office:smarttags" w:element="metricconverter">
        <w:smartTagPr>
          <w:attr w:name="ProductID" w:val="02”"/>
        </w:smartTagPr>
        <w:r w:rsidRPr="000E20D2">
          <w:rPr>
            <w:rFonts w:ascii="Century Gothic" w:hAnsi="Century Gothic"/>
            <w:sz w:val="22"/>
            <w:szCs w:val="22"/>
          </w:rPr>
          <w:t>02”</w:t>
        </w:r>
      </w:smartTag>
      <w:r w:rsidRPr="000E20D2">
        <w:rPr>
          <w:rFonts w:ascii="Century Gothic" w:hAnsi="Century Gothic"/>
          <w:sz w:val="22"/>
          <w:szCs w:val="22"/>
        </w:rPr>
        <w:t xml:space="preserve"> – DOCUMENTOS DE HABILITAÇÃO</w:t>
      </w:r>
    </w:p>
    <w:p w:rsidR="00552D09" w:rsidRPr="000E20D2" w:rsidRDefault="00D32A12" w:rsidP="00AA6288">
      <w:pPr>
        <w:ind w:left="1134"/>
        <w:jc w:val="both"/>
        <w:rPr>
          <w:rFonts w:ascii="Century Gothic" w:hAnsi="Century Gothic"/>
          <w:sz w:val="22"/>
          <w:szCs w:val="22"/>
        </w:rPr>
      </w:pPr>
      <w:r w:rsidRPr="000E20D2">
        <w:rPr>
          <w:rFonts w:ascii="Century Gothic" w:hAnsi="Century Gothic"/>
          <w:sz w:val="22"/>
          <w:szCs w:val="22"/>
        </w:rPr>
        <w:t>DEPARTAMENTO</w:t>
      </w:r>
      <w:r w:rsidR="00417AE8" w:rsidRPr="000E20D2">
        <w:rPr>
          <w:rFonts w:ascii="Century Gothic" w:hAnsi="Century Gothic"/>
          <w:sz w:val="22"/>
          <w:szCs w:val="22"/>
        </w:rPr>
        <w:t xml:space="preserve"> DE LICITAÇÃO </w:t>
      </w:r>
      <w:r w:rsidR="0094166E" w:rsidRPr="000E20D2">
        <w:rPr>
          <w:rFonts w:ascii="Century Gothic" w:hAnsi="Century Gothic"/>
          <w:sz w:val="22"/>
          <w:szCs w:val="22"/>
        </w:rPr>
        <w:t>SANTO ANTÔNIO DO GRAMA</w:t>
      </w:r>
    </w:p>
    <w:p w:rsidR="00552D09" w:rsidRPr="000E20D2" w:rsidRDefault="0084129B" w:rsidP="00AA6288">
      <w:pPr>
        <w:ind w:left="1134"/>
        <w:jc w:val="both"/>
        <w:rPr>
          <w:rFonts w:ascii="Century Gothic" w:hAnsi="Century Gothic"/>
          <w:sz w:val="22"/>
          <w:szCs w:val="22"/>
        </w:rPr>
      </w:pPr>
      <w:r>
        <w:rPr>
          <w:rFonts w:ascii="Century Gothic" w:hAnsi="Century Gothic"/>
          <w:sz w:val="22"/>
          <w:szCs w:val="22"/>
        </w:rPr>
        <w:t>PREGÃO PRESENCIAL Nº 022</w:t>
      </w:r>
      <w:r w:rsidR="00943A3F" w:rsidRPr="000E20D2">
        <w:rPr>
          <w:rFonts w:ascii="Century Gothic" w:hAnsi="Century Gothic"/>
          <w:sz w:val="22"/>
          <w:szCs w:val="22"/>
        </w:rPr>
        <w:t>/202</w:t>
      </w:r>
      <w:r>
        <w:rPr>
          <w:rFonts w:ascii="Century Gothic" w:hAnsi="Century Gothic"/>
          <w:sz w:val="22"/>
          <w:szCs w:val="22"/>
        </w:rPr>
        <w:t>3</w:t>
      </w:r>
    </w:p>
    <w:p w:rsidR="00196088" w:rsidRPr="000E20D2" w:rsidRDefault="0084129B" w:rsidP="00AA6288">
      <w:pPr>
        <w:ind w:left="1134"/>
        <w:jc w:val="both"/>
        <w:rPr>
          <w:rFonts w:ascii="Century Gothic" w:hAnsi="Century Gothic"/>
          <w:sz w:val="22"/>
          <w:szCs w:val="22"/>
        </w:rPr>
      </w:pPr>
      <w:r>
        <w:rPr>
          <w:rFonts w:ascii="Century Gothic" w:hAnsi="Century Gothic"/>
          <w:sz w:val="22"/>
          <w:szCs w:val="22"/>
        </w:rPr>
        <w:t>REGISTRO DE PREÇO Nº 020/2023</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RAZÃO SOCIAL DO PROPONENTE</w:t>
      </w:r>
    </w:p>
    <w:p w:rsidR="00552D09" w:rsidRPr="000E20D2" w:rsidRDefault="00417AE8" w:rsidP="00AA6288">
      <w:pPr>
        <w:ind w:left="1134"/>
        <w:jc w:val="both"/>
        <w:rPr>
          <w:rFonts w:ascii="Century Gothic" w:hAnsi="Century Gothic"/>
          <w:sz w:val="22"/>
          <w:szCs w:val="22"/>
        </w:rPr>
      </w:pPr>
      <w:r w:rsidRPr="000E20D2">
        <w:rPr>
          <w:rFonts w:ascii="Century Gothic" w:hAnsi="Century Gothic"/>
          <w:sz w:val="22"/>
          <w:szCs w:val="22"/>
        </w:rPr>
        <w:t>DATA E HORÁRIO DA ABERTURA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5.5. Inicialmente, será aberto o ENVELOPE 01 - PROPOSTA DE PREÇOS, e após a rodada de negociações, o ENVELOPE 02 - DOCUMENTOS DE HABILITAÇÃO.</w:t>
      </w:r>
    </w:p>
    <w:p w:rsidR="00552D09" w:rsidRPr="000E20D2" w:rsidRDefault="00552D09"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lastRenderedPageBreak/>
        <w:t>6 – PARTICIPAÇÃO DE MICRO EMPRESA E EMPRESA DE PEQUENO PORTE</w:t>
      </w:r>
    </w:p>
    <w:p w:rsidR="00897CF9"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6.1. </w:t>
      </w:r>
      <w:r w:rsidR="00A903C5" w:rsidRPr="000E20D2">
        <w:rPr>
          <w:rFonts w:ascii="Century Gothic" w:hAnsi="Century Gothic"/>
          <w:color w:val="000000" w:themeColor="text1"/>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0E20D2" w:rsidRDefault="00A903C5" w:rsidP="00897CF9">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6.2. </w:t>
      </w:r>
      <w:r w:rsidR="00417AE8" w:rsidRPr="000E20D2">
        <w:rPr>
          <w:rFonts w:ascii="Century Gothic" w:hAnsi="Century Gothic"/>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0E20D2" w:rsidRDefault="00897CF9" w:rsidP="00897CF9">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6.3. </w:t>
      </w:r>
      <w:r w:rsidRPr="000E20D2">
        <w:rPr>
          <w:rFonts w:ascii="Century Gothic" w:hAnsi="Century Gothic"/>
          <w:color w:val="000000" w:themeColor="text1"/>
          <w:sz w:val="22"/>
          <w:szCs w:val="22"/>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0E20D2" w:rsidRDefault="00897CF9" w:rsidP="00897CF9">
      <w:pPr>
        <w:spacing w:before="100" w:beforeAutospacing="1" w:after="100" w:afterAutospacing="1"/>
        <w:jc w:val="both"/>
        <w:rPr>
          <w:rFonts w:ascii="Century Gothic" w:hAnsi="Century Gothic"/>
          <w:sz w:val="22"/>
          <w:szCs w:val="22"/>
        </w:rPr>
      </w:pPr>
      <w:r w:rsidRPr="000E20D2">
        <w:rPr>
          <w:rFonts w:ascii="Century Gothic" w:hAnsi="Century Gothic"/>
          <w:b/>
          <w:color w:val="000000" w:themeColor="text1"/>
          <w:sz w:val="22"/>
          <w:szCs w:val="22"/>
        </w:rPr>
        <w:t>6.4.</w:t>
      </w:r>
      <w:r w:rsidRPr="000E20D2">
        <w:rPr>
          <w:rFonts w:ascii="Century Gothic" w:hAnsi="Century Gothic"/>
          <w:color w:val="000000" w:themeColor="text1"/>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0E20D2" w:rsidRDefault="00897CF9" w:rsidP="00897CF9">
      <w:pPr>
        <w:tabs>
          <w:tab w:val="left" w:pos="2408"/>
        </w:tabs>
        <w:jc w:val="both"/>
        <w:rPr>
          <w:rFonts w:ascii="Century Gothic" w:hAnsi="Century Gothic"/>
          <w:color w:val="000000" w:themeColor="text1"/>
          <w:sz w:val="22"/>
          <w:szCs w:val="22"/>
        </w:rPr>
      </w:pPr>
      <w:r w:rsidRPr="000E20D2">
        <w:rPr>
          <w:rFonts w:ascii="Century Gothic" w:hAnsi="Century Gothic"/>
          <w:color w:val="000000" w:themeColor="text1"/>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417AE8" w:rsidRPr="000E20D2">
        <w:rPr>
          <w:rFonts w:ascii="Century Gothic" w:hAnsi="Century Gothic"/>
          <w:sz w:val="22"/>
          <w:szCs w:val="22"/>
        </w:rPr>
        <w:t>.</w:t>
      </w:r>
      <w:r w:rsidRPr="000E20D2">
        <w:rPr>
          <w:rFonts w:ascii="Century Gothic" w:hAnsi="Century Gothic"/>
          <w:sz w:val="22"/>
          <w:szCs w:val="22"/>
        </w:rPr>
        <w:t>6</w:t>
      </w:r>
      <w:r w:rsidR="00417AE8" w:rsidRPr="000E20D2">
        <w:rPr>
          <w:rFonts w:ascii="Century Gothic" w:hAnsi="Century Gothic"/>
          <w:sz w:val="22"/>
          <w:szCs w:val="22"/>
        </w:rPr>
        <w:t xml:space="preserve">. </w:t>
      </w:r>
      <w:r w:rsidRPr="000E20D2">
        <w:rPr>
          <w:rFonts w:ascii="Century Gothic" w:hAnsi="Century Gothic"/>
          <w:sz w:val="22"/>
          <w:szCs w:val="22"/>
        </w:rPr>
        <w:t xml:space="preserve"> </w:t>
      </w:r>
      <w:r w:rsidR="00417AE8" w:rsidRPr="000E20D2">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Eventual interposição de recurso contra a decisão que declara o vencedor do certame não suspenderá o prazo supracitado.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6.7</w:t>
      </w:r>
      <w:r w:rsidR="00417AE8" w:rsidRPr="000E20D2">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6.8</w:t>
      </w:r>
      <w:r w:rsidR="00417AE8" w:rsidRPr="000E20D2">
        <w:rPr>
          <w:rFonts w:ascii="Century Gothic" w:hAnsi="Century Gothic"/>
          <w:sz w:val="22"/>
          <w:szCs w:val="22"/>
        </w:rPr>
        <w:t xml:space="preserve">. Será assegurado, como critério de desempate, preferência de contratação para as microempresas e empresas de pequeno porte, entendendo-se por empate aquelas situações em que as propostas apresentadas pelas </w:t>
      </w:r>
      <w:r w:rsidR="00417AE8" w:rsidRPr="000E20D2">
        <w:rPr>
          <w:rFonts w:ascii="Century Gothic" w:hAnsi="Century Gothic"/>
          <w:sz w:val="22"/>
          <w:szCs w:val="22"/>
        </w:rPr>
        <w:lastRenderedPageBreak/>
        <w:t>microempresas e empresas de pequeno porte sejam iguais ou até 5% (cinco por cento) superiores à proposta mais bem classificada e desde que a melhor oferta inicial não seja de uma microempresa ou empresa de pequeno porte.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897CF9" w:rsidRPr="000E20D2">
        <w:rPr>
          <w:rFonts w:ascii="Century Gothic" w:hAnsi="Century Gothic"/>
          <w:sz w:val="22"/>
          <w:szCs w:val="22"/>
        </w:rPr>
        <w:t>9</w:t>
      </w:r>
      <w:r w:rsidRPr="000E20D2">
        <w:rPr>
          <w:rFonts w:ascii="Century Gothic" w:hAnsi="Century Gothic"/>
          <w:sz w:val="22"/>
          <w:szCs w:val="22"/>
        </w:rPr>
        <w:t>. Ocorrendo o empate, proceder-se-á da seguinte forma:</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6.9</w:t>
      </w:r>
      <w:r w:rsidR="00417AE8" w:rsidRPr="000E20D2">
        <w:rPr>
          <w:rFonts w:ascii="Century Gothic" w:hAnsi="Century Gothic"/>
          <w:sz w:val="22"/>
          <w:szCs w:val="22"/>
        </w:rPr>
        <w:t>.4. Na hipótese da não contratação nos termos previstos acima, o objeto licitado será adjudicado em favor da proposta originalmente vencedora do certame.</w:t>
      </w:r>
    </w:p>
    <w:p w:rsidR="00417AE8" w:rsidRPr="000E20D2" w:rsidRDefault="00897CF9"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6.10</w:t>
      </w:r>
      <w:r w:rsidR="00417AE8" w:rsidRPr="000E20D2">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0E20D2" w:rsidRDefault="00D32A12"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7 – DA PROPOSTA DE PREÇOS</w:t>
      </w:r>
    </w:p>
    <w:p w:rsidR="00511508" w:rsidRPr="000E20D2" w:rsidRDefault="00417AE8" w:rsidP="00141B6C">
      <w:pPr>
        <w:spacing w:before="100" w:beforeAutospacing="1" w:after="100" w:afterAutospacing="1"/>
        <w:jc w:val="both"/>
        <w:rPr>
          <w:rFonts w:ascii="Century Gothic" w:hAnsi="Century Gothic" w:cs="Arial"/>
          <w:sz w:val="22"/>
          <w:szCs w:val="22"/>
        </w:rPr>
      </w:pPr>
      <w:r w:rsidRPr="000E20D2">
        <w:rPr>
          <w:rFonts w:ascii="Century Gothic" w:hAnsi="Century Gothic"/>
          <w:sz w:val="22"/>
          <w:szCs w:val="22"/>
        </w:rPr>
        <w:t xml:space="preserve">7.1. </w:t>
      </w:r>
      <w:r w:rsidR="00524110" w:rsidRPr="000E20D2">
        <w:rPr>
          <w:rFonts w:ascii="Century Gothic" w:hAnsi="Century Gothic"/>
          <w:sz w:val="22"/>
          <w:szCs w:val="22"/>
        </w:rPr>
        <w:t>A Proposta de Preços deverá</w:t>
      </w:r>
      <w:r w:rsidR="00603853" w:rsidRPr="000E20D2">
        <w:rPr>
          <w:rFonts w:ascii="Century Gothic" w:hAnsi="Century Gothic"/>
          <w:sz w:val="22"/>
          <w:szCs w:val="22"/>
        </w:rPr>
        <w:t>, preferencialmente</w:t>
      </w:r>
      <w:r w:rsidR="00524110" w:rsidRPr="000E20D2">
        <w:rPr>
          <w:rFonts w:ascii="Century Gothic" w:hAnsi="Century Gothic"/>
          <w:sz w:val="22"/>
          <w:szCs w:val="22"/>
        </w:rPr>
        <w:t xml:space="preserve"> </w:t>
      </w:r>
      <w:r w:rsidR="00524110" w:rsidRPr="000E20D2">
        <w:rPr>
          <w:rStyle w:val="markedcontent"/>
          <w:rFonts w:ascii="Century Gothic" w:hAnsi="Century Gothic" w:cs="Arial"/>
          <w:sz w:val="22"/>
          <w:szCs w:val="22"/>
        </w:rPr>
        <w:t>ser apresentada em papel timbrado da licitante, devidamente datada e assinada pelo (s) seu (s)representante (s) legal (is) e rubricada em todas as suas laudas</w:t>
      </w:r>
      <w:r w:rsidRPr="000E20D2">
        <w:rPr>
          <w:rFonts w:ascii="Century Gothic" w:hAnsi="Century Gothic"/>
          <w:sz w:val="22"/>
          <w:szCs w:val="22"/>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0E20D2">
        <w:rPr>
          <w:rFonts w:ascii="Century Gothic" w:hAnsi="Century Gothic"/>
          <w:sz w:val="22"/>
          <w:szCs w:val="22"/>
        </w:rPr>
        <w:t xml:space="preserve"> </w:t>
      </w:r>
    </w:p>
    <w:p w:rsidR="00511508" w:rsidRPr="000E20D2" w:rsidRDefault="00511508" w:rsidP="00141B6C">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sz w:val="22"/>
          <w:szCs w:val="22"/>
        </w:rPr>
        <w:t xml:space="preserve">7.1.1. Deverá conter o </w:t>
      </w:r>
      <w:r w:rsidR="00603853" w:rsidRPr="000E20D2">
        <w:rPr>
          <w:rStyle w:val="markedcontent"/>
          <w:rFonts w:ascii="Century Gothic" w:hAnsi="Century Gothic" w:cs="Arial"/>
          <w:sz w:val="22"/>
          <w:szCs w:val="22"/>
        </w:rPr>
        <w:t>GLOBAL POR ITEM</w:t>
      </w:r>
      <w:r w:rsidR="00237D81" w:rsidRPr="000E20D2">
        <w:rPr>
          <w:rStyle w:val="markedcontent"/>
          <w:rFonts w:ascii="Century Gothic" w:hAnsi="Century Gothic" w:cs="Arial"/>
          <w:sz w:val="22"/>
          <w:szCs w:val="22"/>
        </w:rPr>
        <w:t xml:space="preserve">, que deverá ter incluído o CUSTO UNITÁRIO e </w:t>
      </w:r>
      <w:r w:rsidR="00603853" w:rsidRPr="000E20D2">
        <w:rPr>
          <w:rStyle w:val="markedcontent"/>
          <w:rFonts w:ascii="Century Gothic" w:hAnsi="Century Gothic" w:cs="Arial"/>
          <w:sz w:val="22"/>
          <w:szCs w:val="22"/>
        </w:rPr>
        <w:t xml:space="preserve">TOTAL </w:t>
      </w:r>
      <w:r w:rsidR="00237D81" w:rsidRPr="000E20D2">
        <w:rPr>
          <w:rStyle w:val="markedcontent"/>
          <w:rFonts w:ascii="Century Gothic" w:hAnsi="Century Gothic" w:cs="Arial"/>
          <w:sz w:val="22"/>
          <w:szCs w:val="22"/>
        </w:rPr>
        <w:t>dos produtos</w:t>
      </w:r>
      <w:r w:rsidRPr="000E20D2">
        <w:rPr>
          <w:rFonts w:ascii="Century Gothic" w:hAnsi="Century Gothic"/>
          <w:color w:val="000000" w:themeColor="text1"/>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7.2. Deverá constar obrigatoriamente a razão social da licitante, nº do </w:t>
      </w:r>
      <w:r w:rsidR="00D32A12" w:rsidRPr="000E20D2">
        <w:rPr>
          <w:rFonts w:ascii="Century Gothic" w:hAnsi="Century Gothic"/>
          <w:sz w:val="22"/>
          <w:szCs w:val="22"/>
        </w:rPr>
        <w:t>CPF/</w:t>
      </w:r>
      <w:r w:rsidRPr="000E20D2">
        <w:rPr>
          <w:rFonts w:ascii="Century Gothic" w:hAnsi="Century Gothic"/>
          <w:sz w:val="22"/>
          <w:szCs w:val="22"/>
        </w:rPr>
        <w:t>CNPJ/MF, endereço completo, telefone, endereço eletrônico (e-mail), nº da conta corrente, agência e respectivo banco;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0E20D2">
        <w:rPr>
          <w:rFonts w:ascii="Century Gothic" w:hAnsi="Century Gothic"/>
          <w:sz w:val="22"/>
          <w:szCs w:val="22"/>
        </w:rPr>
        <w:t>inexequível</w:t>
      </w:r>
      <w:r w:rsidRPr="000E20D2">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7.5. A apresentação das propostas implicará na plena aceitação, por parte do licitante, das condições estabelecidas neste Edital e seus Anexos;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0E20D2" w:rsidRDefault="00511508" w:rsidP="00511508">
      <w:pPr>
        <w:spacing w:before="100" w:beforeAutospacing="1" w:after="100" w:afterAutospacing="1"/>
        <w:jc w:val="both"/>
        <w:rPr>
          <w:rFonts w:ascii="Century Gothic" w:hAnsi="Century Gothic"/>
          <w:bCs/>
          <w:color w:val="000000" w:themeColor="text1"/>
          <w:sz w:val="22"/>
          <w:szCs w:val="22"/>
        </w:rPr>
      </w:pPr>
      <w:r w:rsidRPr="000E20D2">
        <w:rPr>
          <w:rFonts w:ascii="Century Gothic" w:hAnsi="Century Gothic"/>
          <w:sz w:val="22"/>
          <w:szCs w:val="22"/>
        </w:rPr>
        <w:t xml:space="preserve">7.7. </w:t>
      </w:r>
      <w:r w:rsidRPr="000E20D2">
        <w:rPr>
          <w:rFonts w:ascii="Century Gothic" w:hAnsi="Century Gothic"/>
          <w:bCs/>
          <w:color w:val="000000" w:themeColor="text1"/>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0E20D2" w:rsidRDefault="00511508" w:rsidP="00511508">
      <w:pPr>
        <w:spacing w:before="100" w:beforeAutospacing="1" w:after="100" w:afterAutospacing="1"/>
        <w:jc w:val="both"/>
        <w:rPr>
          <w:rFonts w:ascii="Century Gothic" w:hAnsi="Century Gothic"/>
          <w:bCs/>
          <w:color w:val="000000" w:themeColor="text1"/>
          <w:sz w:val="22"/>
          <w:szCs w:val="22"/>
        </w:rPr>
      </w:pPr>
      <w:r w:rsidRPr="000E20D2">
        <w:rPr>
          <w:rFonts w:ascii="Century Gothic" w:hAnsi="Century Gothic"/>
          <w:bCs/>
          <w:color w:val="000000" w:themeColor="text1"/>
          <w:sz w:val="22"/>
          <w:szCs w:val="22"/>
        </w:rPr>
        <w:t xml:space="preserve">7.8. Os documentos exigidos neste Edital poderão ser apresentados em original, por qualquer processo de cópia autenticada por cartório competente ou pela Comissão de Licitação, nos termos do art. 32, </w:t>
      </w:r>
      <w:r w:rsidRPr="000E20D2">
        <w:rPr>
          <w:rFonts w:ascii="Century Gothic" w:hAnsi="Century Gothic"/>
          <w:bCs/>
          <w:i/>
          <w:iCs/>
          <w:color w:val="000000" w:themeColor="text1"/>
          <w:sz w:val="22"/>
          <w:szCs w:val="22"/>
        </w:rPr>
        <w:t xml:space="preserve">caput, </w:t>
      </w:r>
      <w:r w:rsidRPr="000E20D2">
        <w:rPr>
          <w:rFonts w:ascii="Century Gothic" w:hAnsi="Century Gothic"/>
          <w:bCs/>
          <w:color w:val="000000" w:themeColor="text1"/>
          <w:sz w:val="22"/>
          <w:szCs w:val="22"/>
        </w:rPr>
        <w:t xml:space="preserve">c/c art. 38, inciso IV, ambos da Lei nº 8.666/93, com exceção dos extraídos pela </w:t>
      </w:r>
      <w:r w:rsidRPr="000E20D2">
        <w:rPr>
          <w:rFonts w:ascii="Century Gothic" w:hAnsi="Century Gothic"/>
          <w:bCs/>
          <w:i/>
          <w:iCs/>
          <w:color w:val="000000" w:themeColor="text1"/>
          <w:sz w:val="22"/>
          <w:szCs w:val="22"/>
        </w:rPr>
        <w:t>internet</w:t>
      </w:r>
      <w:r w:rsidRPr="000E20D2">
        <w:rPr>
          <w:rFonts w:ascii="Century Gothic" w:hAnsi="Century Gothic"/>
          <w:bCs/>
          <w:color w:val="000000" w:themeColor="text1"/>
          <w:sz w:val="22"/>
          <w:szCs w:val="22"/>
        </w:rPr>
        <w:t xml:space="preserve">, com vigência plena na data fixada para sua apresentação. </w:t>
      </w:r>
    </w:p>
    <w:p w:rsidR="00511508" w:rsidRPr="000E20D2" w:rsidRDefault="00511508" w:rsidP="00511508">
      <w:pPr>
        <w:spacing w:before="100" w:beforeAutospacing="1" w:after="100" w:afterAutospacing="1"/>
        <w:jc w:val="both"/>
        <w:rPr>
          <w:rFonts w:ascii="Century Gothic" w:hAnsi="Century Gothic"/>
          <w:bCs/>
          <w:color w:val="000000" w:themeColor="text1"/>
          <w:sz w:val="22"/>
          <w:szCs w:val="22"/>
        </w:rPr>
      </w:pPr>
      <w:r w:rsidRPr="000E20D2">
        <w:rPr>
          <w:rFonts w:ascii="Century Gothic" w:hAnsi="Century Gothic"/>
          <w:bCs/>
          <w:color w:val="000000" w:themeColor="text1"/>
          <w:sz w:val="22"/>
          <w:szCs w:val="22"/>
        </w:rPr>
        <w:t>7.9. Toda a documentação e as propostas serão rubricadas pelo(a) Pregoeiro(a) e os membros da Equipe de Apoio, e pelos representantes legais dos licitantes presentes à sessão.</w:t>
      </w:r>
    </w:p>
    <w:p w:rsidR="00511508" w:rsidRPr="000E20D2" w:rsidRDefault="00511508" w:rsidP="00511508">
      <w:pPr>
        <w:tabs>
          <w:tab w:val="left" w:pos="2408"/>
          <w:tab w:val="left" w:pos="2835"/>
          <w:tab w:val="left" w:pos="3969"/>
        </w:tabs>
        <w:jc w:val="both"/>
        <w:rPr>
          <w:rFonts w:ascii="Century Gothic" w:hAnsi="Century Gothic"/>
          <w:color w:val="000000" w:themeColor="text1"/>
          <w:sz w:val="22"/>
          <w:szCs w:val="22"/>
        </w:rPr>
      </w:pPr>
      <w:r w:rsidRPr="000E20D2">
        <w:rPr>
          <w:rFonts w:ascii="Century Gothic" w:hAnsi="Century Gothic"/>
          <w:bCs/>
          <w:color w:val="000000" w:themeColor="text1"/>
          <w:sz w:val="22"/>
          <w:szCs w:val="22"/>
        </w:rPr>
        <w:t xml:space="preserve">7.10. </w:t>
      </w:r>
      <w:r w:rsidRPr="000E20D2">
        <w:rPr>
          <w:rFonts w:ascii="Century Gothic" w:hAnsi="Century Gothic"/>
          <w:color w:val="000000" w:themeColor="text1"/>
          <w:sz w:val="22"/>
          <w:szCs w:val="22"/>
        </w:rPr>
        <w:t>Uma vez incluído no processo, nenhum documento será devolvido, salvo se substituído por cópia autenticada, podendo dar-se a autenticação pelo servidor público competente à vista do original.</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7.11</w:t>
      </w:r>
      <w:r w:rsidR="00417AE8" w:rsidRPr="000E20D2">
        <w:rPr>
          <w:rFonts w:ascii="Century Gothic" w:hAnsi="Century Gothic"/>
          <w:sz w:val="22"/>
          <w:szCs w:val="22"/>
        </w:rPr>
        <w:t xml:space="preserve">. </w:t>
      </w:r>
      <w:r w:rsidR="00E62954" w:rsidRPr="000E20D2">
        <w:rPr>
          <w:rFonts w:ascii="Century Gothic" w:hAnsi="Century Gothic"/>
          <w:sz w:val="22"/>
          <w:szCs w:val="22"/>
        </w:rPr>
        <w:t>A</w:t>
      </w:r>
      <w:r w:rsidR="00524110" w:rsidRPr="000E20D2">
        <w:rPr>
          <w:rFonts w:ascii="Century Gothic" w:hAnsi="Century Gothic"/>
          <w:sz w:val="22"/>
          <w:szCs w:val="22"/>
        </w:rPr>
        <w:t xml:space="preserve"> </w:t>
      </w:r>
      <w:r w:rsidR="003D1D83" w:rsidRPr="000E20D2">
        <w:rPr>
          <w:rFonts w:ascii="Century Gothic" w:hAnsi="Century Gothic"/>
          <w:sz w:val="22"/>
          <w:szCs w:val="22"/>
        </w:rPr>
        <w:t>PREGOEIRA</w:t>
      </w:r>
      <w:r w:rsidR="00417AE8" w:rsidRPr="000E20D2">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7.12. </w:t>
      </w:r>
      <w:r w:rsidRPr="000E20D2">
        <w:rPr>
          <w:rFonts w:ascii="Century Gothic" w:hAnsi="Century Gothic"/>
          <w:bCs/>
          <w:color w:val="000000" w:themeColor="text1"/>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7.13. </w:t>
      </w:r>
      <w:r w:rsidRPr="000E20D2">
        <w:rPr>
          <w:rFonts w:ascii="Century Gothic" w:hAnsi="Century Gothic"/>
          <w:bCs/>
          <w:color w:val="000000" w:themeColor="text1"/>
          <w:sz w:val="22"/>
          <w:szCs w:val="22"/>
        </w:rPr>
        <w:t xml:space="preserve">A prorrogação da validade das propostas, caso solicitada, nos termos do subitem anterior, dependerá do consentimento dos licitantes quanto à respectiva proposta. </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7.14. </w:t>
      </w:r>
      <w:r w:rsidRPr="000E20D2">
        <w:rPr>
          <w:rFonts w:ascii="Century Gothic" w:hAnsi="Century Gothic"/>
          <w:color w:val="000000" w:themeColor="text1"/>
          <w:sz w:val="22"/>
          <w:szCs w:val="22"/>
        </w:rPr>
        <w:t>Não será admitida proposta que apresente preços simbólicos, irrisórios ou de valor zero, conforme dispõe o art. 44, § 3º da Lei nº. 8.666/93.</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7.15. </w:t>
      </w:r>
      <w:r w:rsidRPr="000E20D2">
        <w:rPr>
          <w:rFonts w:ascii="Century Gothic" w:hAnsi="Century Gothic"/>
          <w:color w:val="000000" w:themeColor="text1"/>
          <w:sz w:val="22"/>
          <w:szCs w:val="22"/>
        </w:rPr>
        <w:t>No caso de divergência entre a discriminação do preço expresso em algarismo e por extenso, prevalecerá, exclusivamente, aquele por extenso. Havendo divergência no preço unitário ou total, prevalecerá o primeiro.</w:t>
      </w:r>
    </w:p>
    <w:p w:rsidR="00511508" w:rsidRPr="000E20D2" w:rsidRDefault="00511508" w:rsidP="0051150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7.16. </w:t>
      </w:r>
      <w:r w:rsidRPr="000E20D2">
        <w:rPr>
          <w:rFonts w:ascii="Century Gothic" w:hAnsi="Century Gothic"/>
          <w:color w:val="000000" w:themeColor="text1"/>
          <w:sz w:val="22"/>
          <w:szCs w:val="22"/>
        </w:rPr>
        <w:t>Os preços deverão ser fixos e irreajustáveis durante a vigência da proposta.</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lang w:bidi="pt-BR"/>
        </w:rPr>
      </w:pPr>
      <w:r w:rsidRPr="000E20D2">
        <w:rPr>
          <w:rFonts w:ascii="Century Gothic" w:hAnsi="Century Gothic"/>
          <w:color w:val="000000" w:themeColor="text1"/>
          <w:sz w:val="22"/>
          <w:szCs w:val="22"/>
          <w:lang w:bidi="pt-BR"/>
        </w:rPr>
        <w:t>7.17. A apresentação das propostas implica a aceitação, por parte do licitante, das condições estabelecidas no termo de referência, bem como no Edital e seus Anexos.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lang w:bidi="pt-BR"/>
        </w:rPr>
        <w:t>7</w:t>
      </w:r>
      <w:r w:rsidRPr="000E20D2">
        <w:rPr>
          <w:rFonts w:ascii="Century Gothic" w:hAnsi="Century Gothic"/>
          <w:b/>
          <w:color w:val="000000" w:themeColor="text1"/>
          <w:sz w:val="22"/>
          <w:szCs w:val="22"/>
          <w:lang w:bidi="pt-BR"/>
        </w:rPr>
        <w:t>.</w:t>
      </w:r>
      <w:r w:rsidRPr="000E20D2">
        <w:rPr>
          <w:rFonts w:ascii="Century Gothic" w:hAnsi="Century Gothic"/>
          <w:color w:val="000000" w:themeColor="text1"/>
          <w:sz w:val="22"/>
          <w:szCs w:val="22"/>
          <w:lang w:bidi="pt-BR"/>
        </w:rPr>
        <w:t xml:space="preserve">18. </w:t>
      </w:r>
      <w:r w:rsidRPr="000E20D2">
        <w:rPr>
          <w:rFonts w:ascii="Century Gothic" w:hAnsi="Century Gothic"/>
          <w:color w:val="000000" w:themeColor="text1"/>
          <w:sz w:val="22"/>
          <w:szCs w:val="22"/>
        </w:rPr>
        <w:t xml:space="preserve">- </w:t>
      </w:r>
      <w:r w:rsidRPr="000E20D2">
        <w:rPr>
          <w:rFonts w:ascii="Century Gothic" w:hAnsi="Century Gothic"/>
          <w:b/>
          <w:color w:val="000000" w:themeColor="text1"/>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7.19. Serão, ainda, consideradas desclassificadas as propostas que:</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a) Ofertarem preços excessivos ou manifestamente inexequíveis;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b) Sejam omissas, vagas ou apresentarem irregularidades e defeitos capazes de dificultar o julgamento;</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c) Não atenderem às características constantes do objeto deste Pregão Presencial e anexos;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d) Contiverem preços condicionados aos prazos ou vantagens baseadas em ofertas de outros licitantes.</w:t>
      </w:r>
    </w:p>
    <w:p w:rsidR="00511508" w:rsidRPr="000E20D2" w:rsidRDefault="00511508" w:rsidP="00511508">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color w:val="000000" w:themeColor="text1"/>
          <w:sz w:val="22"/>
          <w:szCs w:val="22"/>
        </w:rPr>
        <w:t>e) O licitante que não atender às exigências editalícias terá a proposta desclassificada, mesmo que o fato somente venha a ser conhecido depois do julgamento.</w:t>
      </w:r>
    </w:p>
    <w:p w:rsidR="00511508" w:rsidRPr="000E20D2" w:rsidRDefault="00511508" w:rsidP="00511508">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lastRenderedPageBreak/>
        <w:t>7.20. O licitante, ao elaborar sua Proposta Comercial, deverá registrar todos os elementos e informações necessárias para a perfeita</w:t>
      </w:r>
      <w:r w:rsidR="00603853" w:rsidRPr="000E20D2">
        <w:rPr>
          <w:rFonts w:ascii="Century Gothic" w:hAnsi="Century Gothic"/>
          <w:b/>
          <w:sz w:val="22"/>
          <w:szCs w:val="22"/>
        </w:rPr>
        <w:t xml:space="preserve"> identificação do bem ofertado.</w:t>
      </w:r>
    </w:p>
    <w:p w:rsidR="002B0B9F" w:rsidRPr="000E20D2" w:rsidRDefault="002B0B9F"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8 – DO JULGAMENTO DAS PROPOSTAS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 Após apresentação da proposta, não caberá desistência, salvo por motivo justo decorrente de fato superveniente e aceito pel</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8.2. Abertos os envelopes, as propostas serão rubricadas pel</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 equipe de apoio;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8.3. No julgamento e classificação das propostas, será adotado o critério de </w:t>
      </w:r>
      <w:r w:rsidR="0094166E" w:rsidRPr="000E20D2">
        <w:rPr>
          <w:rFonts w:ascii="Century Gothic" w:hAnsi="Century Gothic"/>
          <w:sz w:val="22"/>
          <w:szCs w:val="22"/>
        </w:rPr>
        <w:t>MENOR PREÇO ITEM</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8.4. Mediante a inserção e monitoramento dos dados gerados</w:t>
      </w:r>
      <w:r w:rsidR="00C174CC" w:rsidRPr="000E20D2">
        <w:rPr>
          <w:rFonts w:ascii="Century Gothic" w:hAnsi="Century Gothic"/>
          <w:sz w:val="22"/>
          <w:szCs w:val="22"/>
        </w:rPr>
        <w:t xml:space="preserve"> no sistema da Prefeitura Municipal</w:t>
      </w:r>
      <w:r w:rsidRPr="000E20D2">
        <w:rPr>
          <w:rFonts w:ascii="Century Gothic" w:hAnsi="Century Gothic"/>
          <w:sz w:val="22"/>
          <w:szCs w:val="22"/>
        </w:rPr>
        <w:t xml:space="preserve">, </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relacionará todas as propostas em ordem crescente.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8.5. O autor da oferta de valor mais baixo e os das ofertas com preços até 10% (dez por cento) </w:t>
      </w:r>
      <w:r w:rsidR="00AF512C" w:rsidRPr="000E20D2">
        <w:rPr>
          <w:rFonts w:ascii="Century Gothic" w:hAnsi="Century Gothic"/>
          <w:sz w:val="22"/>
          <w:szCs w:val="22"/>
        </w:rPr>
        <w:t>superior</w:t>
      </w:r>
      <w:r w:rsidRPr="000E20D2">
        <w:rPr>
          <w:rFonts w:ascii="Century Gothic" w:hAnsi="Century Gothic"/>
          <w:sz w:val="22"/>
          <w:szCs w:val="22"/>
        </w:rPr>
        <w:t xml:space="preserve"> àquela poderão fazer novos lances verbais e sucessivos, até a proclamação do vencedor;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8.6. Não havendo pelo menos 03 (três) ofertas nas condições definidas no item anterior, </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8.7. </w:t>
      </w:r>
      <w:r w:rsidR="00E62954" w:rsidRPr="000E20D2">
        <w:rPr>
          <w:rFonts w:ascii="Century Gothic" w:hAnsi="Century Gothic"/>
          <w:sz w:val="22"/>
          <w:szCs w:val="22"/>
        </w:rPr>
        <w:t>A</w:t>
      </w:r>
      <w:r w:rsidR="003D1D83" w:rsidRPr="000E20D2">
        <w:rPr>
          <w:rFonts w:ascii="Century Gothic" w:hAnsi="Century Gothic"/>
          <w:sz w:val="22"/>
          <w:szCs w:val="22"/>
        </w:rPr>
        <w:t>PREGOEIRA</w:t>
      </w:r>
      <w:r w:rsidRPr="000E20D2">
        <w:rPr>
          <w:rFonts w:ascii="Century Gothic" w:hAnsi="Century Gothic"/>
          <w:sz w:val="22"/>
          <w:szCs w:val="22"/>
        </w:rPr>
        <w:t xml:space="preserve"> convidará individualmente os licitantes classificados, de forma </w:t>
      </w:r>
      <w:r w:rsidR="00C174CC" w:rsidRPr="000E20D2">
        <w:rPr>
          <w:rFonts w:ascii="Century Gothic" w:hAnsi="Century Gothic"/>
          <w:sz w:val="22"/>
          <w:szCs w:val="22"/>
        </w:rPr>
        <w:t>sequencial</w:t>
      </w:r>
      <w:r w:rsidRPr="000E20D2">
        <w:rPr>
          <w:rFonts w:ascii="Century Gothic" w:hAnsi="Century Gothic"/>
          <w:sz w:val="22"/>
          <w:szCs w:val="22"/>
        </w:rPr>
        <w:t>, a apresentar lances verbais, a partir do autor da proposta classificada de maior preço e os demais, em ordem decrescente de valor;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8.8. A desistência em apresentar lance verbal, quando convocado pel</w:t>
      </w:r>
      <w:r w:rsidR="00E62954" w:rsidRPr="000E20D2">
        <w:rPr>
          <w:rFonts w:ascii="Century Gothic" w:hAnsi="Century Gothic"/>
          <w:sz w:val="22"/>
          <w:szCs w:val="22"/>
        </w:rPr>
        <w:t>a</w:t>
      </w:r>
      <w:r w:rsidR="00014B3D"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8.9. Não poderá haver desistência dos lances ofertados, sujeitando-se o proponente desistente às penalidades constantes </w:t>
      </w:r>
      <w:r w:rsidR="00A25981" w:rsidRPr="000E20D2">
        <w:rPr>
          <w:rFonts w:ascii="Century Gothic" w:hAnsi="Century Gothic"/>
          <w:sz w:val="22"/>
          <w:szCs w:val="22"/>
        </w:rPr>
        <w:t>n</w:t>
      </w:r>
      <w:r w:rsidRPr="000E20D2">
        <w:rPr>
          <w:rFonts w:ascii="Century Gothic" w:hAnsi="Century Gothic"/>
          <w:sz w:val="22"/>
          <w:szCs w:val="22"/>
        </w:rPr>
        <w:t>este Edital;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8.10. Caso não se realizem lances verbais, será verificada a conformidade entre a proposta escrita de menor preço e o valor estimado para o devido;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8.11. Declarada encerrada a etapa competitiva e ordenadas das propostas, </w:t>
      </w:r>
      <w:r w:rsidR="00E62954"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examinará a aceitabilidade da primeira classificada, quanto ao objeto e valor, decidindo motivadamente a respeito;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8.13. Constatado o atendimento das exigências fixadas no edital, o licitante será declarado vencedor, sendo-lhe adjudicado o objeto do certame;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8.14. Se a oferta não for aceitável ou se o licitante desatender às exigências habilitatórias, </w:t>
      </w:r>
      <w:r w:rsidR="00E62954" w:rsidRPr="000E20D2">
        <w:rPr>
          <w:rFonts w:ascii="Century Gothic" w:hAnsi="Century Gothic"/>
          <w:sz w:val="22"/>
          <w:szCs w:val="22"/>
        </w:rPr>
        <w:t>a</w:t>
      </w:r>
      <w:r w:rsidR="00014B3D"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examinará a oferta </w:t>
      </w:r>
      <w:r w:rsidR="00C174CC" w:rsidRPr="000E20D2">
        <w:rPr>
          <w:rFonts w:ascii="Century Gothic" w:hAnsi="Century Gothic"/>
          <w:sz w:val="22"/>
          <w:szCs w:val="22"/>
        </w:rPr>
        <w:t>subsequente</w:t>
      </w:r>
      <w:r w:rsidRPr="000E20D2">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8.15. Nas situações previstas nos subitens 8.10, 8.11 e 8.14, </w:t>
      </w:r>
      <w:r w:rsidR="00E62954" w:rsidRPr="000E20D2">
        <w:rPr>
          <w:rFonts w:ascii="Century Gothic" w:hAnsi="Century Gothic"/>
          <w:sz w:val="22"/>
          <w:szCs w:val="22"/>
        </w:rPr>
        <w:t>a</w:t>
      </w:r>
      <w:r w:rsidR="00014B3D"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poderá negociar diretamente com o proponente para que seja obtido preço melhor;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0E20D2">
        <w:rPr>
          <w:rFonts w:ascii="Century Gothic" w:hAnsi="Century Gothic"/>
          <w:sz w:val="22"/>
          <w:szCs w:val="22"/>
        </w:rPr>
        <w:t>homologação, devendo</w:t>
      </w:r>
      <w:r w:rsidRPr="000E20D2">
        <w:rPr>
          <w:rFonts w:ascii="Century Gothic" w:hAnsi="Century Gothic"/>
          <w:sz w:val="22"/>
          <w:szCs w:val="22"/>
        </w:rPr>
        <w:t xml:space="preserve"> a mesma, ao final, ser assinada pel</w:t>
      </w:r>
      <w:r w:rsidR="00E62954" w:rsidRPr="000E20D2">
        <w:rPr>
          <w:rFonts w:ascii="Century Gothic" w:hAnsi="Century Gothic"/>
          <w:sz w:val="22"/>
          <w:szCs w:val="22"/>
        </w:rPr>
        <w:t>a</w:t>
      </w:r>
      <w:r w:rsidR="000C4D2B">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e os licitantes presentes, ressaltando-se que poderá constar a assinatura da equipe de apoio, sendo-lhes facultado esse direito.</w:t>
      </w:r>
    </w:p>
    <w:p w:rsidR="00BF6E02" w:rsidRPr="000E20D2" w:rsidRDefault="00BF6E02"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9 – DA DOCUMENTAÇÃO PARA FINS DE HABILITAÇÃO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w:t>
      </w:r>
      <w:r w:rsidRPr="000E20D2">
        <w:rPr>
          <w:rFonts w:ascii="Century Gothic" w:hAnsi="Century Gothic"/>
          <w:sz w:val="22"/>
          <w:szCs w:val="22"/>
        </w:rPr>
        <w:tab/>
        <w:t>Para fins de habilitação ao certame, os interessados terão de satisfazer os requisitos relativos</w:t>
      </w:r>
      <w:r w:rsidR="00AF512C" w:rsidRPr="000E20D2">
        <w:rPr>
          <w:rFonts w:ascii="Century Gothic" w:hAnsi="Century Gothic"/>
          <w:sz w:val="22"/>
          <w:szCs w:val="22"/>
        </w:rPr>
        <w:t xml:space="preserve"> (</w:t>
      </w:r>
      <w:r w:rsidR="00AF512C" w:rsidRPr="000E20D2">
        <w:rPr>
          <w:rFonts w:ascii="Century Gothic" w:hAnsi="Century Gothic"/>
          <w:b/>
          <w:sz w:val="22"/>
          <w:szCs w:val="22"/>
        </w:rPr>
        <w:t>Anexo – Documentos Exigidos para habilitação)</w:t>
      </w:r>
      <w:r w:rsidRPr="000E20D2">
        <w:rPr>
          <w:rFonts w:ascii="Century Gothic" w:hAnsi="Century Gothic"/>
          <w:b/>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Qualificação</w:t>
      </w:r>
      <w:r w:rsidRPr="000E20D2">
        <w:rPr>
          <w:rFonts w:ascii="Century Gothic" w:hAnsi="Century Gothic"/>
          <w:sz w:val="22"/>
          <w:szCs w:val="22"/>
        </w:rPr>
        <w:t xml:space="preserve"> técnica;</w:t>
      </w:r>
      <w:r w:rsidRPr="000E20D2">
        <w:rPr>
          <w:rFonts w:ascii="Century Gothic" w:hAnsi="Century Gothic"/>
          <w:sz w:val="22"/>
          <w:szCs w:val="22"/>
        </w:rPr>
        <w:tab/>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H</w:t>
      </w:r>
      <w:r w:rsidRPr="000E20D2">
        <w:rPr>
          <w:rFonts w:ascii="Century Gothic" w:hAnsi="Century Gothic"/>
          <w:sz w:val="22"/>
          <w:szCs w:val="22"/>
        </w:rPr>
        <w:t>abilitação jurídica;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R</w:t>
      </w:r>
      <w:r w:rsidRPr="000E20D2">
        <w:rPr>
          <w:rFonts w:ascii="Century Gothic" w:hAnsi="Century Gothic"/>
          <w:sz w:val="22"/>
          <w:szCs w:val="22"/>
        </w:rPr>
        <w:t>egularidade fiscal e trabalhista;</w:t>
      </w:r>
    </w:p>
    <w:p w:rsidR="00BF6E02"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w:t>
      </w:r>
      <w:r w:rsidR="00BF6E02" w:rsidRPr="000E20D2">
        <w:rPr>
          <w:rFonts w:ascii="Century Gothic" w:hAnsi="Century Gothic"/>
          <w:sz w:val="22"/>
          <w:szCs w:val="22"/>
        </w:rPr>
        <w:t>Qualificação</w:t>
      </w:r>
      <w:r w:rsidRPr="000E20D2">
        <w:rPr>
          <w:rFonts w:ascii="Century Gothic" w:hAnsi="Century Gothic"/>
          <w:sz w:val="22"/>
          <w:szCs w:val="22"/>
        </w:rPr>
        <w:t xml:space="preserve"> econômico-financeira:</w:t>
      </w:r>
    </w:p>
    <w:p w:rsidR="00BF6E02"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9.3. Os documentos usados no credenciamento poderão ser usados para fins de habilitação, não sendo necessária sua duplicação.</w:t>
      </w:r>
    </w:p>
    <w:p w:rsidR="00893BAF" w:rsidRPr="000E20D2" w:rsidRDefault="00BF6E02"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10 – DA IMPUGNAÇÃO DO ATO CONVOCATÓRIO</w:t>
      </w:r>
    </w:p>
    <w:p w:rsidR="00893BAF"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localizada na </w:t>
      </w:r>
      <w:r w:rsidR="00403C6F" w:rsidRPr="000E20D2">
        <w:rPr>
          <w:rFonts w:ascii="Century Gothic" w:hAnsi="Century Gothic"/>
          <w:sz w:val="22"/>
          <w:szCs w:val="22"/>
        </w:rPr>
        <w:t xml:space="preserve">Rua </w:t>
      </w:r>
      <w:r w:rsidR="0094166E" w:rsidRPr="000E20D2">
        <w:rPr>
          <w:rFonts w:ascii="Century Gothic" w:hAnsi="Century Gothic"/>
          <w:sz w:val="22"/>
          <w:szCs w:val="22"/>
        </w:rPr>
        <w:t>Padre João Coutinho</w:t>
      </w:r>
      <w:r w:rsidRPr="000E20D2">
        <w:rPr>
          <w:rFonts w:ascii="Century Gothic" w:hAnsi="Century Gothic"/>
          <w:sz w:val="22"/>
          <w:szCs w:val="22"/>
        </w:rPr>
        <w:t xml:space="preserve">, </w:t>
      </w:r>
      <w:r w:rsidR="009749B1" w:rsidRPr="000E20D2">
        <w:rPr>
          <w:rFonts w:ascii="Century Gothic" w:hAnsi="Century Gothic"/>
          <w:sz w:val="22"/>
          <w:szCs w:val="22"/>
        </w:rPr>
        <w:t xml:space="preserve">nº </w:t>
      </w:r>
      <w:r w:rsidR="0094166E" w:rsidRPr="000E20D2">
        <w:rPr>
          <w:rFonts w:ascii="Century Gothic" w:hAnsi="Century Gothic"/>
          <w:sz w:val="22"/>
          <w:szCs w:val="22"/>
        </w:rPr>
        <w:t>121</w:t>
      </w:r>
      <w:r w:rsidRPr="000E20D2">
        <w:rPr>
          <w:rFonts w:ascii="Century Gothic" w:hAnsi="Century Gothic"/>
          <w:sz w:val="22"/>
          <w:szCs w:val="22"/>
        </w:rPr>
        <w:t xml:space="preserve">, Bairro </w:t>
      </w:r>
      <w:r w:rsidR="00B200B2" w:rsidRPr="000E20D2">
        <w:rPr>
          <w:rFonts w:ascii="Century Gothic" w:hAnsi="Century Gothic"/>
          <w:sz w:val="22"/>
          <w:szCs w:val="22"/>
        </w:rPr>
        <w:t>Centro</w:t>
      </w:r>
      <w:r w:rsidRPr="000E20D2">
        <w:rPr>
          <w:rFonts w:ascii="Century Gothic" w:hAnsi="Century Gothic"/>
          <w:sz w:val="22"/>
          <w:szCs w:val="22"/>
        </w:rPr>
        <w:t xml:space="preserve">, </w:t>
      </w:r>
      <w:r w:rsidR="001E4BDB" w:rsidRPr="000E20D2">
        <w:rPr>
          <w:rFonts w:ascii="Century Gothic" w:hAnsi="Century Gothic"/>
          <w:sz w:val="22"/>
          <w:szCs w:val="22"/>
        </w:rPr>
        <w:t xml:space="preserve">CEP </w:t>
      </w:r>
      <w:r w:rsidR="009749B1" w:rsidRPr="000E20D2">
        <w:rPr>
          <w:rFonts w:ascii="Century Gothic" w:hAnsi="Century Gothic"/>
          <w:sz w:val="22"/>
          <w:szCs w:val="22"/>
        </w:rPr>
        <w:t>36.923-000</w:t>
      </w:r>
      <w:r w:rsidRPr="000E20D2">
        <w:rPr>
          <w:rFonts w:ascii="Century Gothic" w:hAnsi="Century Gothic"/>
          <w:sz w:val="22"/>
          <w:szCs w:val="22"/>
        </w:rPr>
        <w:t xml:space="preserve">, </w:t>
      </w:r>
      <w:r w:rsidR="0094166E" w:rsidRPr="000E20D2">
        <w:rPr>
          <w:rFonts w:ascii="Century Gothic" w:hAnsi="Century Gothic"/>
          <w:sz w:val="22"/>
          <w:szCs w:val="22"/>
        </w:rPr>
        <w:t>Santo Antônio do Grama</w:t>
      </w:r>
      <w:r w:rsidR="001E4BDB" w:rsidRPr="000E20D2">
        <w:rPr>
          <w:rFonts w:ascii="Century Gothic" w:hAnsi="Century Gothic"/>
          <w:sz w:val="22"/>
          <w:szCs w:val="22"/>
        </w:rPr>
        <w:t>, bem como podendo ser encaminhada através do endereço eletrônico</w:t>
      </w:r>
      <w:hyperlink r:id="rId9" w:history="1">
        <w:r w:rsidR="0094166E" w:rsidRPr="000E20D2">
          <w:rPr>
            <w:rStyle w:val="Hyperlink"/>
            <w:rFonts w:ascii="Century Gothic" w:hAnsi="Century Gothic"/>
            <w:sz w:val="22"/>
            <w:szCs w:val="22"/>
          </w:rPr>
          <w:t>compraselicitacao@gmail.com</w:t>
        </w:r>
      </w:hyperlink>
      <w:r w:rsidRPr="000E20D2">
        <w:rPr>
          <w:rFonts w:ascii="Century Gothic" w:hAnsi="Century Gothic"/>
          <w:sz w:val="22"/>
          <w:szCs w:val="22"/>
        </w:rPr>
        <w:t>.</w:t>
      </w:r>
    </w:p>
    <w:p w:rsidR="001E4BDB" w:rsidRPr="000E20D2" w:rsidRDefault="001E4BDB"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10.1.1. Admite-se todo e qualquer meio legal de encaminhamento e protocolo de recurso oriundo do presente processo de licitação de todas as fases, o qual sempre será preservado o direito de todos os pretendentes ou interessados.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0E20D2" w:rsidRDefault="00893BAF"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11 – DOS RECURSOS</w:t>
      </w:r>
    </w:p>
    <w:p w:rsidR="00893BAF"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0E20D2">
        <w:rPr>
          <w:rFonts w:ascii="Century Gothic" w:hAnsi="Century Gothic"/>
          <w:sz w:val="22"/>
          <w:szCs w:val="22"/>
        </w:rPr>
        <w:t>contrarrazões</w:t>
      </w:r>
      <w:r w:rsidRPr="000E20D2">
        <w:rPr>
          <w:rFonts w:ascii="Century Gothic" w:hAnsi="Century Gothic"/>
          <w:sz w:val="22"/>
          <w:szCs w:val="22"/>
        </w:rPr>
        <w:t xml:space="preserve"> em igual número de dias, que começarão a correr do término do prazo do recorrente, sendo-lhes assegurada vista imediata dos autos.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11.2. A falta de manifestação imediata e motivada do licitante importará a decadência do direito de recurso e a adjudicação do objeto da licitação pel</w:t>
      </w:r>
      <w:r w:rsidR="009749B1" w:rsidRPr="000E20D2">
        <w:rPr>
          <w:rFonts w:ascii="Century Gothic" w:hAnsi="Century Gothic"/>
          <w:sz w:val="22"/>
          <w:szCs w:val="22"/>
        </w:rPr>
        <w:t>a</w:t>
      </w:r>
      <w:r w:rsidR="003D1D83" w:rsidRPr="000E20D2">
        <w:rPr>
          <w:rFonts w:ascii="Century Gothic" w:hAnsi="Century Gothic"/>
          <w:sz w:val="22"/>
          <w:szCs w:val="22"/>
        </w:rPr>
        <w:t>PREGOEIRA</w:t>
      </w:r>
      <w:r w:rsidRPr="000E20D2">
        <w:rPr>
          <w:rFonts w:ascii="Century Gothic" w:hAnsi="Century Gothic"/>
          <w:sz w:val="22"/>
          <w:szCs w:val="22"/>
        </w:rPr>
        <w:t xml:space="preserve"> ao vencedor.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11.3. O recurso contra decisão d</w:t>
      </w:r>
      <w:r w:rsidR="009749B1" w:rsidRPr="000E20D2">
        <w:rPr>
          <w:rFonts w:ascii="Century Gothic" w:hAnsi="Century Gothic"/>
          <w:sz w:val="22"/>
          <w:szCs w:val="22"/>
        </w:rPr>
        <w:t>a</w:t>
      </w:r>
      <w:r w:rsidR="00511508" w:rsidRPr="000E20D2">
        <w:rPr>
          <w:rFonts w:ascii="Century Gothic" w:hAnsi="Century Gothic"/>
          <w:sz w:val="22"/>
          <w:szCs w:val="22"/>
        </w:rPr>
        <w:t xml:space="preserve"> </w:t>
      </w:r>
      <w:r w:rsidR="003D1D83" w:rsidRPr="000E20D2">
        <w:rPr>
          <w:rFonts w:ascii="Century Gothic" w:hAnsi="Century Gothic"/>
          <w:sz w:val="22"/>
          <w:szCs w:val="22"/>
        </w:rPr>
        <w:t>PREGOEIRA</w:t>
      </w:r>
      <w:r w:rsidRPr="000E20D2">
        <w:rPr>
          <w:rFonts w:ascii="Century Gothic" w:hAnsi="Century Gothic"/>
          <w:sz w:val="22"/>
          <w:szCs w:val="22"/>
        </w:rPr>
        <w:t xml:space="preserve"> não terá efeito suspensivo.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11.4. O acolhimento de recurso importará a invalidação apenas dos atos insuscetíveis de aproveitamento.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11.5. Decididos os recursos, a autoridade competente fará a adjudicação do objeto da licitação ao licitante vencedor.</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11.6. Os autos do procedimento permanecerão com vista franqueada aos interessados, na sede da Prefeitura Municipal de </w:t>
      </w:r>
      <w:r w:rsidR="0094166E" w:rsidRPr="000E20D2">
        <w:rPr>
          <w:rFonts w:ascii="Century Gothic" w:hAnsi="Century Gothic"/>
          <w:sz w:val="22"/>
          <w:szCs w:val="22"/>
        </w:rPr>
        <w:t>Santo Antônio do Grama</w:t>
      </w:r>
      <w:r w:rsidR="002E1BA9" w:rsidRPr="000E20D2">
        <w:rPr>
          <w:rFonts w:ascii="Century Gothic" w:hAnsi="Century Gothic"/>
          <w:sz w:val="22"/>
          <w:szCs w:val="22"/>
        </w:rPr>
        <w:t>, Estado de Minas Gerais</w:t>
      </w:r>
      <w:r w:rsidRPr="000E20D2">
        <w:rPr>
          <w:rFonts w:ascii="Century Gothic" w:hAnsi="Century Gothic"/>
          <w:sz w:val="22"/>
          <w:szCs w:val="22"/>
        </w:rPr>
        <w:t>.</w:t>
      </w:r>
    </w:p>
    <w:p w:rsidR="003474E5" w:rsidRPr="000E20D2" w:rsidRDefault="00893BAF"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12 – DO CONTRATO</w:t>
      </w:r>
      <w:r w:rsidR="000F04D8" w:rsidRPr="000E20D2">
        <w:rPr>
          <w:rFonts w:ascii="Century Gothic" w:hAnsi="Century Gothic"/>
          <w:b/>
          <w:sz w:val="22"/>
          <w:szCs w:val="22"/>
          <w:u w:val="single"/>
        </w:rPr>
        <w:t>/ DA ATA DE REGISTRO DE PREÇOS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12.1. Sem prejuízo do disposto no Capítulo III a IV da Lei n.º 8.666/93, o contrato referente ao fornecimento</w:t>
      </w:r>
      <w:r w:rsidR="00AF7035" w:rsidRPr="000E20D2">
        <w:rPr>
          <w:rFonts w:ascii="Century Gothic" w:hAnsi="Century Gothic"/>
          <w:sz w:val="22"/>
          <w:szCs w:val="22"/>
        </w:rPr>
        <w:t xml:space="preserve"> dos serviços</w:t>
      </w:r>
      <w:r w:rsidRPr="000E20D2">
        <w:rPr>
          <w:rFonts w:ascii="Century Gothic" w:hAnsi="Century Gothic"/>
          <w:sz w:val="22"/>
          <w:szCs w:val="22"/>
        </w:rPr>
        <w:t xml:space="preserve"> do objeto será formalizado e conterá, necessariamente, as condições já especificadas neste ato convocatório, conforme anexo II.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12.2. É facultado a </w:t>
      </w:r>
      <w:r w:rsidR="003D1D83" w:rsidRPr="000E20D2">
        <w:rPr>
          <w:rFonts w:ascii="Century Gothic" w:hAnsi="Century Gothic"/>
          <w:sz w:val="22"/>
          <w:szCs w:val="22"/>
        </w:rPr>
        <w:t>PREGOEIRA</w:t>
      </w:r>
      <w:r w:rsidRPr="000E20D2">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0E20D2" w:rsidRDefault="00417AE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12.4. A Secretaria Municipal de </w:t>
      </w:r>
      <w:r w:rsidR="00603853" w:rsidRPr="000E20D2">
        <w:rPr>
          <w:rFonts w:ascii="Century Gothic" w:hAnsi="Century Gothic"/>
          <w:sz w:val="22"/>
          <w:szCs w:val="22"/>
        </w:rPr>
        <w:t>transporte</w:t>
      </w:r>
      <w:r w:rsidRPr="000E20D2">
        <w:rPr>
          <w:rFonts w:ascii="Century Gothic" w:hAnsi="Century Gothic"/>
          <w:sz w:val="22"/>
          <w:szCs w:val="22"/>
        </w:rPr>
        <w:t xml:space="preserve"> será o órgão responsável pelos atos de controle e fiscalização dos atos decorrentes desta licitação.</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12.7. Será de 12 (doze) meses o prazo de validade da Ata de Registro de Preços, contados da data da sua publicação.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12.9. A Detentora dos Preços Registrados terá seu registro cancelado quando:</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descumprir as condições da Ata de Registro de Preços;</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não retirar ou não aceitar a Nota de Empenho ou instrumento equivalente, no prazo estabelecido, sem justificativa aceitável;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c) não aceitar reduzir os preços registrados, quando este se tornar superior ao praticado no mercado; e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d) sofrer sanção prevista nos incisos III ou IV do caput do art. 87 da Lei Federal 8.666/93 ou no art. 7º da Lei nº 10.520, de 2002.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12.9. O cancelamento de registro, nas hipóteses previstas nas alíneas "a", "b" e "d" do subitem anterior, será formalizado por despacho expedido pelo Ordenador de Despesa, assegurado o contraditório e a ampla defesa.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0E20D2" w:rsidRDefault="000F04D8" w:rsidP="000F04D8">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12.11. A Empresa deverá manter as condições iniciais de habilitação durante toda a vigência da Ata, sob pena de rescisão. </w:t>
      </w:r>
    </w:p>
    <w:p w:rsidR="000F04D8" w:rsidRPr="000E20D2" w:rsidRDefault="000F04D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12.12. O gerenciamento da Ata de Registro de Preços será realizado pela Secretária de Administração ou outro servidor por ela designado.</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13 – DAS SANÇÕES ADMINISTRATIVAS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atraso até 05 (cinco) dias, multa de 02 % (dois por cento);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13.2. Sem prejuízo das sanções cominadas no art. 87, I, III e IV, da Lei 8.666/93, pela inexecução total ou parcial do objeto adjudicado, </w:t>
      </w:r>
      <w:r w:rsidR="003474E5" w:rsidRPr="000E20D2">
        <w:rPr>
          <w:rFonts w:ascii="Century Gothic" w:hAnsi="Century Gothic"/>
          <w:sz w:val="22"/>
          <w:szCs w:val="22"/>
        </w:rPr>
        <w:t xml:space="preserve">o Município de </w:t>
      </w:r>
      <w:r w:rsidR="0094166E" w:rsidRPr="000E20D2">
        <w:rPr>
          <w:rFonts w:ascii="Century Gothic" w:hAnsi="Century Gothic"/>
          <w:sz w:val="22"/>
          <w:szCs w:val="22"/>
        </w:rPr>
        <w:t>SANTO ANTÔNIO DO GRAMA</w:t>
      </w:r>
      <w:r w:rsidR="003474E5" w:rsidRPr="000E20D2">
        <w:rPr>
          <w:rFonts w:ascii="Century Gothic" w:hAnsi="Century Gothic"/>
          <w:sz w:val="22"/>
          <w:szCs w:val="22"/>
        </w:rPr>
        <w:t>, Estado de Minas Gerais,</w:t>
      </w:r>
      <w:r w:rsidRPr="000E20D2">
        <w:rPr>
          <w:rFonts w:ascii="Century Gothic" w:hAnsi="Century Gothic"/>
          <w:sz w:val="22"/>
          <w:szCs w:val="22"/>
        </w:rPr>
        <w:t xml:space="preserve"> poderá, garantida prévia e ampla defesa, aplicar ao FORNECEDOR multa de até 10% (dez por cento) sobre o valor adjudicado.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13.3.1. Multa de até 10% (dez por cento) sobre o valor adjudicado;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13.3.2. Suspensão temporária de participar de licitações e impedimento de contratar com 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por prazo de até 02 (dois) anos, e;</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13.3.3. Declaração de Inidoneidade para licitar ou contratar com a Administração Pública Municipal.</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0E20D2">
        <w:rPr>
          <w:rFonts w:ascii="Century Gothic" w:hAnsi="Century Gothic"/>
          <w:sz w:val="22"/>
          <w:szCs w:val="22"/>
        </w:rPr>
        <w:t xml:space="preserve">Santo Antônio </w:t>
      </w:r>
      <w:r w:rsidR="0094166E" w:rsidRPr="000E20D2">
        <w:rPr>
          <w:rFonts w:ascii="Century Gothic" w:hAnsi="Century Gothic"/>
          <w:sz w:val="22"/>
          <w:szCs w:val="22"/>
        </w:rPr>
        <w:lastRenderedPageBreak/>
        <w:t>do Grama</w:t>
      </w:r>
      <w:r w:rsidRPr="000E20D2">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14 – DA DOTAÇÃO ORÇAMENTÁRIA</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14.1. As despesas relativas às aquisições decorrentes desta licitação serão suportadas pela seguinte dotação:  </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0E20D2" w:rsidRDefault="00B47547" w:rsidP="00B4754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15</w:t>
      </w:r>
      <w:r w:rsidR="003C6E31" w:rsidRPr="000E20D2">
        <w:rPr>
          <w:rFonts w:ascii="Century Gothic" w:hAnsi="Century Gothic"/>
          <w:b/>
          <w:sz w:val="22"/>
          <w:szCs w:val="22"/>
          <w:u w:val="single"/>
        </w:rPr>
        <w:t>.</w:t>
      </w:r>
      <w:r w:rsidRPr="000E20D2">
        <w:rPr>
          <w:rFonts w:ascii="Century Gothic" w:hAnsi="Century Gothic"/>
          <w:b/>
          <w:sz w:val="22"/>
          <w:szCs w:val="22"/>
          <w:u w:val="single"/>
        </w:rPr>
        <w:t xml:space="preserve"> DO PAGAMENTO</w:t>
      </w:r>
      <w:r w:rsidR="007905C4" w:rsidRPr="000E20D2">
        <w:rPr>
          <w:rFonts w:ascii="Century Gothic" w:hAnsi="Century Gothic"/>
          <w:b/>
          <w:sz w:val="22"/>
          <w:szCs w:val="22"/>
          <w:u w:val="single"/>
        </w:rPr>
        <w:t>/REAJUSTE DO PREÇO</w:t>
      </w:r>
    </w:p>
    <w:p w:rsidR="007905C4" w:rsidRPr="000E20D2" w:rsidRDefault="00417AE8"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15.1</w:t>
      </w:r>
      <w:r w:rsidR="003C6E31" w:rsidRPr="000E20D2">
        <w:rPr>
          <w:rFonts w:ascii="Century Gothic" w:hAnsi="Century Gothic"/>
          <w:sz w:val="22"/>
          <w:szCs w:val="22"/>
        </w:rPr>
        <w:t>.</w:t>
      </w:r>
      <w:r w:rsidRPr="000E20D2">
        <w:rPr>
          <w:rFonts w:ascii="Century Gothic" w:hAnsi="Century Gothic"/>
          <w:sz w:val="22"/>
          <w:szCs w:val="22"/>
        </w:rPr>
        <w:t xml:space="preserve"> Os pagamentos serão efetuados </w:t>
      </w:r>
      <w:r w:rsidR="00AF7035" w:rsidRPr="000E20D2">
        <w:rPr>
          <w:rFonts w:ascii="Century Gothic" w:hAnsi="Century Gothic"/>
          <w:sz w:val="22"/>
          <w:szCs w:val="22"/>
        </w:rPr>
        <w:t>após</w:t>
      </w:r>
      <w:r w:rsidR="00792D11" w:rsidRPr="000E20D2">
        <w:rPr>
          <w:rFonts w:ascii="Century Gothic" w:hAnsi="Century Gothic"/>
          <w:sz w:val="22"/>
          <w:szCs w:val="22"/>
        </w:rPr>
        <w:t xml:space="preserve"> </w:t>
      </w:r>
      <w:r w:rsidR="007905C4" w:rsidRPr="000E20D2">
        <w:rPr>
          <w:rFonts w:ascii="Century Gothic" w:hAnsi="Century Gothic"/>
          <w:sz w:val="22"/>
          <w:szCs w:val="22"/>
        </w:rPr>
        <w:t xml:space="preserve">a </w:t>
      </w:r>
      <w:r w:rsidR="00792D11" w:rsidRPr="000E20D2">
        <w:rPr>
          <w:rFonts w:ascii="Century Gothic" w:hAnsi="Century Gothic"/>
          <w:sz w:val="22"/>
          <w:szCs w:val="22"/>
        </w:rPr>
        <w:t>aquisição</w:t>
      </w:r>
      <w:r w:rsidR="007905C4" w:rsidRPr="000E20D2">
        <w:rPr>
          <w:rFonts w:ascii="Century Gothic" w:hAnsi="Century Gothic"/>
          <w:sz w:val="22"/>
          <w:szCs w:val="22"/>
        </w:rPr>
        <w:t xml:space="preserve"> do objeto</w:t>
      </w:r>
      <w:r w:rsidR="003C6E31" w:rsidRPr="000E20D2">
        <w:rPr>
          <w:rFonts w:ascii="Century Gothic" w:hAnsi="Century Gothic"/>
          <w:sz w:val="22"/>
          <w:szCs w:val="22"/>
        </w:rPr>
        <w:t>.</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15.3. Quando o preço registrado tornar-se superior ao preço praticado no mercado por motivo superveniente, a Prefeitura convocará os fornecedores para negociarem a redução dos preços aos valores praticados pelo mercado. </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convocar os demais fornecedores para assegurar igual oportunidade de negociação.</w:t>
      </w:r>
    </w:p>
    <w:p w:rsidR="004C39B1"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w:t>
      </w:r>
      <w:r w:rsidR="004C39B1" w:rsidRPr="000E20D2">
        <w:rPr>
          <w:rFonts w:ascii="Century Gothic" w:hAnsi="Century Gothic"/>
          <w:sz w:val="22"/>
          <w:szCs w:val="22"/>
        </w:rPr>
        <w:t>5</w:t>
      </w:r>
      <w:r w:rsidRPr="000E20D2">
        <w:rPr>
          <w:rFonts w:ascii="Century Gothic" w:hAnsi="Century Gothic"/>
          <w:sz w:val="22"/>
          <w:szCs w:val="22"/>
        </w:rPr>
        <w:t>.</w:t>
      </w:r>
      <w:r w:rsidR="004C39B1" w:rsidRPr="000E20D2">
        <w:rPr>
          <w:rFonts w:ascii="Century Gothic" w:hAnsi="Century Gothic"/>
          <w:sz w:val="22"/>
          <w:szCs w:val="22"/>
        </w:rPr>
        <w:t xml:space="preserve">8. </w:t>
      </w:r>
      <w:r w:rsidRPr="000E20D2">
        <w:rPr>
          <w:rFonts w:ascii="Century Gothic" w:hAnsi="Century Gothic"/>
          <w:sz w:val="22"/>
          <w:szCs w:val="22"/>
        </w:rPr>
        <w:t>A comprovação será feita por meio de documentos, tais como lista de</w:t>
      </w:r>
      <w:r w:rsidR="00792D11" w:rsidRPr="000E20D2">
        <w:rPr>
          <w:rFonts w:ascii="Century Gothic" w:hAnsi="Century Gothic"/>
          <w:sz w:val="22"/>
          <w:szCs w:val="22"/>
        </w:rPr>
        <w:t xml:space="preserve"> </w:t>
      </w:r>
      <w:r w:rsidRPr="000E20D2">
        <w:rPr>
          <w:rFonts w:ascii="Century Gothic" w:hAnsi="Century Gothic"/>
          <w:sz w:val="22"/>
          <w:szCs w:val="22"/>
        </w:rPr>
        <w:t>preços de fabricantes, notas fiscais de aquisição de matérias primas, de transportede mercadorias alusivas à época da proposta e do momento do pedido de revisãodos preços.</w:t>
      </w:r>
    </w:p>
    <w:p w:rsidR="004C39B1"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w:t>
      </w:r>
      <w:r w:rsidR="004C39B1" w:rsidRPr="000E20D2">
        <w:rPr>
          <w:rFonts w:ascii="Century Gothic" w:hAnsi="Century Gothic"/>
          <w:sz w:val="22"/>
          <w:szCs w:val="22"/>
        </w:rPr>
        <w:t>5</w:t>
      </w:r>
      <w:r w:rsidRPr="000E20D2">
        <w:rPr>
          <w:rFonts w:ascii="Century Gothic" w:hAnsi="Century Gothic"/>
          <w:sz w:val="22"/>
          <w:szCs w:val="22"/>
        </w:rPr>
        <w:t>.</w:t>
      </w:r>
      <w:r w:rsidR="004C39B1" w:rsidRPr="000E20D2">
        <w:rPr>
          <w:rFonts w:ascii="Century Gothic" w:hAnsi="Century Gothic"/>
          <w:sz w:val="22"/>
          <w:szCs w:val="22"/>
        </w:rPr>
        <w:t xml:space="preserve">9. </w:t>
      </w:r>
      <w:r w:rsidRPr="000E20D2">
        <w:rPr>
          <w:rFonts w:ascii="Century Gothic" w:hAnsi="Century Gothic"/>
          <w:sz w:val="22"/>
          <w:szCs w:val="22"/>
        </w:rPr>
        <w:t>A Prefeitura, reconhecendo o desequilíbrio econômico financeiro, procederáà revisão dos preços.</w:t>
      </w:r>
    </w:p>
    <w:p w:rsidR="007905C4" w:rsidRPr="000E20D2" w:rsidRDefault="007905C4" w:rsidP="007905C4">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w:t>
      </w:r>
      <w:r w:rsidR="004C39B1" w:rsidRPr="000E20D2">
        <w:rPr>
          <w:rFonts w:ascii="Century Gothic" w:hAnsi="Century Gothic"/>
          <w:sz w:val="22"/>
          <w:szCs w:val="22"/>
        </w:rPr>
        <w:t>5</w:t>
      </w:r>
      <w:r w:rsidRPr="000E20D2">
        <w:rPr>
          <w:rFonts w:ascii="Century Gothic" w:hAnsi="Century Gothic"/>
          <w:sz w:val="22"/>
          <w:szCs w:val="22"/>
        </w:rPr>
        <w:t>.</w:t>
      </w:r>
      <w:r w:rsidR="004C39B1" w:rsidRPr="000E20D2">
        <w:rPr>
          <w:rFonts w:ascii="Century Gothic" w:hAnsi="Century Gothic"/>
          <w:sz w:val="22"/>
          <w:szCs w:val="22"/>
        </w:rPr>
        <w:t>10.</w:t>
      </w:r>
      <w:r w:rsidRPr="000E20D2">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0E20D2" w:rsidRDefault="00417AE8"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16 – DOS LOCAIS E PRAZO</w:t>
      </w:r>
    </w:p>
    <w:p w:rsidR="003474E5"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16.1. O objeto licitado deverá ser </w:t>
      </w:r>
      <w:r w:rsidR="004B54BB" w:rsidRPr="000E20D2">
        <w:rPr>
          <w:rFonts w:ascii="Century Gothic" w:hAnsi="Century Gothic"/>
          <w:sz w:val="22"/>
          <w:szCs w:val="22"/>
        </w:rPr>
        <w:t>entregue</w:t>
      </w:r>
      <w:r w:rsidR="0057459B" w:rsidRPr="000E20D2">
        <w:rPr>
          <w:rFonts w:ascii="Century Gothic" w:hAnsi="Century Gothic"/>
          <w:sz w:val="22"/>
          <w:szCs w:val="22"/>
        </w:rPr>
        <w:t>/realizado</w:t>
      </w:r>
      <w:r w:rsidR="003474E5" w:rsidRPr="000E20D2">
        <w:rPr>
          <w:rFonts w:ascii="Century Gothic" w:hAnsi="Century Gothic"/>
          <w:sz w:val="22"/>
          <w:szCs w:val="22"/>
        </w:rPr>
        <w:t xml:space="preserve"> na sede d</w:t>
      </w:r>
      <w:r w:rsidR="00B47547" w:rsidRPr="000E20D2">
        <w:rPr>
          <w:rFonts w:ascii="Century Gothic" w:hAnsi="Century Gothic"/>
          <w:sz w:val="22"/>
          <w:szCs w:val="22"/>
        </w:rPr>
        <w:t>o Município de Santo Antônio do Grama</w:t>
      </w:r>
      <w:r w:rsidRPr="000E20D2">
        <w:rPr>
          <w:rFonts w:ascii="Century Gothic" w:hAnsi="Century Gothic"/>
          <w:sz w:val="22"/>
          <w:szCs w:val="22"/>
        </w:rPr>
        <w:t>, em local designado pel</w:t>
      </w:r>
      <w:r w:rsidR="00B47547" w:rsidRPr="000E20D2">
        <w:rPr>
          <w:rFonts w:ascii="Century Gothic" w:hAnsi="Century Gothic"/>
          <w:sz w:val="22"/>
          <w:szCs w:val="22"/>
        </w:rPr>
        <w:t>o servidor responsável do contrato</w:t>
      </w:r>
      <w:r w:rsidRPr="000E20D2">
        <w:rPr>
          <w:rFonts w:ascii="Century Gothic" w:hAnsi="Century Gothic"/>
          <w:sz w:val="22"/>
          <w:szCs w:val="22"/>
        </w:rPr>
        <w:t>.</w:t>
      </w:r>
    </w:p>
    <w:p w:rsidR="00AF512C" w:rsidRPr="000E20D2" w:rsidRDefault="00AF512C"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16.</w:t>
      </w:r>
      <w:r w:rsidR="004B54BB" w:rsidRPr="000E20D2">
        <w:rPr>
          <w:rFonts w:ascii="Century Gothic" w:hAnsi="Century Gothic"/>
          <w:sz w:val="22"/>
          <w:szCs w:val="22"/>
        </w:rPr>
        <w:t>2</w:t>
      </w:r>
      <w:r w:rsidRPr="000E20D2">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isento de qualquer ônus decorrente.</w:t>
      </w:r>
    </w:p>
    <w:p w:rsidR="0057459B" w:rsidRPr="000E20D2" w:rsidRDefault="0057459B"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16.3. </w:t>
      </w:r>
      <w:r w:rsidR="0014604C" w:rsidRPr="000E20D2">
        <w:rPr>
          <w:rFonts w:ascii="Century Gothic" w:hAnsi="Century Gothic"/>
          <w:sz w:val="22"/>
          <w:szCs w:val="22"/>
        </w:rPr>
        <w:t>A</w:t>
      </w:r>
      <w:r w:rsidR="00014B3D" w:rsidRPr="000E20D2">
        <w:rPr>
          <w:rFonts w:ascii="Century Gothic" w:hAnsi="Century Gothic"/>
          <w:sz w:val="22"/>
          <w:szCs w:val="22"/>
        </w:rPr>
        <w:t xml:space="preserve"> </w:t>
      </w:r>
      <w:r w:rsidR="0014604C" w:rsidRPr="000E20D2">
        <w:rPr>
          <w:rFonts w:ascii="Century Gothic" w:hAnsi="Century Gothic"/>
          <w:sz w:val="22"/>
          <w:szCs w:val="22"/>
        </w:rPr>
        <w:t xml:space="preserve">Ata de Registro de Preço </w:t>
      </w:r>
      <w:r w:rsidRPr="000E20D2">
        <w:rPr>
          <w:rFonts w:ascii="Century Gothic" w:hAnsi="Century Gothic"/>
          <w:sz w:val="22"/>
          <w:szCs w:val="22"/>
        </w:rPr>
        <w:t>terá vigência da data de sua assinatura vigendo por um período de 12 (doze) meses a contar da sua assinatura, podendo</w:t>
      </w:r>
      <w:r w:rsidR="0014604C" w:rsidRPr="000E20D2">
        <w:rPr>
          <w:rFonts w:ascii="Century Gothic" w:hAnsi="Century Gothic"/>
          <w:sz w:val="22"/>
          <w:szCs w:val="22"/>
        </w:rPr>
        <w:t>, se legalmente,</w:t>
      </w:r>
      <w:r w:rsidRPr="000E20D2">
        <w:rPr>
          <w:rFonts w:ascii="Century Gothic" w:hAnsi="Century Gothic"/>
          <w:sz w:val="22"/>
          <w:szCs w:val="22"/>
        </w:rPr>
        <w:t xml:space="preserve"> ser prorrogado na forma do art. 57 da Lei nº 8.666/93.</w:t>
      </w:r>
    </w:p>
    <w:p w:rsidR="0057459B" w:rsidRPr="000E20D2" w:rsidRDefault="0057459B"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16.4. O contratado terá o prazo de </w:t>
      </w:r>
      <w:r w:rsidR="00EE0552" w:rsidRPr="000E20D2">
        <w:rPr>
          <w:rFonts w:ascii="Century Gothic" w:hAnsi="Century Gothic"/>
          <w:sz w:val="22"/>
          <w:szCs w:val="22"/>
        </w:rPr>
        <w:t>02</w:t>
      </w:r>
      <w:r w:rsidRPr="000E20D2">
        <w:rPr>
          <w:rFonts w:ascii="Century Gothic" w:hAnsi="Century Gothic"/>
          <w:sz w:val="22"/>
          <w:szCs w:val="22"/>
        </w:rPr>
        <w:t xml:space="preserve"> (</w:t>
      </w:r>
      <w:r w:rsidR="00EE0552" w:rsidRPr="000E20D2">
        <w:rPr>
          <w:rFonts w:ascii="Century Gothic" w:hAnsi="Century Gothic"/>
          <w:sz w:val="22"/>
          <w:szCs w:val="22"/>
        </w:rPr>
        <w:t>dois</w:t>
      </w:r>
      <w:r w:rsidRPr="000E20D2">
        <w:rPr>
          <w:rFonts w:ascii="Century Gothic" w:hAnsi="Century Gothic"/>
          <w:sz w:val="22"/>
          <w:szCs w:val="22"/>
        </w:rPr>
        <w:t xml:space="preserve">) dias, após a emissão da ordem de fornecimento, para </w:t>
      </w:r>
      <w:r w:rsidR="004E2205" w:rsidRPr="000E20D2">
        <w:rPr>
          <w:rFonts w:ascii="Century Gothic" w:hAnsi="Century Gothic"/>
          <w:sz w:val="22"/>
          <w:szCs w:val="22"/>
        </w:rPr>
        <w:t>entrega</w:t>
      </w:r>
      <w:r w:rsidR="00EE0552" w:rsidRPr="000E20D2">
        <w:rPr>
          <w:rFonts w:ascii="Century Gothic" w:hAnsi="Century Gothic"/>
          <w:sz w:val="22"/>
          <w:szCs w:val="22"/>
        </w:rPr>
        <w:t>/realização</w:t>
      </w:r>
      <w:r w:rsidR="004E2205" w:rsidRPr="000E20D2">
        <w:rPr>
          <w:rFonts w:ascii="Century Gothic" w:hAnsi="Century Gothic"/>
          <w:sz w:val="22"/>
          <w:szCs w:val="22"/>
        </w:rPr>
        <w:t xml:space="preserve"> do bem</w:t>
      </w:r>
      <w:r w:rsidR="00EE0552" w:rsidRPr="000E20D2">
        <w:rPr>
          <w:rFonts w:ascii="Century Gothic" w:hAnsi="Century Gothic"/>
          <w:sz w:val="22"/>
          <w:szCs w:val="22"/>
        </w:rPr>
        <w:t>/serviço</w:t>
      </w:r>
      <w:r w:rsidR="004E2205" w:rsidRPr="000E20D2">
        <w:rPr>
          <w:rFonts w:ascii="Century Gothic" w:hAnsi="Century Gothic"/>
          <w:sz w:val="22"/>
          <w:szCs w:val="22"/>
        </w:rPr>
        <w:t xml:space="preserve"> na sede do Município de </w:t>
      </w:r>
      <w:r w:rsidR="0094166E" w:rsidRPr="000E20D2">
        <w:rPr>
          <w:rFonts w:ascii="Century Gothic" w:hAnsi="Century Gothic"/>
          <w:sz w:val="22"/>
          <w:szCs w:val="22"/>
        </w:rPr>
        <w:t>Santo Antônio do Grama</w:t>
      </w:r>
      <w:r w:rsidR="00EE0552" w:rsidRPr="000E20D2">
        <w:rPr>
          <w:rFonts w:ascii="Century Gothic" w:hAnsi="Century Gothic"/>
          <w:sz w:val="22"/>
          <w:szCs w:val="22"/>
        </w:rPr>
        <w:t xml:space="preserve"> ou no local de execução dos serviços sem qualquer ônus decorrente</w:t>
      </w:r>
      <w:r w:rsidRPr="000E20D2">
        <w:rPr>
          <w:rFonts w:ascii="Century Gothic" w:hAnsi="Century Gothic"/>
          <w:sz w:val="22"/>
          <w:szCs w:val="22"/>
        </w:rPr>
        <w:t xml:space="preserve">; </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17 – DO ACOMPANHAMENTO E DA FISCALIZAÇÃO</w:t>
      </w:r>
    </w:p>
    <w:p w:rsidR="00792D11" w:rsidRPr="000E20D2" w:rsidRDefault="00417AE8" w:rsidP="00792D11">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para esse fim.</w:t>
      </w:r>
    </w:p>
    <w:p w:rsidR="003474E5" w:rsidRPr="000E20D2" w:rsidRDefault="003474E5"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18 – DAS DISPOSIÇOES GERAIS</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18.1. É facultada a </w:t>
      </w:r>
      <w:r w:rsidR="003D1D83" w:rsidRPr="000E20D2">
        <w:rPr>
          <w:rFonts w:ascii="Century Gothic" w:hAnsi="Century Gothic"/>
          <w:sz w:val="22"/>
          <w:szCs w:val="22"/>
        </w:rPr>
        <w:t>PREGOEIRA</w:t>
      </w:r>
      <w:r w:rsidRPr="000E20D2">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18.2.1. A anulação do procedimento induz à do contrato.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0E20D2">
        <w:rPr>
          <w:rFonts w:ascii="Century Gothic" w:hAnsi="Century Gothic"/>
          <w:sz w:val="22"/>
          <w:szCs w:val="22"/>
        </w:rPr>
        <w:t>do contrato administrativo</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18.4. Os proponentes são responsáveis pela fidelidade e legitimidade das informações e dos documentos apresentados em qualquer fase da licitação.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0E20D2">
        <w:rPr>
          <w:rFonts w:ascii="Century Gothic" w:hAnsi="Century Gothic"/>
          <w:sz w:val="22"/>
          <w:szCs w:val="22"/>
        </w:rPr>
        <w:t>no Diário Oficial do Município.</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w:t>
      </w:r>
    </w:p>
    <w:p w:rsidR="00417AE8"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18.7. As normas que disciplinam este pregão serão sempre interpretadas em favor da ampliação da disputa entre os interessados, sem comprometimento da segurança do futuro contrato.</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0E20D2">
        <w:rPr>
          <w:rFonts w:ascii="Century Gothic" w:hAnsi="Century Gothic"/>
          <w:sz w:val="22"/>
          <w:szCs w:val="22"/>
        </w:rPr>
        <w:t>do</w:t>
      </w:r>
      <w:r w:rsidRPr="000E20D2">
        <w:rPr>
          <w:rFonts w:ascii="Century Gothic" w:hAnsi="Century Gothic"/>
          <w:sz w:val="22"/>
          <w:szCs w:val="22"/>
        </w:rPr>
        <w:t xml:space="preserve"> PREGÃO, por escrito, a </w:t>
      </w:r>
      <w:r w:rsidR="003D1D83" w:rsidRPr="000E20D2">
        <w:rPr>
          <w:rFonts w:ascii="Century Gothic" w:hAnsi="Century Gothic"/>
          <w:sz w:val="22"/>
          <w:szCs w:val="22"/>
        </w:rPr>
        <w:t>PREGOEIRA</w:t>
      </w:r>
      <w:r w:rsidRPr="000E20D2">
        <w:rPr>
          <w:rFonts w:ascii="Century Gothic" w:hAnsi="Century Gothic"/>
          <w:sz w:val="22"/>
          <w:szCs w:val="22"/>
        </w:rPr>
        <w:t xml:space="preserve">, devendo ser sido protocolizada no Protocolo Geral da Prefeitura Municipal de </w:t>
      </w:r>
      <w:r w:rsidR="0094166E" w:rsidRPr="000E20D2">
        <w:rPr>
          <w:rFonts w:ascii="Century Gothic" w:hAnsi="Century Gothic"/>
          <w:sz w:val="22"/>
          <w:szCs w:val="22"/>
        </w:rPr>
        <w:t>Santo Antônio do Grama</w:t>
      </w:r>
      <w:r w:rsidR="00924BB6" w:rsidRPr="000E20D2">
        <w:rPr>
          <w:rFonts w:ascii="Century Gothic" w:hAnsi="Century Gothic"/>
          <w:sz w:val="22"/>
          <w:szCs w:val="22"/>
        </w:rPr>
        <w:t xml:space="preserve">, podendo inclusive ser encaminhado no endereço eletrônico: </w:t>
      </w:r>
      <w:hyperlink r:id="rId10" w:history="1">
        <w:r w:rsidR="0094166E" w:rsidRPr="000E20D2">
          <w:rPr>
            <w:rStyle w:val="Hyperlink"/>
            <w:rFonts w:ascii="Century Gothic" w:hAnsi="Century Gothic"/>
            <w:sz w:val="22"/>
            <w:szCs w:val="22"/>
          </w:rPr>
          <w:t>compraselicitacao@gmail.com</w:t>
        </w:r>
      </w:hyperlink>
      <w:r w:rsidR="00924BB6" w:rsidRPr="000E20D2">
        <w:rPr>
          <w:rFonts w:ascii="Century Gothic" w:hAnsi="Century Gothic"/>
          <w:sz w:val="22"/>
          <w:szCs w:val="22"/>
        </w:rPr>
        <w:t xml:space="preserve">. </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18.9. A homologação do resultado desta licitação não implicará direito à contratação.</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0E20D2" w:rsidRDefault="003767B6" w:rsidP="00141B6C">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19 – DOS ANEXOS</w:t>
      </w:r>
    </w:p>
    <w:p w:rsidR="00FE002D" w:rsidRPr="000E20D2" w:rsidRDefault="00417AE8" w:rsidP="00141B6C">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19.1. São partes integrantes deste edital os anexos</w:t>
      </w:r>
      <w:r w:rsidR="00C52C59" w:rsidRPr="000E20D2">
        <w:rPr>
          <w:rFonts w:ascii="Century Gothic" w:hAnsi="Century Gothic"/>
          <w:sz w:val="22"/>
          <w:szCs w:val="22"/>
        </w:rPr>
        <w:t xml:space="preserve"> de I a V constante deste Edital Convocatório.</w:t>
      </w:r>
    </w:p>
    <w:p w:rsidR="00FE002D" w:rsidRPr="000E20D2" w:rsidRDefault="003767B6" w:rsidP="00FE002D">
      <w:pPr>
        <w:spacing w:before="100" w:beforeAutospacing="1" w:after="100" w:afterAutospacing="1"/>
        <w:jc w:val="both"/>
        <w:rPr>
          <w:rFonts w:ascii="Century Gothic" w:hAnsi="Century Gothic"/>
          <w:b/>
          <w:sz w:val="22"/>
          <w:szCs w:val="22"/>
          <w:u w:val="single"/>
        </w:rPr>
      </w:pPr>
      <w:r w:rsidRPr="000E20D2">
        <w:rPr>
          <w:rFonts w:ascii="Century Gothic" w:hAnsi="Century Gothic"/>
          <w:b/>
          <w:sz w:val="22"/>
          <w:szCs w:val="22"/>
          <w:u w:val="single"/>
        </w:rPr>
        <w:t>2</w:t>
      </w:r>
      <w:r w:rsidR="002A46F6" w:rsidRPr="000E20D2">
        <w:rPr>
          <w:rFonts w:ascii="Century Gothic" w:hAnsi="Century Gothic"/>
          <w:b/>
          <w:sz w:val="22"/>
          <w:szCs w:val="22"/>
          <w:u w:val="single"/>
        </w:rPr>
        <w:t>0.</w:t>
      </w:r>
      <w:r w:rsidRPr="000E20D2">
        <w:rPr>
          <w:rFonts w:ascii="Century Gothic" w:hAnsi="Century Gothic"/>
          <w:b/>
          <w:sz w:val="22"/>
          <w:szCs w:val="22"/>
          <w:u w:val="single"/>
        </w:rPr>
        <w:t xml:space="preserve"> DO FORO</w:t>
      </w:r>
    </w:p>
    <w:p w:rsidR="00FE002D" w:rsidRPr="000E20D2" w:rsidRDefault="00417AE8" w:rsidP="00FE002D">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w:t>
      </w:r>
      <w:r w:rsidR="002A46F6" w:rsidRPr="000E20D2">
        <w:rPr>
          <w:rFonts w:ascii="Century Gothic" w:hAnsi="Century Gothic"/>
          <w:sz w:val="22"/>
          <w:szCs w:val="22"/>
        </w:rPr>
        <w:t>0</w:t>
      </w:r>
      <w:r w:rsidRPr="000E20D2">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6041E2" w:rsidRPr="000E20D2">
        <w:rPr>
          <w:rFonts w:ascii="Century Gothic" w:hAnsi="Century Gothic"/>
          <w:sz w:val="22"/>
          <w:szCs w:val="22"/>
        </w:rPr>
        <w:t>Rio Casca</w:t>
      </w:r>
      <w:r w:rsidRPr="000E20D2">
        <w:rPr>
          <w:rFonts w:ascii="Century Gothic" w:hAnsi="Century Gothic"/>
          <w:sz w:val="22"/>
          <w:szCs w:val="22"/>
        </w:rPr>
        <w:t>, com exclusão de qualquer outro, por mais privilegiado que seja.</w:t>
      </w:r>
    </w:p>
    <w:p w:rsidR="00FE002D" w:rsidRPr="000E20D2" w:rsidRDefault="0094166E" w:rsidP="00FE002D">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Santo Antônio do Grama</w:t>
      </w:r>
      <w:r w:rsidR="00C8032C" w:rsidRPr="000E20D2">
        <w:rPr>
          <w:rFonts w:ascii="Century Gothic" w:hAnsi="Century Gothic"/>
          <w:sz w:val="22"/>
          <w:szCs w:val="22"/>
        </w:rPr>
        <w:t xml:space="preserve">, </w:t>
      </w:r>
      <w:r w:rsidR="0084129B">
        <w:rPr>
          <w:rFonts w:ascii="Century Gothic" w:hAnsi="Century Gothic"/>
          <w:sz w:val="22"/>
          <w:szCs w:val="22"/>
        </w:rPr>
        <w:t xml:space="preserve">15 </w:t>
      </w:r>
      <w:r w:rsidR="00310E38" w:rsidRPr="000E20D2">
        <w:rPr>
          <w:rFonts w:ascii="Century Gothic" w:hAnsi="Century Gothic"/>
          <w:sz w:val="22"/>
          <w:szCs w:val="22"/>
        </w:rPr>
        <w:t xml:space="preserve">de </w:t>
      </w:r>
      <w:r w:rsidR="0084129B">
        <w:rPr>
          <w:rFonts w:ascii="Century Gothic" w:hAnsi="Century Gothic"/>
          <w:sz w:val="22"/>
          <w:szCs w:val="22"/>
        </w:rPr>
        <w:t>maio</w:t>
      </w:r>
      <w:r w:rsidR="00792D11" w:rsidRPr="000E20D2">
        <w:rPr>
          <w:rFonts w:ascii="Century Gothic" w:hAnsi="Century Gothic"/>
          <w:sz w:val="22"/>
          <w:szCs w:val="22"/>
        </w:rPr>
        <w:t xml:space="preserve"> </w:t>
      </w:r>
      <w:r w:rsidR="00310E38" w:rsidRPr="000E20D2">
        <w:rPr>
          <w:rFonts w:ascii="Century Gothic" w:hAnsi="Century Gothic"/>
          <w:sz w:val="22"/>
          <w:szCs w:val="22"/>
        </w:rPr>
        <w:t>de 2022</w:t>
      </w:r>
      <w:r w:rsidR="00417AE8" w:rsidRPr="000E20D2">
        <w:rPr>
          <w:rFonts w:ascii="Century Gothic" w:hAnsi="Century Gothic"/>
          <w:sz w:val="22"/>
          <w:szCs w:val="22"/>
        </w:rPr>
        <w:t>.</w:t>
      </w:r>
    </w:p>
    <w:p w:rsidR="00FE002D" w:rsidRPr="000E20D2"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0E20D2" w:rsidTr="00514C47">
        <w:tc>
          <w:tcPr>
            <w:tcW w:w="4670" w:type="dxa"/>
          </w:tcPr>
          <w:p w:rsidR="00FE002D" w:rsidRPr="000E20D2" w:rsidRDefault="00310E38" w:rsidP="00514C47">
            <w:pPr>
              <w:rPr>
                <w:rFonts w:ascii="Century Gothic" w:hAnsi="Century Gothic"/>
                <w:sz w:val="22"/>
                <w:szCs w:val="22"/>
              </w:rPr>
            </w:pPr>
            <w:r w:rsidRPr="000E20D2">
              <w:rPr>
                <w:rFonts w:ascii="Century Gothic" w:hAnsi="Century Gothic"/>
                <w:sz w:val="22"/>
                <w:szCs w:val="22"/>
              </w:rPr>
              <w:t>MARCOS AURÉLIO CAMINHO</w:t>
            </w:r>
          </w:p>
          <w:p w:rsidR="00FE002D" w:rsidRPr="000E20D2" w:rsidRDefault="00FE002D" w:rsidP="00514C47">
            <w:pPr>
              <w:rPr>
                <w:rFonts w:ascii="Century Gothic" w:hAnsi="Century Gothic"/>
                <w:sz w:val="22"/>
                <w:szCs w:val="22"/>
              </w:rPr>
            </w:pPr>
            <w:r w:rsidRPr="000E20D2">
              <w:rPr>
                <w:rFonts w:ascii="Century Gothic" w:hAnsi="Century Gothic"/>
                <w:sz w:val="22"/>
                <w:szCs w:val="22"/>
              </w:rPr>
              <w:t>PREFEITO MUNICIPAL</w:t>
            </w:r>
          </w:p>
        </w:tc>
        <w:tc>
          <w:tcPr>
            <w:tcW w:w="4050" w:type="dxa"/>
          </w:tcPr>
          <w:p w:rsidR="00FE002D" w:rsidRPr="000E20D2" w:rsidRDefault="0094166E" w:rsidP="00514C47">
            <w:pPr>
              <w:rPr>
                <w:rFonts w:ascii="Century Gothic" w:hAnsi="Century Gothic"/>
                <w:sz w:val="22"/>
                <w:szCs w:val="22"/>
              </w:rPr>
            </w:pPr>
            <w:r w:rsidRPr="000E20D2">
              <w:rPr>
                <w:rFonts w:ascii="Century Gothic" w:hAnsi="Century Gothic"/>
                <w:sz w:val="22"/>
                <w:szCs w:val="22"/>
              </w:rPr>
              <w:t>LETÍCIA MARIA TEIXEIRA PEREIRA</w:t>
            </w:r>
          </w:p>
          <w:p w:rsidR="00FE002D" w:rsidRPr="000E20D2" w:rsidRDefault="00FE002D" w:rsidP="00514C47">
            <w:pPr>
              <w:rPr>
                <w:rFonts w:ascii="Century Gothic" w:hAnsi="Century Gothic"/>
                <w:sz w:val="22"/>
                <w:szCs w:val="22"/>
              </w:rPr>
            </w:pPr>
            <w:r w:rsidRPr="000E20D2">
              <w:rPr>
                <w:rFonts w:ascii="Century Gothic" w:hAnsi="Century Gothic"/>
                <w:sz w:val="22"/>
                <w:szCs w:val="22"/>
              </w:rPr>
              <w:t>PREGOEIRA</w:t>
            </w:r>
          </w:p>
        </w:tc>
      </w:tr>
    </w:tbl>
    <w:p w:rsidR="00FE002D" w:rsidRPr="000E20D2" w:rsidRDefault="00FE002D" w:rsidP="00FE002D">
      <w:pPr>
        <w:spacing w:before="100" w:beforeAutospacing="1" w:after="100" w:afterAutospacing="1"/>
        <w:jc w:val="both"/>
        <w:rPr>
          <w:rFonts w:ascii="Century Gothic" w:hAnsi="Century Gothic"/>
          <w:sz w:val="22"/>
          <w:szCs w:val="22"/>
        </w:rPr>
      </w:pPr>
    </w:p>
    <w:p w:rsidR="00792D11" w:rsidRPr="000E20D2" w:rsidRDefault="00792D11" w:rsidP="00D5561F">
      <w:pPr>
        <w:jc w:val="center"/>
        <w:rPr>
          <w:rFonts w:ascii="Century Gothic" w:hAnsi="Century Gothic"/>
          <w:sz w:val="22"/>
          <w:szCs w:val="22"/>
        </w:rPr>
      </w:pPr>
    </w:p>
    <w:p w:rsidR="00014B3D" w:rsidRPr="000E20D2" w:rsidRDefault="00014B3D" w:rsidP="00D5561F">
      <w:pPr>
        <w:jc w:val="center"/>
        <w:rPr>
          <w:rFonts w:ascii="Century Gothic" w:hAnsi="Century Gothic"/>
          <w:b/>
          <w:sz w:val="22"/>
          <w:szCs w:val="22"/>
          <w:u w:val="single"/>
        </w:rPr>
      </w:pPr>
    </w:p>
    <w:p w:rsidR="006041E2" w:rsidRDefault="006041E2"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Default="00211C8D" w:rsidP="00D5561F">
      <w:pPr>
        <w:jc w:val="center"/>
        <w:rPr>
          <w:rFonts w:ascii="Century Gothic" w:hAnsi="Century Gothic"/>
          <w:b/>
          <w:sz w:val="22"/>
          <w:szCs w:val="22"/>
          <w:u w:val="single"/>
        </w:rPr>
      </w:pPr>
    </w:p>
    <w:p w:rsidR="00211C8D" w:rsidRPr="000E20D2" w:rsidRDefault="00211C8D"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6041E2" w:rsidRPr="000E20D2" w:rsidRDefault="006041E2" w:rsidP="00D5561F">
      <w:pPr>
        <w:jc w:val="center"/>
        <w:rPr>
          <w:rFonts w:ascii="Century Gothic" w:hAnsi="Century Gothic"/>
          <w:b/>
          <w:sz w:val="22"/>
          <w:szCs w:val="22"/>
          <w:u w:val="single"/>
        </w:rPr>
      </w:pPr>
    </w:p>
    <w:p w:rsidR="00D5561F" w:rsidRPr="000E20D2" w:rsidRDefault="00D5561F" w:rsidP="00D5561F">
      <w:pPr>
        <w:jc w:val="center"/>
        <w:rPr>
          <w:rFonts w:ascii="Century Gothic" w:hAnsi="Century Gothic"/>
          <w:b/>
          <w:sz w:val="22"/>
          <w:szCs w:val="22"/>
          <w:u w:val="single"/>
        </w:rPr>
      </w:pPr>
      <w:r w:rsidRPr="000E20D2">
        <w:rPr>
          <w:rFonts w:ascii="Century Gothic" w:hAnsi="Century Gothic"/>
          <w:b/>
          <w:sz w:val="22"/>
          <w:szCs w:val="22"/>
          <w:u w:val="single"/>
        </w:rPr>
        <w:lastRenderedPageBreak/>
        <w:t>ANEXO I</w:t>
      </w:r>
    </w:p>
    <w:p w:rsidR="00D5561F" w:rsidRPr="000E20D2" w:rsidRDefault="00D5561F" w:rsidP="00D5561F">
      <w:pPr>
        <w:jc w:val="center"/>
        <w:rPr>
          <w:rFonts w:ascii="Century Gothic" w:hAnsi="Century Gothic"/>
          <w:b/>
          <w:sz w:val="22"/>
          <w:szCs w:val="22"/>
          <w:u w:val="single"/>
        </w:rPr>
      </w:pPr>
      <w:r w:rsidRPr="000E20D2">
        <w:rPr>
          <w:rFonts w:ascii="Century Gothic" w:hAnsi="Century Gothic"/>
          <w:b/>
          <w:sz w:val="22"/>
          <w:szCs w:val="22"/>
          <w:u w:val="single"/>
        </w:rPr>
        <w:t>TERMO DE REFERÊNCIA</w:t>
      </w:r>
    </w:p>
    <w:p w:rsidR="00D5561F" w:rsidRPr="000E20D2" w:rsidRDefault="00D5561F" w:rsidP="00D5561F">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1. OBJETO</w:t>
      </w:r>
    </w:p>
    <w:p w:rsidR="00D5561F" w:rsidRPr="000E20D2" w:rsidRDefault="00D5561F"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 Ab</w:t>
      </w:r>
      <w:r w:rsidR="00014B3D" w:rsidRPr="000E20D2">
        <w:rPr>
          <w:rFonts w:ascii="Century Gothic" w:hAnsi="Century Gothic"/>
          <w:sz w:val="22"/>
          <w:szCs w:val="22"/>
        </w:rPr>
        <w:t xml:space="preserve">ertura de processo licitatório </w:t>
      </w:r>
      <w:r w:rsidRPr="000E20D2">
        <w:rPr>
          <w:rFonts w:ascii="Century Gothic" w:hAnsi="Century Gothic"/>
          <w:sz w:val="22"/>
          <w:szCs w:val="22"/>
        </w:rPr>
        <w:t>para</w:t>
      </w:r>
      <w:r w:rsidR="00014B3D" w:rsidRPr="000E20D2">
        <w:rPr>
          <w:rFonts w:ascii="Century Gothic" w:hAnsi="Century Gothic"/>
          <w:sz w:val="22"/>
          <w:szCs w:val="22"/>
        </w:rPr>
        <w:t xml:space="preserve"> </w:t>
      </w:r>
      <w:r w:rsidR="002D4FF8" w:rsidRPr="000E20D2">
        <w:rPr>
          <w:rStyle w:val="markedcontent"/>
          <w:rFonts w:ascii="Century Gothic" w:hAnsi="Century Gothic"/>
          <w:sz w:val="22"/>
          <w:szCs w:val="22"/>
        </w:rPr>
        <w:t xml:space="preserve">a </w:t>
      </w:r>
      <w:r w:rsidR="002D4FF8" w:rsidRPr="000E20D2">
        <w:rPr>
          <w:rFonts w:ascii="Century Gothic" w:hAnsi="Century Gothic"/>
          <w:b/>
          <w:sz w:val="22"/>
          <w:szCs w:val="22"/>
        </w:rPr>
        <w:t>CONTRATAÇÃO DE PESSOA JURÍDICA ESPECIALIZADA PARA PRESTAÇÃO DE SERVIÇO DE SEGURO PARA OS VEÍCULOS PERTENCENTES À FROTA MUNICIPAL DO MUNICÍPIO DE SANTO ANTÔNIO DO GRAMA/</w:t>
      </w:r>
      <w:r w:rsidR="002D4FF8" w:rsidRPr="000E20D2">
        <w:rPr>
          <w:rFonts w:ascii="Century Gothic" w:hAnsi="Century Gothic"/>
          <w:sz w:val="22"/>
          <w:szCs w:val="22"/>
        </w:rPr>
        <w:t>MG</w:t>
      </w:r>
      <w:r w:rsidR="00EB5876" w:rsidRPr="000E20D2">
        <w:rPr>
          <w:rFonts w:ascii="Century Gothic" w:hAnsi="Century Gothic"/>
          <w:sz w:val="22"/>
          <w:szCs w:val="22"/>
        </w:rPr>
        <w:t xml:space="preserve">, </w:t>
      </w:r>
      <w:r w:rsidR="004143A8" w:rsidRPr="000E20D2">
        <w:rPr>
          <w:rFonts w:ascii="Century Gothic" w:hAnsi="Century Gothic"/>
          <w:sz w:val="22"/>
          <w:szCs w:val="22"/>
        </w:rPr>
        <w:t>conforme quantitativo e especificações</w:t>
      </w:r>
      <w:r w:rsidR="00EB5876" w:rsidRPr="000E20D2">
        <w:rPr>
          <w:rFonts w:ascii="Century Gothic" w:hAnsi="Century Gothic"/>
          <w:sz w:val="22"/>
          <w:szCs w:val="22"/>
        </w:rPr>
        <w:t xml:space="preserve"> seguintes:</w:t>
      </w:r>
    </w:p>
    <w:p w:rsidR="004143A8" w:rsidRPr="000E20D2" w:rsidRDefault="004143A8" w:rsidP="004143A8">
      <w:pPr>
        <w:rPr>
          <w:rFonts w:ascii="Century Gothic" w:eastAsia="Batang" w:hAnsi="Century Gothic"/>
          <w:sz w:val="22"/>
          <w:szCs w:val="22"/>
        </w:rPr>
      </w:pPr>
    </w:p>
    <w:tbl>
      <w:tblPr>
        <w:tblW w:w="87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48"/>
        <w:gridCol w:w="992"/>
        <w:gridCol w:w="1276"/>
        <w:gridCol w:w="5665"/>
      </w:tblGrid>
      <w:tr w:rsidR="0084129B" w:rsidRPr="006D2356" w:rsidTr="007413FB">
        <w:trPr>
          <w:jc w:val="center"/>
        </w:trPr>
        <w:tc>
          <w:tcPr>
            <w:tcW w:w="848" w:type="dxa"/>
            <w:tcBorders>
              <w:top w:val="double" w:sz="4" w:space="0" w:color="auto"/>
              <w:left w:val="double" w:sz="4" w:space="0" w:color="auto"/>
              <w:bottom w:val="double" w:sz="4" w:space="0" w:color="auto"/>
              <w:right w:val="double" w:sz="4" w:space="0" w:color="auto"/>
            </w:tcBorders>
            <w:hideMark/>
          </w:tcPr>
          <w:p w:rsidR="0084129B" w:rsidRPr="006D2356" w:rsidRDefault="0084129B" w:rsidP="007413FB">
            <w:pPr>
              <w:spacing w:line="276" w:lineRule="auto"/>
              <w:jc w:val="center"/>
              <w:rPr>
                <w:rFonts w:ascii="Arial" w:eastAsia="Arial Unicode MS" w:hAnsi="Arial" w:cs="Arial"/>
                <w:b/>
                <w:lang w:eastAsia="en-US"/>
              </w:rPr>
            </w:pPr>
            <w:r w:rsidRPr="006D2356">
              <w:rPr>
                <w:rFonts w:ascii="Arial" w:eastAsia="Arial Unicode MS" w:hAnsi="Arial" w:cs="Arial"/>
                <w:b/>
                <w:lang w:eastAsia="en-US"/>
              </w:rPr>
              <w:t>Item</w:t>
            </w:r>
          </w:p>
        </w:tc>
        <w:tc>
          <w:tcPr>
            <w:tcW w:w="992" w:type="dxa"/>
            <w:tcBorders>
              <w:top w:val="double" w:sz="4" w:space="0" w:color="auto"/>
              <w:left w:val="double" w:sz="4" w:space="0" w:color="auto"/>
              <w:bottom w:val="double" w:sz="4" w:space="0" w:color="auto"/>
              <w:right w:val="double" w:sz="4" w:space="0" w:color="auto"/>
            </w:tcBorders>
            <w:hideMark/>
          </w:tcPr>
          <w:p w:rsidR="0084129B" w:rsidRPr="006D2356" w:rsidRDefault="0084129B" w:rsidP="007413FB">
            <w:pPr>
              <w:spacing w:line="276" w:lineRule="auto"/>
              <w:jc w:val="center"/>
              <w:rPr>
                <w:rFonts w:ascii="Arial" w:eastAsia="Arial Unicode MS" w:hAnsi="Arial" w:cs="Arial"/>
                <w:b/>
                <w:lang w:eastAsia="en-US"/>
              </w:rPr>
            </w:pPr>
            <w:r w:rsidRPr="006D2356">
              <w:rPr>
                <w:rFonts w:ascii="Arial" w:eastAsia="Arial Unicode MS" w:hAnsi="Arial" w:cs="Arial"/>
                <w:b/>
                <w:lang w:eastAsia="en-US"/>
              </w:rPr>
              <w:t>Quant</w:t>
            </w:r>
          </w:p>
        </w:tc>
        <w:tc>
          <w:tcPr>
            <w:tcW w:w="1276" w:type="dxa"/>
            <w:tcBorders>
              <w:top w:val="double" w:sz="4" w:space="0" w:color="auto"/>
              <w:left w:val="double" w:sz="4" w:space="0" w:color="auto"/>
              <w:bottom w:val="double" w:sz="4" w:space="0" w:color="auto"/>
              <w:right w:val="double" w:sz="4" w:space="0" w:color="auto"/>
            </w:tcBorders>
            <w:hideMark/>
          </w:tcPr>
          <w:p w:rsidR="0084129B" w:rsidRPr="006D2356" w:rsidRDefault="0084129B" w:rsidP="007413FB">
            <w:pPr>
              <w:spacing w:line="276" w:lineRule="auto"/>
              <w:jc w:val="center"/>
              <w:rPr>
                <w:rFonts w:ascii="Arial" w:eastAsia="Arial Unicode MS" w:hAnsi="Arial" w:cs="Arial"/>
                <w:b/>
                <w:lang w:eastAsia="en-US"/>
              </w:rPr>
            </w:pPr>
            <w:r w:rsidRPr="006D2356">
              <w:rPr>
                <w:rFonts w:ascii="Arial" w:eastAsia="Arial Unicode MS" w:hAnsi="Arial" w:cs="Arial"/>
                <w:b/>
                <w:lang w:eastAsia="en-US"/>
              </w:rPr>
              <w:t>Unid</w:t>
            </w:r>
          </w:p>
        </w:tc>
        <w:tc>
          <w:tcPr>
            <w:tcW w:w="5665" w:type="dxa"/>
            <w:tcBorders>
              <w:top w:val="double" w:sz="4" w:space="0" w:color="auto"/>
              <w:left w:val="double" w:sz="4" w:space="0" w:color="auto"/>
              <w:bottom w:val="double" w:sz="4" w:space="0" w:color="auto"/>
              <w:right w:val="double" w:sz="4" w:space="0" w:color="auto"/>
            </w:tcBorders>
            <w:hideMark/>
          </w:tcPr>
          <w:p w:rsidR="0084129B" w:rsidRPr="006D2356" w:rsidRDefault="0084129B" w:rsidP="007413FB">
            <w:pPr>
              <w:spacing w:line="276" w:lineRule="auto"/>
              <w:jc w:val="center"/>
              <w:rPr>
                <w:rFonts w:ascii="Arial" w:eastAsia="Arial Unicode MS" w:hAnsi="Arial" w:cs="Arial"/>
                <w:b/>
                <w:lang w:eastAsia="en-US"/>
              </w:rPr>
            </w:pPr>
            <w:r w:rsidRPr="006D2356">
              <w:rPr>
                <w:rFonts w:ascii="Arial" w:eastAsia="Arial Unicode MS" w:hAnsi="Arial" w:cs="Arial"/>
                <w:b/>
                <w:lang w:eastAsia="en-US"/>
              </w:rPr>
              <w:t>Descrição dos Produtos</w:t>
            </w:r>
          </w:p>
        </w:tc>
      </w:tr>
      <w:tr w:rsidR="0084129B" w:rsidRPr="006D2356" w:rsidTr="007413FB">
        <w:trPr>
          <w:jc w:val="center"/>
        </w:trPr>
        <w:tc>
          <w:tcPr>
            <w:tcW w:w="848" w:type="dxa"/>
            <w:tcBorders>
              <w:top w:val="double" w:sz="4" w:space="0" w:color="auto"/>
              <w:left w:val="double" w:sz="4" w:space="0" w:color="auto"/>
              <w:bottom w:val="double" w:sz="4" w:space="0" w:color="auto"/>
              <w:right w:val="double" w:sz="4" w:space="0" w:color="auto"/>
            </w:tcBorders>
            <w:hideMark/>
          </w:tcPr>
          <w:p w:rsidR="0084129B" w:rsidRPr="006D2356" w:rsidRDefault="0084129B" w:rsidP="007413FB">
            <w:pPr>
              <w:spacing w:line="256" w:lineRule="auto"/>
              <w:jc w:val="center"/>
              <w:rPr>
                <w:rFonts w:ascii="Arial" w:eastAsia="Arial Unicode MS" w:hAnsi="Arial" w:cs="Arial"/>
                <w:lang w:eastAsia="en-US"/>
              </w:rPr>
            </w:pPr>
            <w:r>
              <w:rPr>
                <w:rFonts w:ascii="Arial" w:eastAsia="Arial Unicode MS" w:hAnsi="Arial" w:cs="Arial"/>
                <w:lang w:eastAsia="en-US"/>
              </w:rPr>
              <w:t>01</w:t>
            </w:r>
          </w:p>
        </w:tc>
        <w:tc>
          <w:tcPr>
            <w:tcW w:w="992" w:type="dxa"/>
            <w:tcBorders>
              <w:top w:val="double" w:sz="4" w:space="0" w:color="auto"/>
              <w:left w:val="double" w:sz="4" w:space="0" w:color="auto"/>
              <w:bottom w:val="double" w:sz="4" w:space="0" w:color="auto"/>
              <w:right w:val="double" w:sz="4" w:space="0" w:color="auto"/>
            </w:tcBorders>
          </w:tcPr>
          <w:p w:rsidR="0084129B" w:rsidRPr="006D2356" w:rsidRDefault="0084129B" w:rsidP="007413FB">
            <w:pPr>
              <w:tabs>
                <w:tab w:val="left" w:pos="217"/>
                <w:tab w:val="center" w:pos="388"/>
              </w:tabs>
              <w:spacing w:line="256" w:lineRule="auto"/>
              <w:jc w:val="center"/>
              <w:rPr>
                <w:rFonts w:ascii="Arial" w:eastAsia="Arial Unicode MS" w:hAnsi="Arial" w:cs="Arial"/>
                <w:lang w:eastAsia="en-US"/>
              </w:rPr>
            </w:pPr>
            <w:r>
              <w:rPr>
                <w:rFonts w:ascii="Arial" w:eastAsia="Arial Unicode MS" w:hAnsi="Arial" w:cs="Arial"/>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84129B" w:rsidRPr="006D2356" w:rsidRDefault="0084129B" w:rsidP="007413FB">
            <w:pPr>
              <w:spacing w:line="256" w:lineRule="auto"/>
              <w:jc w:val="center"/>
              <w:rPr>
                <w:rFonts w:ascii="Arial" w:eastAsia="Arial Unicode MS" w:hAnsi="Arial" w:cs="Arial"/>
                <w:lang w:eastAsia="en-US"/>
              </w:rPr>
            </w:pPr>
            <w:r>
              <w:rPr>
                <w:rFonts w:ascii="Arial" w:eastAsia="Arial Unicode MS" w:hAnsi="Arial" w:cs="Arial"/>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84129B" w:rsidRPr="00FF1886" w:rsidRDefault="0084129B" w:rsidP="007413FB">
            <w:pPr>
              <w:spacing w:line="256" w:lineRule="auto"/>
              <w:jc w:val="both"/>
              <w:rPr>
                <w:rFonts w:ascii="Calibri" w:hAnsi="Calibri" w:cs="Calibri"/>
                <w:b/>
                <w:bCs/>
                <w:color w:val="000000"/>
                <w:sz w:val="22"/>
                <w:szCs w:val="22"/>
              </w:rPr>
            </w:pPr>
            <w:r w:rsidRPr="00472E8B">
              <w:rPr>
                <w:rFonts w:ascii="Arial" w:eastAsia="Calibri" w:hAnsi="Arial" w:cs="Arial"/>
                <w:lang w:eastAsia="en-US"/>
              </w:rPr>
              <w:t xml:space="preserve">Seguro total, importância segurada 100% do valor da tabela FIPE, franquia igual ou inferior a R$ </w:t>
            </w:r>
            <w:r>
              <w:rPr>
                <w:rFonts w:ascii="Arial" w:eastAsia="Calibri" w:hAnsi="Arial" w:cs="Arial"/>
                <w:lang w:eastAsia="en-US"/>
              </w:rPr>
              <w:t>5</w:t>
            </w:r>
            <w:r w:rsidRPr="00472E8B">
              <w:rPr>
                <w:rFonts w:ascii="Arial" w:eastAsia="Calibri" w:hAnsi="Arial" w:cs="Arial"/>
                <w:lang w:eastAsia="en-US"/>
              </w:rPr>
              <w:t>.</w:t>
            </w:r>
            <w:r>
              <w:rPr>
                <w:rFonts w:ascii="Arial" w:eastAsia="Calibri" w:hAnsi="Arial" w:cs="Arial"/>
                <w:lang w:eastAsia="en-US"/>
              </w:rPr>
              <w:t>0</w:t>
            </w:r>
            <w:r w:rsidRPr="00472E8B">
              <w:rPr>
                <w:rFonts w:ascii="Arial" w:eastAsia="Calibri" w:hAnsi="Arial" w:cs="Arial"/>
                <w:lang w:eastAsia="en-US"/>
              </w:rPr>
              <w:t xml:space="preserve">00,00, RCV, danos materiais no valor de R$ 100.000,00 danos corporais no valor de R$ 100.000,00, acidente pessoais de passageiros no R$ 10.000,00 por pessoa, danos morais no valor de R$ 20.000,00 assistência 24 horas, assistência vidros e faróis, para o veículo </w:t>
            </w:r>
            <w:r>
              <w:rPr>
                <w:rFonts w:ascii="Arial" w:eastAsia="Calibri" w:hAnsi="Arial" w:cs="Arial"/>
                <w:lang w:eastAsia="en-US"/>
              </w:rPr>
              <w:t>Ford Transit 410B, ano 2022, veículo tipo van, com acessibilidade (1 cadeirante), 0km, 14+1 lugares, diesel, direção hidráulica, placa SHL8J90, chassi WF0GTTBE0NU001257, motor NU001257. Sem veículo reserva, gu</w:t>
            </w:r>
            <w:r w:rsidRPr="006A0045">
              <w:rPr>
                <w:rFonts w:ascii="Arial" w:eastAsia="Calibri" w:hAnsi="Arial" w:cs="Arial"/>
                <w:lang w:eastAsia="en-US"/>
              </w:rPr>
              <w:t>incho ilimitado.</w:t>
            </w:r>
          </w:p>
        </w:tc>
      </w:tr>
      <w:tr w:rsidR="0084129B" w:rsidRPr="006D2356" w:rsidTr="007413FB">
        <w:trPr>
          <w:jc w:val="center"/>
        </w:trPr>
        <w:tc>
          <w:tcPr>
            <w:tcW w:w="848" w:type="dxa"/>
            <w:tcBorders>
              <w:top w:val="double" w:sz="4" w:space="0" w:color="auto"/>
              <w:left w:val="double" w:sz="4" w:space="0" w:color="auto"/>
              <w:bottom w:val="double" w:sz="4" w:space="0" w:color="auto"/>
              <w:right w:val="double" w:sz="4" w:space="0" w:color="auto"/>
            </w:tcBorders>
            <w:hideMark/>
          </w:tcPr>
          <w:p w:rsidR="0084129B" w:rsidRPr="006D2356" w:rsidRDefault="0084129B" w:rsidP="007413FB">
            <w:pPr>
              <w:spacing w:line="256" w:lineRule="auto"/>
              <w:jc w:val="center"/>
              <w:rPr>
                <w:rFonts w:ascii="Arial" w:eastAsia="Arial Unicode MS" w:hAnsi="Arial" w:cs="Arial"/>
                <w:lang w:eastAsia="en-US"/>
              </w:rPr>
            </w:pPr>
            <w:r>
              <w:rPr>
                <w:rFonts w:ascii="Arial" w:eastAsia="Arial Unicode MS" w:hAnsi="Arial" w:cs="Arial"/>
                <w:lang w:eastAsia="en-US"/>
              </w:rPr>
              <w:t>02</w:t>
            </w:r>
          </w:p>
        </w:tc>
        <w:tc>
          <w:tcPr>
            <w:tcW w:w="992" w:type="dxa"/>
            <w:tcBorders>
              <w:top w:val="double" w:sz="4" w:space="0" w:color="auto"/>
              <w:left w:val="double" w:sz="4" w:space="0" w:color="auto"/>
              <w:bottom w:val="double" w:sz="4" w:space="0" w:color="auto"/>
              <w:right w:val="double" w:sz="4" w:space="0" w:color="auto"/>
            </w:tcBorders>
          </w:tcPr>
          <w:p w:rsidR="0084129B" w:rsidRPr="006D2356" w:rsidRDefault="0084129B" w:rsidP="007413FB">
            <w:pPr>
              <w:tabs>
                <w:tab w:val="left" w:pos="217"/>
                <w:tab w:val="center" w:pos="388"/>
              </w:tabs>
              <w:spacing w:line="256" w:lineRule="auto"/>
              <w:jc w:val="center"/>
              <w:rPr>
                <w:rFonts w:ascii="Arial" w:eastAsia="Arial Unicode MS" w:hAnsi="Arial" w:cs="Arial"/>
                <w:lang w:eastAsia="en-US"/>
              </w:rPr>
            </w:pPr>
            <w:r>
              <w:rPr>
                <w:rFonts w:ascii="Arial" w:eastAsia="Arial Unicode MS" w:hAnsi="Arial" w:cs="Arial"/>
                <w:lang w:eastAsia="en-US"/>
              </w:rPr>
              <w:t>Serviço</w:t>
            </w:r>
          </w:p>
        </w:tc>
        <w:tc>
          <w:tcPr>
            <w:tcW w:w="1276" w:type="dxa"/>
            <w:tcBorders>
              <w:top w:val="double" w:sz="4" w:space="0" w:color="auto"/>
              <w:left w:val="double" w:sz="4" w:space="0" w:color="auto"/>
              <w:bottom w:val="double" w:sz="4" w:space="0" w:color="auto"/>
              <w:right w:val="double" w:sz="4" w:space="0" w:color="auto"/>
            </w:tcBorders>
          </w:tcPr>
          <w:p w:rsidR="0084129B" w:rsidRPr="006D2356" w:rsidRDefault="0084129B" w:rsidP="007413FB">
            <w:pPr>
              <w:spacing w:line="256" w:lineRule="auto"/>
              <w:jc w:val="center"/>
              <w:rPr>
                <w:rFonts w:ascii="Arial" w:eastAsia="Arial Unicode MS" w:hAnsi="Arial" w:cs="Arial"/>
                <w:lang w:eastAsia="en-US"/>
              </w:rPr>
            </w:pPr>
            <w:r>
              <w:rPr>
                <w:rFonts w:ascii="Arial" w:eastAsia="Arial Unicode MS" w:hAnsi="Arial" w:cs="Arial"/>
                <w:lang w:eastAsia="en-US"/>
              </w:rPr>
              <w:t>Veículo</w:t>
            </w:r>
          </w:p>
        </w:tc>
        <w:tc>
          <w:tcPr>
            <w:tcW w:w="5665" w:type="dxa"/>
            <w:tcBorders>
              <w:top w:val="double" w:sz="4" w:space="0" w:color="auto"/>
              <w:left w:val="double" w:sz="4" w:space="0" w:color="auto"/>
              <w:bottom w:val="double" w:sz="4" w:space="0" w:color="auto"/>
              <w:right w:val="double" w:sz="4" w:space="0" w:color="auto"/>
            </w:tcBorders>
          </w:tcPr>
          <w:p w:rsidR="0084129B" w:rsidRPr="006D2356" w:rsidRDefault="0084129B" w:rsidP="007413FB">
            <w:pPr>
              <w:spacing w:line="256" w:lineRule="auto"/>
              <w:jc w:val="both"/>
              <w:rPr>
                <w:rFonts w:ascii="Arial" w:eastAsia="Calibri" w:hAnsi="Arial" w:cs="Arial"/>
                <w:lang w:eastAsia="en-US"/>
              </w:rPr>
            </w:pPr>
            <w:r w:rsidRPr="0033510E">
              <w:rPr>
                <w:rFonts w:ascii="Arial" w:eastAsia="Calibri" w:hAnsi="Arial" w:cs="Arial"/>
                <w:lang w:eastAsia="en-US"/>
              </w:rPr>
              <w:t xml:space="preserve">Seguro total, importância segurada 100% do valor da tabela FIPE, franquia igual ou inferior a R$ </w:t>
            </w:r>
            <w:r>
              <w:rPr>
                <w:rFonts w:ascii="Arial" w:eastAsia="Calibri" w:hAnsi="Arial" w:cs="Arial"/>
                <w:lang w:eastAsia="en-US"/>
              </w:rPr>
              <w:t>5</w:t>
            </w:r>
            <w:r w:rsidRPr="0033510E">
              <w:rPr>
                <w:rFonts w:ascii="Arial" w:eastAsia="Calibri" w:hAnsi="Arial" w:cs="Arial"/>
                <w:lang w:eastAsia="en-US"/>
              </w:rPr>
              <w:t>.</w:t>
            </w:r>
            <w:r>
              <w:rPr>
                <w:rFonts w:ascii="Arial" w:eastAsia="Calibri" w:hAnsi="Arial" w:cs="Arial"/>
                <w:lang w:eastAsia="en-US"/>
              </w:rPr>
              <w:t>0</w:t>
            </w:r>
            <w:r w:rsidRPr="0033510E">
              <w:rPr>
                <w:rFonts w:ascii="Arial" w:eastAsia="Calibri" w:hAnsi="Arial" w:cs="Arial"/>
                <w:lang w:eastAsia="en-US"/>
              </w:rPr>
              <w:t xml:space="preserve">00,00, RCV, danos materiais no valor de R$ 100.000,00 danos corporais no valor de R$ 100.000,00, acidente pessoais de passageiros no R$ 10.000,00 por pessoa, danos morais no valor de R$ 20.000,00 assistência 24 horas, assistência vidros e faróis, para o veículo </w:t>
            </w:r>
            <w:r>
              <w:rPr>
                <w:rFonts w:ascii="Arial" w:eastAsia="Calibri" w:hAnsi="Arial" w:cs="Arial"/>
                <w:lang w:eastAsia="en-US"/>
              </w:rPr>
              <w:t>Chevrolet S10 LTZ cabine dupla 2.8L, 4x4, diesel, 0km, ano modelo 2023, ano de fabricação 2022, direção hidráulica, placa RVF8I02, chassi 9BG148MK0PC416562, motor LWN F222131026, sem carro reserva</w:t>
            </w:r>
            <w:r w:rsidRPr="006A0045">
              <w:rPr>
                <w:rFonts w:ascii="Arial" w:eastAsia="Calibri" w:hAnsi="Arial" w:cs="Arial"/>
                <w:lang w:eastAsia="en-US"/>
              </w:rPr>
              <w:t>, Guincho de até 300 quilômetros.</w:t>
            </w:r>
          </w:p>
        </w:tc>
      </w:tr>
    </w:tbl>
    <w:p w:rsidR="004143A8" w:rsidRPr="000E20D2" w:rsidRDefault="004143A8" w:rsidP="004143A8">
      <w:pPr>
        <w:jc w:val="center"/>
        <w:rPr>
          <w:rFonts w:ascii="Century Gothic" w:eastAsia="Batang" w:hAnsi="Century Gothic"/>
          <w:sz w:val="22"/>
          <w:szCs w:val="22"/>
        </w:rPr>
      </w:pPr>
    </w:p>
    <w:p w:rsidR="004143A8" w:rsidRPr="000E20D2" w:rsidRDefault="004143A8" w:rsidP="005928B0">
      <w:pPr>
        <w:spacing w:before="100" w:beforeAutospacing="1" w:after="100" w:afterAutospacing="1"/>
        <w:jc w:val="both"/>
        <w:rPr>
          <w:rStyle w:val="markedcontent"/>
          <w:rFonts w:ascii="Century Gothic" w:hAnsi="Century Gothic" w:cs="Arial"/>
          <w:sz w:val="22"/>
          <w:szCs w:val="22"/>
        </w:rPr>
      </w:pPr>
      <w:r w:rsidRPr="000E20D2">
        <w:rPr>
          <w:rStyle w:val="markedcontent"/>
          <w:rFonts w:ascii="Century Gothic" w:hAnsi="Century Gothic" w:cs="Arial"/>
          <w:sz w:val="22"/>
          <w:szCs w:val="22"/>
        </w:rPr>
        <w:t>1.2. As apólices de seguro para os veículos constantes na planilha acima</w:t>
      </w:r>
      <w:r w:rsidRPr="000E20D2">
        <w:rPr>
          <w:rFonts w:ascii="Century Gothic" w:hAnsi="Century Gothic"/>
          <w:sz w:val="22"/>
          <w:szCs w:val="22"/>
        </w:rPr>
        <w:br/>
      </w:r>
      <w:r w:rsidRPr="000E20D2">
        <w:rPr>
          <w:rStyle w:val="markedcontent"/>
          <w:rFonts w:ascii="Century Gothic" w:hAnsi="Century Gothic" w:cs="Arial"/>
          <w:sz w:val="22"/>
          <w:szCs w:val="22"/>
        </w:rPr>
        <w:t>devem abranger, obrigatoriamente, as seguintes coberturas:</w:t>
      </w:r>
    </w:p>
    <w:p w:rsidR="004143A8" w:rsidRPr="000E20D2" w:rsidRDefault="004143A8" w:rsidP="005928B0">
      <w:pPr>
        <w:pStyle w:val="PargrafodaLista"/>
        <w:numPr>
          <w:ilvl w:val="0"/>
          <w:numId w:val="48"/>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INDENIZAÇÃO INTEGRAL PARA COLISÃO, ROUBO E INCÊNDIO, CASCO mínima de 100% do valor da tabela FIPE;</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DANOS MATERIAIS A TERCEIRO</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DANOS CORPORAIS A TERCEIROS</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MORTE POR PASSAGEIRO</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INVALIDEZ POR PASSAGEIRO</w:t>
      </w:r>
    </w:p>
    <w:p w:rsidR="004143A8" w:rsidRPr="000E20D2" w:rsidRDefault="004143A8" w:rsidP="005928B0">
      <w:pPr>
        <w:pStyle w:val="PargrafodaLista"/>
        <w:numPr>
          <w:ilvl w:val="0"/>
          <w:numId w:val="48"/>
        </w:numPr>
        <w:spacing w:before="100" w:beforeAutospacing="1" w:after="100" w:afterAutospacing="1"/>
        <w:rPr>
          <w:rFonts w:ascii="Century Gothic" w:hAnsi="Century Gothic"/>
          <w:sz w:val="22"/>
          <w:szCs w:val="22"/>
        </w:rPr>
      </w:pPr>
      <w:r w:rsidRPr="000E20D2">
        <w:rPr>
          <w:rFonts w:ascii="Century Gothic" w:hAnsi="Century Gothic"/>
          <w:sz w:val="22"/>
          <w:szCs w:val="22"/>
        </w:rPr>
        <w:t>DANOS MORAIS</w:t>
      </w:r>
    </w:p>
    <w:p w:rsidR="004143A8" w:rsidRPr="000E20D2" w:rsidRDefault="004143A8" w:rsidP="005928B0">
      <w:pPr>
        <w:spacing w:before="100" w:beforeAutospacing="1" w:after="100" w:afterAutospacing="1"/>
        <w:rPr>
          <w:rFonts w:ascii="Century Gothic" w:hAnsi="Century Gothic"/>
          <w:sz w:val="22"/>
          <w:szCs w:val="22"/>
        </w:rPr>
      </w:pPr>
      <w:r w:rsidRPr="000E20D2">
        <w:rPr>
          <w:rFonts w:ascii="Century Gothic" w:hAnsi="Century Gothic"/>
          <w:sz w:val="22"/>
          <w:szCs w:val="22"/>
        </w:rPr>
        <w:t>Carro reserva tipo básico por até 30 (trinta) dias, para veículos de passeio.</w:t>
      </w:r>
    </w:p>
    <w:p w:rsidR="004143A8" w:rsidRPr="000E20D2" w:rsidRDefault="004143A8" w:rsidP="005928B0">
      <w:pPr>
        <w:spacing w:before="100" w:beforeAutospacing="1" w:after="100" w:afterAutospacing="1"/>
        <w:jc w:val="both"/>
        <w:rPr>
          <w:rStyle w:val="markedcontent"/>
          <w:rFonts w:ascii="Century Gothic" w:hAnsi="Century Gothic" w:cs="Arial"/>
          <w:sz w:val="22"/>
          <w:szCs w:val="22"/>
        </w:rPr>
      </w:pPr>
      <w:r w:rsidRPr="000E20D2">
        <w:rPr>
          <w:rFonts w:ascii="Century Gothic" w:hAnsi="Century Gothic"/>
          <w:sz w:val="22"/>
          <w:szCs w:val="22"/>
        </w:rPr>
        <w:t>Cobertura vidros completa para veículos. Para caminhões vidros básicos</w:t>
      </w:r>
      <w:r w:rsidR="00F76CE1" w:rsidRPr="000E20D2">
        <w:rPr>
          <w:rFonts w:ascii="Century Gothic" w:hAnsi="Century Gothic"/>
          <w:sz w:val="22"/>
          <w:szCs w:val="22"/>
        </w:rPr>
        <w:t>.</w:t>
      </w:r>
      <w:r w:rsidRPr="000E20D2">
        <w:rPr>
          <w:rStyle w:val="markedcontent"/>
          <w:rFonts w:ascii="Century Gothic" w:hAnsi="Century Gothic" w:cs="Arial"/>
          <w:sz w:val="22"/>
          <w:szCs w:val="22"/>
        </w:rPr>
        <w:t xml:space="preserve"> TODOS OS ITENS DEVENDO OS REPAROS OU TROCAS SEREM CONFORME</w:t>
      </w:r>
      <w:r w:rsidR="00F76CE1" w:rsidRPr="000E20D2">
        <w:rPr>
          <w:rStyle w:val="markedcontent"/>
          <w:rFonts w:ascii="Century Gothic" w:hAnsi="Century Gothic" w:cs="Arial"/>
          <w:sz w:val="22"/>
          <w:szCs w:val="22"/>
        </w:rPr>
        <w:t xml:space="preserve"> </w:t>
      </w:r>
      <w:r w:rsidRPr="000E20D2">
        <w:rPr>
          <w:rStyle w:val="markedcontent"/>
          <w:rFonts w:ascii="Century Gothic" w:hAnsi="Century Gothic" w:cs="Arial"/>
          <w:sz w:val="22"/>
          <w:szCs w:val="22"/>
        </w:rPr>
        <w:t xml:space="preserve">DETERMINAÇÃO </w:t>
      </w:r>
      <w:r w:rsidRPr="000E20D2">
        <w:rPr>
          <w:rStyle w:val="markedcontent"/>
          <w:rFonts w:ascii="Century Gothic" w:hAnsi="Century Gothic" w:cs="Arial"/>
          <w:sz w:val="22"/>
          <w:szCs w:val="22"/>
        </w:rPr>
        <w:lastRenderedPageBreak/>
        <w:t>DO FABRICANTE DO VEÍCULO, para o qual a CONTRATADA</w:t>
      </w:r>
      <w:r w:rsidR="00F76CE1" w:rsidRPr="000E20D2">
        <w:rPr>
          <w:rStyle w:val="markedcontent"/>
          <w:rFonts w:ascii="Century Gothic" w:hAnsi="Century Gothic" w:cs="Arial"/>
          <w:sz w:val="22"/>
          <w:szCs w:val="22"/>
        </w:rPr>
        <w:t xml:space="preserve"> </w:t>
      </w:r>
      <w:r w:rsidRPr="000E20D2">
        <w:rPr>
          <w:rStyle w:val="markedcontent"/>
          <w:rFonts w:ascii="Century Gothic" w:hAnsi="Century Gothic" w:cs="Arial"/>
          <w:sz w:val="22"/>
          <w:szCs w:val="22"/>
        </w:rPr>
        <w:t>deverá oferecer cobertura para os vidros dianteiro, traseiro e laterais</w:t>
      </w:r>
      <w:r w:rsidR="00F76CE1" w:rsidRPr="000E20D2">
        <w:rPr>
          <w:rStyle w:val="markedcontent"/>
          <w:rFonts w:ascii="Century Gothic" w:hAnsi="Century Gothic" w:cs="Arial"/>
          <w:sz w:val="22"/>
          <w:szCs w:val="22"/>
        </w:rPr>
        <w:t>.</w:t>
      </w:r>
    </w:p>
    <w:p w:rsidR="00F76CE1" w:rsidRPr="000E20D2" w:rsidRDefault="00F76CE1" w:rsidP="005928B0">
      <w:pPr>
        <w:spacing w:before="100" w:beforeAutospacing="1" w:after="100" w:afterAutospacing="1"/>
        <w:jc w:val="both"/>
        <w:rPr>
          <w:rFonts w:ascii="Century Gothic" w:hAnsi="Century Gothic" w:cs="Arial"/>
          <w:sz w:val="22"/>
          <w:szCs w:val="22"/>
        </w:rPr>
      </w:pPr>
      <w:r w:rsidRPr="000E20D2">
        <w:rPr>
          <w:rStyle w:val="markedcontent"/>
          <w:rFonts w:ascii="Century Gothic" w:hAnsi="Century Gothic" w:cs="Arial"/>
          <w:sz w:val="22"/>
          <w:szCs w:val="22"/>
        </w:rPr>
        <w:t xml:space="preserve">Assistência 24 h por dia com atendimento de </w:t>
      </w:r>
      <w:r w:rsidR="00A27492">
        <w:rPr>
          <w:rFonts w:ascii="Century Gothic" w:eastAsia="Calibri" w:hAnsi="Century Gothic" w:cs="Arial"/>
          <w:sz w:val="22"/>
          <w:szCs w:val="22"/>
          <w:lang w:eastAsia="en-US"/>
        </w:rPr>
        <w:t>Guincho ilimitado</w:t>
      </w:r>
      <w:r w:rsidRPr="000E20D2">
        <w:rPr>
          <w:rFonts w:ascii="Century Gothic" w:eastAsia="Calibri" w:hAnsi="Century Gothic" w:cs="Arial"/>
          <w:sz w:val="22"/>
          <w:szCs w:val="22"/>
          <w:lang w:eastAsia="en-US"/>
        </w:rPr>
        <w:t>, sem limite de chamados.</w:t>
      </w:r>
    </w:p>
    <w:p w:rsidR="00D5561F" w:rsidRPr="000E20D2" w:rsidRDefault="00D5561F"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2. JUSTIFICATIVA</w:t>
      </w:r>
    </w:p>
    <w:p w:rsidR="00AC4F5E" w:rsidRPr="000E20D2" w:rsidRDefault="00D5561F" w:rsidP="005928B0">
      <w:pPr>
        <w:spacing w:before="100" w:beforeAutospacing="1" w:after="100" w:afterAutospacing="1"/>
        <w:jc w:val="both"/>
        <w:rPr>
          <w:rFonts w:ascii="Century Gothic" w:hAnsi="Century Gothic" w:cs="Arial"/>
          <w:sz w:val="22"/>
          <w:szCs w:val="22"/>
        </w:rPr>
      </w:pPr>
      <w:r w:rsidRPr="000E20D2">
        <w:rPr>
          <w:rFonts w:ascii="Century Gothic" w:hAnsi="Century Gothic"/>
          <w:sz w:val="22"/>
          <w:szCs w:val="22"/>
        </w:rPr>
        <w:t>2.1.</w:t>
      </w:r>
      <w:r w:rsidR="004143A8" w:rsidRPr="000E20D2">
        <w:rPr>
          <w:rFonts w:ascii="Century Gothic" w:hAnsi="Century Gothic"/>
          <w:bCs/>
          <w:color w:val="000000" w:themeColor="text1"/>
          <w:sz w:val="22"/>
          <w:szCs w:val="22"/>
        </w:rPr>
        <w:t xml:space="preserve"> A </w:t>
      </w:r>
      <w:r w:rsidR="004143A8" w:rsidRPr="000E20D2">
        <w:rPr>
          <w:rStyle w:val="markedcontent"/>
          <w:rFonts w:ascii="Century Gothic" w:hAnsi="Century Gothic" w:cs="Arial"/>
          <w:sz w:val="22"/>
          <w:szCs w:val="22"/>
        </w:rPr>
        <w:t>referida contratação é medida imprescindível à proteção do patrimônio público, vez que se trata de cobertura contratual para os veículos que são utilizados pelo Município.</w:t>
      </w:r>
    </w:p>
    <w:p w:rsidR="001138E8" w:rsidRPr="000E20D2" w:rsidRDefault="00AC4F5E" w:rsidP="005928B0">
      <w:pPr>
        <w:spacing w:before="100" w:beforeAutospacing="1" w:after="100" w:afterAutospacing="1"/>
        <w:jc w:val="both"/>
        <w:rPr>
          <w:rFonts w:ascii="Century Gothic" w:hAnsi="Century Gothic"/>
          <w:b/>
          <w:color w:val="000000" w:themeColor="text1"/>
          <w:sz w:val="22"/>
          <w:szCs w:val="22"/>
          <w:u w:val="single"/>
        </w:rPr>
      </w:pPr>
      <w:r w:rsidRPr="000E20D2">
        <w:rPr>
          <w:rFonts w:ascii="Century Gothic" w:hAnsi="Century Gothic"/>
          <w:color w:val="000000" w:themeColor="text1"/>
          <w:sz w:val="22"/>
          <w:szCs w:val="22"/>
        </w:rPr>
        <w:t xml:space="preserve"> </w:t>
      </w:r>
      <w:r w:rsidR="001138E8" w:rsidRPr="000E20D2">
        <w:rPr>
          <w:rFonts w:ascii="Century Gothic" w:hAnsi="Century Gothic"/>
          <w:b/>
          <w:color w:val="000000" w:themeColor="text1"/>
          <w:sz w:val="22"/>
          <w:szCs w:val="22"/>
          <w:u w:val="single"/>
        </w:rPr>
        <w:t xml:space="preserve">3. DA ESTIMATIVA DE PREÇO E DOTAÇÃO ORÇAMENTÁRIA </w:t>
      </w:r>
    </w:p>
    <w:p w:rsidR="00F6343F" w:rsidRPr="000E20D2" w:rsidRDefault="00F6343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w:t>
      </w:r>
      <w:r w:rsidR="00AC4F5E" w:rsidRPr="000E20D2">
        <w:rPr>
          <w:rFonts w:ascii="Century Gothic" w:hAnsi="Century Gothic"/>
          <w:sz w:val="22"/>
          <w:szCs w:val="22"/>
        </w:rPr>
        <w:t xml:space="preserve">. </w:t>
      </w:r>
      <w:r w:rsidR="00902DC6" w:rsidRPr="000E20D2">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0E20D2">
        <w:rPr>
          <w:rFonts w:ascii="Century Gothic" w:hAnsi="Century Gothic"/>
          <w:sz w:val="22"/>
          <w:szCs w:val="22"/>
        </w:rPr>
        <w:t>, bem como nos termos da Sumula 259 do TCU</w:t>
      </w:r>
      <w:r w:rsidR="00902DC6" w:rsidRPr="000E20D2">
        <w:rPr>
          <w:rFonts w:ascii="Century Gothic" w:hAnsi="Century Gothic"/>
          <w:sz w:val="22"/>
          <w:szCs w:val="22"/>
        </w:rPr>
        <w:t>.</w:t>
      </w:r>
    </w:p>
    <w:p w:rsidR="00F6343F" w:rsidRPr="0084129B" w:rsidRDefault="00F6343F" w:rsidP="005928B0">
      <w:pPr>
        <w:spacing w:before="100" w:beforeAutospacing="1" w:after="100" w:afterAutospacing="1"/>
        <w:jc w:val="both"/>
        <w:rPr>
          <w:rFonts w:ascii="Century Gothic" w:hAnsi="Century Gothic"/>
          <w:sz w:val="22"/>
          <w:szCs w:val="22"/>
          <w:u w:val="single"/>
        </w:rPr>
      </w:pPr>
      <w:r w:rsidRPr="000E20D2">
        <w:rPr>
          <w:rFonts w:ascii="Century Gothic" w:hAnsi="Century Gothic"/>
          <w:sz w:val="22"/>
          <w:szCs w:val="22"/>
        </w:rPr>
        <w:t xml:space="preserve">3.2. A dotação orçamentária para a contratação feita por este Registro de Preços será </w:t>
      </w:r>
      <w:r w:rsidRPr="0084129B">
        <w:rPr>
          <w:rFonts w:ascii="Century Gothic" w:hAnsi="Century Gothic"/>
          <w:sz w:val="22"/>
          <w:szCs w:val="22"/>
        </w:rPr>
        <w:t>efetuada à medida que forem solicitadas ao Gestor do Registro de Preços, conforme dispõe o art. 7º, §2º do Decreto Federal 7.892/2013</w:t>
      </w:r>
    </w:p>
    <w:p w:rsidR="004143A8" w:rsidRPr="0084129B" w:rsidRDefault="004143A8" w:rsidP="005928B0">
      <w:pPr>
        <w:spacing w:before="100" w:beforeAutospacing="1" w:after="100" w:afterAutospacing="1"/>
        <w:jc w:val="both"/>
        <w:rPr>
          <w:rStyle w:val="markedcontent"/>
          <w:rFonts w:ascii="Century Gothic" w:hAnsi="Century Gothic" w:cs="Arial"/>
          <w:b/>
          <w:sz w:val="22"/>
          <w:szCs w:val="22"/>
          <w:u w:val="single"/>
        </w:rPr>
      </w:pPr>
      <w:r w:rsidRPr="0084129B">
        <w:rPr>
          <w:rStyle w:val="markedcontent"/>
          <w:rFonts w:ascii="Century Gothic" w:hAnsi="Century Gothic" w:cs="Arial"/>
          <w:b/>
          <w:sz w:val="22"/>
          <w:szCs w:val="22"/>
          <w:u w:val="single"/>
        </w:rPr>
        <w:t>4. DA VIGÊNCIA</w:t>
      </w:r>
    </w:p>
    <w:p w:rsidR="005928B0" w:rsidRDefault="004143A8" w:rsidP="005928B0">
      <w:pPr>
        <w:spacing w:before="100" w:beforeAutospacing="1" w:after="100" w:afterAutospacing="1"/>
        <w:jc w:val="both"/>
        <w:rPr>
          <w:rStyle w:val="markedcontent"/>
          <w:rFonts w:ascii="Century Gothic" w:hAnsi="Century Gothic" w:cs="Arial"/>
          <w:sz w:val="22"/>
          <w:szCs w:val="22"/>
        </w:rPr>
      </w:pPr>
      <w:r w:rsidRPr="000E20D2">
        <w:rPr>
          <w:rStyle w:val="markedcontent"/>
          <w:rFonts w:ascii="Century Gothic" w:hAnsi="Century Gothic" w:cs="Arial"/>
          <w:sz w:val="22"/>
          <w:szCs w:val="22"/>
        </w:rPr>
        <w:t xml:space="preserve">4.1. </w:t>
      </w:r>
      <w:r w:rsidR="005928B0">
        <w:rPr>
          <w:rStyle w:val="markedcontent"/>
          <w:rFonts w:ascii="Century Gothic" w:hAnsi="Century Gothic" w:cs="Arial"/>
          <w:sz w:val="22"/>
          <w:szCs w:val="22"/>
        </w:rPr>
        <w:t>A ata</w:t>
      </w:r>
      <w:r w:rsidRPr="000E20D2">
        <w:rPr>
          <w:rStyle w:val="markedcontent"/>
          <w:rFonts w:ascii="Century Gothic" w:hAnsi="Century Gothic" w:cs="Arial"/>
          <w:sz w:val="22"/>
          <w:szCs w:val="22"/>
        </w:rPr>
        <w:t xml:space="preserve"> decorrente desta licitação vigerá pelo período de 12 (doze) meses consecutivos e ininterruptos</w:t>
      </w:r>
      <w:r w:rsidR="005928B0">
        <w:rPr>
          <w:rStyle w:val="markedcontent"/>
          <w:rFonts w:ascii="Century Gothic" w:hAnsi="Century Gothic" w:cs="Arial"/>
          <w:sz w:val="22"/>
          <w:szCs w:val="22"/>
        </w:rPr>
        <w:t>.</w:t>
      </w:r>
    </w:p>
    <w:p w:rsidR="004143A8" w:rsidRPr="000E20D2" w:rsidRDefault="004143A8" w:rsidP="005928B0">
      <w:pPr>
        <w:spacing w:before="100" w:beforeAutospacing="1" w:after="100" w:afterAutospacing="1"/>
        <w:jc w:val="both"/>
        <w:rPr>
          <w:rStyle w:val="markedcontent"/>
          <w:rFonts w:ascii="Century Gothic" w:hAnsi="Century Gothic" w:cs="Arial"/>
          <w:sz w:val="22"/>
          <w:szCs w:val="22"/>
        </w:rPr>
      </w:pPr>
      <w:r w:rsidRPr="000E20D2">
        <w:rPr>
          <w:rFonts w:ascii="Century Gothic" w:hAnsi="Century Gothic"/>
          <w:sz w:val="22"/>
          <w:szCs w:val="22"/>
        </w:rPr>
        <w:t xml:space="preserve">4.2. </w:t>
      </w:r>
      <w:r w:rsidRPr="000E20D2">
        <w:rPr>
          <w:rStyle w:val="markedcontent"/>
          <w:rFonts w:ascii="Century Gothic" w:hAnsi="Century Gothic" w:cs="Arial"/>
          <w:sz w:val="22"/>
          <w:szCs w:val="22"/>
        </w:rPr>
        <w:t>A apólice derivada do contrato terá a mesma vigência do instrumento contratual, ou seja, 12 (doze) meses.</w:t>
      </w:r>
    </w:p>
    <w:p w:rsidR="00F76CE1" w:rsidRPr="0084129B" w:rsidRDefault="00F76CE1" w:rsidP="005928B0">
      <w:pPr>
        <w:spacing w:before="100" w:beforeAutospacing="1" w:after="100" w:afterAutospacing="1"/>
        <w:jc w:val="both"/>
        <w:rPr>
          <w:rStyle w:val="markedcontent"/>
          <w:rFonts w:ascii="Century Gothic" w:hAnsi="Century Gothic" w:cs="Arial"/>
          <w:b/>
          <w:sz w:val="22"/>
          <w:szCs w:val="22"/>
          <w:u w:val="single"/>
        </w:rPr>
      </w:pPr>
      <w:r w:rsidRPr="0084129B">
        <w:rPr>
          <w:rStyle w:val="markedcontent"/>
          <w:rFonts w:ascii="Century Gothic" w:hAnsi="Century Gothic" w:cs="Arial"/>
          <w:b/>
          <w:sz w:val="22"/>
          <w:szCs w:val="22"/>
          <w:u w:val="single"/>
        </w:rPr>
        <w:t>5. DA EXECUÇÃO DOS SERVIÇOS</w:t>
      </w:r>
    </w:p>
    <w:p w:rsidR="00F76CE1" w:rsidRPr="000E20D2" w:rsidRDefault="00F76CE1"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cs="Arial"/>
          <w:sz w:val="22"/>
          <w:szCs w:val="22"/>
        </w:rPr>
        <w:t>5</w:t>
      </w:r>
      <w:r w:rsidRPr="000E20D2">
        <w:rPr>
          <w:rFonts w:ascii="Century Gothic" w:hAnsi="Century Gothic"/>
          <w:sz w:val="22"/>
          <w:szCs w:val="22"/>
        </w:rPr>
        <w:t>.1. Os serviços contratados compreenderão todas as coberturas e serviços dispostos no Item 1 - Planilha de Quantitativo, Especificação e Preços deste Termo, sem qualquer custo adicional de mão de obra</w:t>
      </w:r>
      <w:r w:rsidRPr="000E20D2">
        <w:rPr>
          <w:rStyle w:val="markedcontent"/>
          <w:rFonts w:ascii="Century Gothic" w:hAnsi="Century Gothic"/>
          <w:sz w:val="22"/>
          <w:szCs w:val="22"/>
        </w:rPr>
        <w:t>, impostos, custos de operação ou qualquer outro encargo;</w:t>
      </w:r>
    </w:p>
    <w:p w:rsidR="009F466E" w:rsidRDefault="002A3B3D" w:rsidP="005928B0">
      <w:pPr>
        <w:spacing w:before="100" w:beforeAutospacing="1" w:after="100" w:afterAutospacing="1"/>
        <w:jc w:val="both"/>
        <w:rPr>
          <w:rStyle w:val="markedcontent"/>
          <w:rFonts w:ascii="Century Gothic" w:hAnsi="Century Gothic"/>
          <w:color w:val="FF0000"/>
          <w:sz w:val="22"/>
          <w:szCs w:val="22"/>
        </w:rPr>
      </w:pPr>
      <w:r w:rsidRPr="000E20D2">
        <w:rPr>
          <w:rStyle w:val="markedcontent"/>
          <w:rFonts w:ascii="Century Gothic" w:hAnsi="Century Gothic"/>
          <w:sz w:val="22"/>
          <w:szCs w:val="22"/>
        </w:rPr>
        <w:t>5.1.1</w:t>
      </w:r>
      <w:r w:rsidR="00F76CE1" w:rsidRPr="000E20D2">
        <w:rPr>
          <w:rStyle w:val="markedcontent"/>
          <w:rFonts w:ascii="Century Gothic" w:hAnsi="Century Gothic"/>
          <w:sz w:val="22"/>
          <w:szCs w:val="22"/>
        </w:rPr>
        <w:t xml:space="preserve">. A CONTRATADA deverá emitir a apólice de seguro e entregá-la para o gestor do contrato </w:t>
      </w:r>
      <w:r w:rsidR="009F466E">
        <w:rPr>
          <w:rStyle w:val="markedcontent"/>
          <w:rFonts w:ascii="Century Gothic" w:hAnsi="Century Gothic"/>
          <w:sz w:val="22"/>
          <w:szCs w:val="22"/>
        </w:rPr>
        <w:t>imediatamente após solicitação</w:t>
      </w:r>
      <w:r w:rsidR="009F466E">
        <w:rPr>
          <w:rStyle w:val="markedcontent"/>
          <w:rFonts w:ascii="Century Gothic" w:hAnsi="Century Gothic"/>
          <w:color w:val="FF0000"/>
          <w:sz w:val="22"/>
          <w:szCs w:val="22"/>
        </w:rPr>
        <w:t>;</w:t>
      </w:r>
    </w:p>
    <w:p w:rsidR="00F76CE1"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5.1.2</w:t>
      </w:r>
      <w:r w:rsidR="00F76CE1" w:rsidRPr="000E20D2">
        <w:rPr>
          <w:rStyle w:val="markedcontent"/>
          <w:rFonts w:ascii="Century Gothic" w:hAnsi="Century Gothic"/>
          <w:sz w:val="22"/>
          <w:szCs w:val="22"/>
        </w:rPr>
        <w:t>. Os veículos deverão estar com a cobertura ativa no prazo máximo de 24 (vinte e quatro) horas</w:t>
      </w:r>
      <w:r w:rsidRPr="000E20D2">
        <w:rPr>
          <w:rStyle w:val="markedcontent"/>
          <w:rFonts w:ascii="Century Gothic" w:hAnsi="Century Gothic"/>
          <w:sz w:val="22"/>
          <w:szCs w:val="22"/>
        </w:rPr>
        <w:t xml:space="preserve"> </w:t>
      </w:r>
      <w:r w:rsidR="00F76CE1" w:rsidRPr="000E20D2">
        <w:rPr>
          <w:rStyle w:val="markedcontent"/>
          <w:rFonts w:ascii="Century Gothic" w:hAnsi="Century Gothic"/>
          <w:sz w:val="22"/>
          <w:szCs w:val="22"/>
        </w:rPr>
        <w:t>a partir da solicitação, sem qualquer custo adicional de frete, transporte, mão de obra ou qualquer</w:t>
      </w:r>
      <w:r w:rsidRPr="000E20D2">
        <w:rPr>
          <w:rStyle w:val="markedcontent"/>
          <w:rFonts w:ascii="Century Gothic" w:hAnsi="Century Gothic"/>
          <w:sz w:val="22"/>
          <w:szCs w:val="22"/>
        </w:rPr>
        <w:t xml:space="preserve"> </w:t>
      </w:r>
      <w:r w:rsidR="00F76CE1" w:rsidRPr="000E20D2">
        <w:rPr>
          <w:rStyle w:val="markedcontent"/>
          <w:rFonts w:ascii="Century Gothic" w:hAnsi="Century Gothic"/>
          <w:sz w:val="22"/>
          <w:szCs w:val="22"/>
        </w:rPr>
        <w:t>outro encargo.</w:t>
      </w:r>
    </w:p>
    <w:p w:rsidR="00F76CE1"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 xml:space="preserve">5.1.3. </w:t>
      </w:r>
      <w:r w:rsidR="00F76CE1" w:rsidRPr="000E20D2">
        <w:rPr>
          <w:rStyle w:val="markedcontent"/>
          <w:rFonts w:ascii="Century Gothic" w:hAnsi="Century Gothic"/>
          <w:sz w:val="22"/>
          <w:szCs w:val="22"/>
        </w:rPr>
        <w:t>A solicitação para o início da prestação do serviço ocorrerá através da Nota de</w:t>
      </w:r>
      <w:r w:rsidRPr="000E20D2">
        <w:rPr>
          <w:rStyle w:val="markedcontent"/>
          <w:rFonts w:ascii="Century Gothic" w:hAnsi="Century Gothic"/>
          <w:sz w:val="22"/>
          <w:szCs w:val="22"/>
        </w:rPr>
        <w:t xml:space="preserve"> </w:t>
      </w:r>
      <w:r w:rsidR="00F76CE1" w:rsidRPr="000E20D2">
        <w:rPr>
          <w:rStyle w:val="markedcontent"/>
          <w:rFonts w:ascii="Century Gothic" w:hAnsi="Century Gothic"/>
          <w:sz w:val="22"/>
          <w:szCs w:val="22"/>
        </w:rPr>
        <w:t>Empenho, expedida pelo município, após a assinatura do instrumento contratual;</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p>
    <w:p w:rsidR="002A3B3D" w:rsidRPr="0084129B" w:rsidRDefault="002A3B3D" w:rsidP="005928B0">
      <w:pPr>
        <w:spacing w:before="100" w:beforeAutospacing="1" w:after="100" w:afterAutospacing="1"/>
        <w:jc w:val="both"/>
        <w:rPr>
          <w:rStyle w:val="markedcontent"/>
          <w:rFonts w:ascii="Century Gothic" w:hAnsi="Century Gothic"/>
          <w:b/>
          <w:sz w:val="22"/>
          <w:szCs w:val="22"/>
          <w:u w:val="single"/>
        </w:rPr>
      </w:pPr>
      <w:r w:rsidRPr="0084129B">
        <w:rPr>
          <w:rStyle w:val="markedcontent"/>
          <w:rFonts w:ascii="Century Gothic" w:hAnsi="Century Gothic"/>
          <w:b/>
          <w:sz w:val="22"/>
          <w:szCs w:val="22"/>
          <w:u w:val="single"/>
        </w:rPr>
        <w:lastRenderedPageBreak/>
        <w:t>5.2. DO AVISO DE SINISTRO</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5.2.1. A contratada deverá colocar à disposição da contratante, 24 (vinte e quatro) horas por dia durante 7 (sete) dias da semana, central de comunicação para aviso de sinistro;</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5.2.2. A central poderá funcionar por e-mail, telefone, fax ou serviço online, com</w:t>
      </w:r>
      <w:r w:rsidRPr="000E20D2">
        <w:rPr>
          <w:rFonts w:ascii="Century Gothic" w:hAnsi="Century Gothic"/>
          <w:sz w:val="22"/>
          <w:szCs w:val="22"/>
        </w:rPr>
        <w:br/>
      </w:r>
      <w:r w:rsidRPr="000E20D2">
        <w:rPr>
          <w:rStyle w:val="markedcontent"/>
          <w:rFonts w:ascii="Century Gothic" w:hAnsi="Century Gothic"/>
          <w:sz w:val="22"/>
          <w:szCs w:val="22"/>
        </w:rPr>
        <w:t>acessibilidade em todo o território nacional.</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5.2.3. Não será fixado prazo para comunicação de sinistro podendo ser realizado a critério da CONTRATANTE.</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5.2.4. Após registro de sinistro, por um dos meios acima elencados, a CONTRATADA terá, no máximo, 05 (cinco) dias, a contar da data do registro, para realizar a vistoria no veículo e proceder à liberação do serviço a ser executado ou iniciar o processo de indenização.</w:t>
      </w:r>
    </w:p>
    <w:p w:rsidR="002A3B3D" w:rsidRPr="000E20D2" w:rsidRDefault="002A3B3D" w:rsidP="005928B0">
      <w:pPr>
        <w:spacing w:before="100" w:beforeAutospacing="1" w:after="100" w:afterAutospacing="1"/>
        <w:jc w:val="both"/>
        <w:rPr>
          <w:rStyle w:val="markedcontent"/>
          <w:rFonts w:ascii="Century Gothic" w:hAnsi="Century Gothic"/>
          <w:sz w:val="22"/>
          <w:szCs w:val="22"/>
        </w:rPr>
      </w:pPr>
      <w:r w:rsidRPr="000E20D2">
        <w:rPr>
          <w:rStyle w:val="markedcontent"/>
          <w:rFonts w:ascii="Century Gothic" w:hAnsi="Century Gothic"/>
          <w:sz w:val="22"/>
          <w:szCs w:val="22"/>
        </w:rPr>
        <w:t>5.2.5. Havendo a necessidade de reboque, a CONTRATADA deverá atender em um prazo máximo de 03 (três) horas após o aviso de sinistro.</w:t>
      </w:r>
    </w:p>
    <w:p w:rsidR="00D5561F" w:rsidRPr="000E20D2" w:rsidRDefault="002C1B9E"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6</w:t>
      </w:r>
      <w:r w:rsidR="00D5561F" w:rsidRPr="000E20D2">
        <w:rPr>
          <w:rFonts w:ascii="Century Gothic" w:hAnsi="Century Gothic"/>
          <w:b/>
          <w:bCs/>
          <w:sz w:val="22"/>
          <w:szCs w:val="22"/>
          <w:u w:val="single"/>
        </w:rPr>
        <w:t>. OBRIGAÇÕES DA CONTRATADA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Fornecer os produtos</w:t>
      </w:r>
      <w:r w:rsidR="00924BB6" w:rsidRPr="000E20D2">
        <w:rPr>
          <w:rFonts w:ascii="Century Gothic" w:hAnsi="Century Gothic"/>
          <w:sz w:val="22"/>
          <w:szCs w:val="22"/>
        </w:rPr>
        <w:t>/serviços</w:t>
      </w:r>
      <w:r w:rsidRPr="000E20D2">
        <w:rPr>
          <w:rFonts w:ascii="Century Gothic" w:hAnsi="Century Gothic"/>
          <w:sz w:val="22"/>
          <w:szCs w:val="22"/>
        </w:rPr>
        <w:t xml:space="preserve"> em conformidade com o Termo de Referência.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Cumprir com os prazos de fornecimento determinados neste Termo de Referência.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 Responsabilizar-se, integralmente, pela execução do objeto, conforme legislação vigente.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Cumprir, além dos postulados legais vigentes no âmbito federal, estadual e municipal, as normas da Prefeitura Municipal deste município.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g) Arcar com todos os ônus de transportes e fretes necessários.</w:t>
      </w:r>
    </w:p>
    <w:p w:rsidR="001138E8"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h) Demais obrigações e responsabilidades previstas pela Lei Federal nº 8.666/93 e demais legislações pertinentes.</w:t>
      </w:r>
    </w:p>
    <w:p w:rsidR="001138E8" w:rsidRPr="000E20D2" w:rsidRDefault="001138E8" w:rsidP="005928B0">
      <w:pPr>
        <w:spacing w:before="100" w:beforeAutospacing="1" w:after="100" w:afterAutospacing="1"/>
        <w:jc w:val="both"/>
        <w:rPr>
          <w:rFonts w:ascii="Century Gothic" w:hAnsi="Century Gothic"/>
          <w:bCs/>
          <w:iCs/>
          <w:color w:val="000000" w:themeColor="text1"/>
          <w:sz w:val="22"/>
          <w:szCs w:val="22"/>
        </w:rPr>
      </w:pPr>
      <w:r w:rsidRPr="000E20D2">
        <w:rPr>
          <w:rFonts w:ascii="Century Gothic" w:hAnsi="Century Gothic"/>
          <w:sz w:val="22"/>
          <w:szCs w:val="22"/>
        </w:rPr>
        <w:lastRenderedPageBreak/>
        <w:t xml:space="preserve">i) </w:t>
      </w:r>
      <w:r w:rsidRPr="000E20D2">
        <w:rPr>
          <w:rFonts w:ascii="Century Gothic" w:hAnsi="Century Gothic"/>
          <w:bCs/>
          <w:iCs/>
          <w:color w:val="000000" w:themeColor="text1"/>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D12E9E" w:rsidRDefault="001138E8" w:rsidP="005928B0">
      <w:pPr>
        <w:spacing w:before="100" w:beforeAutospacing="1" w:after="100" w:afterAutospacing="1"/>
        <w:jc w:val="both"/>
        <w:rPr>
          <w:rFonts w:ascii="Century Gothic" w:hAnsi="Century Gothic"/>
          <w:color w:val="000000" w:themeColor="text1"/>
          <w:sz w:val="22"/>
          <w:szCs w:val="22"/>
        </w:rPr>
      </w:pPr>
      <w:r w:rsidRPr="000E20D2">
        <w:rPr>
          <w:rFonts w:ascii="Century Gothic" w:hAnsi="Century Gothic"/>
          <w:bCs/>
          <w:iCs/>
          <w:color w:val="000000" w:themeColor="text1"/>
          <w:sz w:val="22"/>
          <w:szCs w:val="22"/>
        </w:rPr>
        <w:t xml:space="preserve">j) </w:t>
      </w:r>
      <w:r w:rsidRPr="000E20D2">
        <w:rPr>
          <w:rFonts w:ascii="Century Gothic" w:hAnsi="Century Gothic"/>
          <w:color w:val="000000" w:themeColor="text1"/>
          <w:sz w:val="22"/>
          <w:szCs w:val="22"/>
        </w:rPr>
        <w:t>Efetuar a entrega do objeto em perfeitas condições, conforme especificações, prazo e local constantes no Termo de Referencia  e sua proposta</w:t>
      </w:r>
      <w:r w:rsidR="00D12E9E">
        <w:rPr>
          <w:rFonts w:ascii="Century Gothic" w:hAnsi="Century Gothic"/>
          <w:color w:val="000000" w:themeColor="text1"/>
          <w:sz w:val="22"/>
          <w:szCs w:val="22"/>
        </w:rPr>
        <w:t>.</w:t>
      </w:r>
    </w:p>
    <w:p w:rsidR="001138E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k</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l</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0E20D2" w:rsidRDefault="00D12E9E" w:rsidP="005928B0">
      <w:pPr>
        <w:spacing w:before="100" w:beforeAutospacing="1" w:after="100" w:afterAutospacing="1"/>
        <w:jc w:val="both"/>
        <w:rPr>
          <w:rFonts w:ascii="Century Gothic" w:hAnsi="Century Gothic"/>
          <w:bCs/>
          <w:color w:val="000000" w:themeColor="text1"/>
          <w:sz w:val="22"/>
          <w:szCs w:val="22"/>
        </w:rPr>
      </w:pPr>
      <w:r>
        <w:rPr>
          <w:rFonts w:ascii="Century Gothic" w:hAnsi="Century Gothic"/>
          <w:bCs/>
          <w:iCs/>
          <w:color w:val="000000" w:themeColor="text1"/>
          <w:sz w:val="22"/>
          <w:szCs w:val="22"/>
        </w:rPr>
        <w:t>m</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color w:val="000000" w:themeColor="text1"/>
          <w:sz w:val="22"/>
          <w:szCs w:val="22"/>
        </w:rPr>
        <w:t>i</w:t>
      </w:r>
      <w:r w:rsidR="001138E8" w:rsidRPr="000E20D2">
        <w:rPr>
          <w:rFonts w:ascii="Century Gothic" w:hAnsi="Century Gothic"/>
          <w:bCs/>
          <w:color w:val="000000" w:themeColor="text1"/>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n</w:t>
      </w:r>
      <w:r w:rsidR="001138E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o representante legal do CONTRATADO deverá assinar o contrato administrativo, no prazo máximo de 5 (cinco) dias úteis, a contar do recebimento da convocação emitida pela Administração Pública municipal.</w:t>
      </w:r>
    </w:p>
    <w:p w:rsidR="00E963D8" w:rsidRPr="000E20D2" w:rsidRDefault="00D12E9E" w:rsidP="005928B0">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o</w:t>
      </w:r>
      <w:r w:rsidR="00E963D8" w:rsidRPr="000E20D2">
        <w:rPr>
          <w:rFonts w:ascii="Century Gothic" w:hAnsi="Century Gothic"/>
          <w:bCs/>
          <w:iCs/>
          <w:color w:val="000000" w:themeColor="text1"/>
          <w:sz w:val="22"/>
          <w:szCs w:val="22"/>
        </w:rPr>
        <w:t xml:space="preserve">) </w:t>
      </w:r>
      <w:r w:rsidR="001138E8" w:rsidRPr="000E20D2">
        <w:rPr>
          <w:rFonts w:ascii="Century Gothic" w:hAnsi="Century Gothic"/>
          <w:bCs/>
          <w:color w:val="000000" w:themeColor="text1"/>
          <w:sz w:val="22"/>
          <w:szCs w:val="22"/>
        </w:rPr>
        <w:t xml:space="preserve">Manter, durante a vigência do Contrato, </w:t>
      </w:r>
      <w:r w:rsidR="001138E8" w:rsidRPr="000E20D2">
        <w:rPr>
          <w:rFonts w:ascii="Century Gothic" w:hAnsi="Century Gothic"/>
          <w:bCs/>
          <w:iCs/>
          <w:color w:val="000000" w:themeColor="text1"/>
          <w:sz w:val="22"/>
          <w:szCs w:val="22"/>
        </w:rPr>
        <w:t>sempre atualizados os seus dados cadastrais, outrossim,</w:t>
      </w:r>
      <w:r w:rsidR="001138E8" w:rsidRPr="000E20D2">
        <w:rPr>
          <w:rFonts w:ascii="Century Gothic" w:hAnsi="Century Gothic"/>
          <w:bCs/>
          <w:color w:val="000000" w:themeColor="text1"/>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0E20D2" w:rsidRDefault="00D12E9E" w:rsidP="005928B0">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Pr>
          <w:rFonts w:ascii="Century Gothic" w:hAnsi="Century Gothic"/>
          <w:bCs/>
          <w:color w:val="000000" w:themeColor="text1"/>
          <w:sz w:val="22"/>
          <w:szCs w:val="22"/>
        </w:rPr>
        <w:t>p</w:t>
      </w:r>
      <w:r w:rsidR="00E963D8" w:rsidRPr="000E20D2">
        <w:rPr>
          <w:rFonts w:ascii="Century Gothic" w:hAnsi="Century Gothic"/>
          <w:bCs/>
          <w:color w:val="000000" w:themeColor="text1"/>
          <w:sz w:val="22"/>
          <w:szCs w:val="22"/>
        </w:rPr>
        <w:t xml:space="preserve">) </w:t>
      </w:r>
      <w:r w:rsidR="001138E8" w:rsidRPr="000E20D2">
        <w:rPr>
          <w:rFonts w:ascii="Century Gothic" w:hAnsi="Century Gothic"/>
          <w:bCs/>
          <w:color w:val="000000" w:themeColor="text1"/>
          <w:sz w:val="22"/>
          <w:szCs w:val="22"/>
        </w:rPr>
        <w:t>Dirimir qualquer dúvida e prestar esclarecimentos acerca da execução do Contrato Administrativo, mediante requerimento verbal ou escrito do CONTRATANTE, devendo fazê-lo durante toda a sua vigência.</w:t>
      </w:r>
    </w:p>
    <w:p w:rsidR="00D5561F" w:rsidRPr="000E20D2" w:rsidRDefault="002C1B9E"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7</w:t>
      </w:r>
      <w:r w:rsidR="00D5561F" w:rsidRPr="000E20D2">
        <w:rPr>
          <w:rFonts w:ascii="Century Gothic" w:hAnsi="Century Gothic"/>
          <w:b/>
          <w:bCs/>
          <w:sz w:val="22"/>
          <w:szCs w:val="22"/>
          <w:u w:val="single"/>
        </w:rPr>
        <w:t>. OBRIGAÇÕES DO CONTRATANTE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Exercer a fiscalização da execução do objeto através da Secretaria requisitante, na forma prevista pela Lei Federal nº 8.666/93.</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Notificar, formal e tempestivamente, a Contratada sobre</w:t>
      </w:r>
      <w:r w:rsidR="00E6407F" w:rsidRPr="000E20D2">
        <w:rPr>
          <w:rFonts w:ascii="Century Gothic" w:hAnsi="Century Gothic"/>
          <w:sz w:val="22"/>
          <w:szCs w:val="22"/>
        </w:rPr>
        <w:t xml:space="preserve"> irregularidades observadas na prestação do serviço</w:t>
      </w:r>
      <w:r w:rsidRPr="000E20D2">
        <w:rPr>
          <w:rFonts w:ascii="Century Gothic" w:hAnsi="Century Gothic"/>
          <w:sz w:val="22"/>
          <w:szCs w:val="22"/>
        </w:rPr>
        <w:t>.</w:t>
      </w:r>
    </w:p>
    <w:p w:rsidR="00E6407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c) Disponibilizar todas as informações necessárias para a correta execução do objeto.</w:t>
      </w:r>
    </w:p>
    <w:p w:rsidR="00E6407F" w:rsidRPr="000E20D2" w:rsidRDefault="00E6407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d) </w:t>
      </w:r>
      <w:r w:rsidRPr="000E20D2">
        <w:rPr>
          <w:rStyle w:val="markedcontent"/>
          <w:rFonts w:ascii="Century Gothic" w:hAnsi="Century Gothic" w:cs="Arial"/>
          <w:sz w:val="22"/>
          <w:szCs w:val="22"/>
        </w:rPr>
        <w:t>Efetuar o pagamento pelos serviços prestados pela CONTRATADA e devidamente atestados pelo gestor do contrato, observados os procedimentos necessários para tal fim.</w:t>
      </w:r>
    </w:p>
    <w:p w:rsidR="00D5561F" w:rsidRPr="000E20D2" w:rsidRDefault="00D5561F"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8. CONDIÇÕES DE PAGAMENTO</w:t>
      </w:r>
    </w:p>
    <w:p w:rsidR="00D5561F" w:rsidRPr="000E20D2" w:rsidRDefault="002C1B9E"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w:t>
      </w:r>
      <w:r w:rsidR="00D5561F" w:rsidRPr="000E20D2">
        <w:rPr>
          <w:rFonts w:ascii="Century Gothic" w:hAnsi="Century Gothic"/>
          <w:sz w:val="22"/>
          <w:szCs w:val="22"/>
        </w:rPr>
        <w:t xml:space="preserve">.1. O pagamento será realizado de forma </w:t>
      </w:r>
      <w:r w:rsidR="00924BB6" w:rsidRPr="000E20D2">
        <w:rPr>
          <w:rFonts w:ascii="Century Gothic" w:hAnsi="Century Gothic"/>
          <w:sz w:val="22"/>
          <w:szCs w:val="22"/>
        </w:rPr>
        <w:t xml:space="preserve">parcelada, em conformidade com a necessidade do Município, </w:t>
      </w:r>
      <w:r w:rsidR="00D5561F" w:rsidRPr="000E20D2">
        <w:rPr>
          <w:rFonts w:ascii="Century Gothic" w:hAnsi="Century Gothic"/>
          <w:sz w:val="22"/>
          <w:szCs w:val="22"/>
        </w:rPr>
        <w:t xml:space="preserve">em até 30 dias após a </w:t>
      </w:r>
      <w:r w:rsidR="00924BB6" w:rsidRPr="000E20D2">
        <w:rPr>
          <w:rFonts w:ascii="Century Gothic" w:hAnsi="Century Gothic"/>
          <w:sz w:val="22"/>
          <w:szCs w:val="22"/>
        </w:rPr>
        <w:t>emissão da respectiva nota fiscal</w:t>
      </w:r>
      <w:r w:rsidR="00D5561F" w:rsidRPr="000E20D2">
        <w:rPr>
          <w:rFonts w:ascii="Century Gothic" w:hAnsi="Century Gothic"/>
          <w:sz w:val="22"/>
          <w:szCs w:val="22"/>
        </w:rPr>
        <w:t>.</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w:t>
      </w:r>
      <w:r w:rsidRPr="000E20D2">
        <w:rPr>
          <w:rFonts w:ascii="Century Gothic" w:eastAsia="Arial" w:hAnsi="Century Gothic"/>
          <w:color w:val="000000" w:themeColor="text1"/>
          <w:sz w:val="22"/>
          <w:szCs w:val="22"/>
          <w:lang w:bidi="pt-BR"/>
        </w:rPr>
        <w:t>2</w:t>
      </w:r>
      <w:r w:rsidR="00E963D8" w:rsidRPr="000E20D2">
        <w:rPr>
          <w:rFonts w:ascii="Century Gothic" w:eastAsia="Arial" w:hAnsi="Century Gothic"/>
          <w:color w:val="000000" w:themeColor="text1"/>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w:t>
      </w:r>
      <w:r w:rsidRPr="000E20D2">
        <w:rPr>
          <w:rFonts w:ascii="Century Gothic" w:eastAsia="Arial" w:hAnsi="Century Gothic"/>
          <w:color w:val="000000" w:themeColor="text1"/>
          <w:sz w:val="22"/>
          <w:szCs w:val="22"/>
          <w:lang w:bidi="pt-BR"/>
        </w:rPr>
        <w:t>3</w:t>
      </w:r>
      <w:r w:rsidR="00E963D8" w:rsidRPr="000E20D2">
        <w:rPr>
          <w:rFonts w:ascii="Century Gothic" w:eastAsia="Arial" w:hAnsi="Century Gothic"/>
          <w:color w:val="000000" w:themeColor="text1"/>
          <w:sz w:val="22"/>
          <w:szCs w:val="22"/>
          <w:lang w:bidi="pt-BR"/>
        </w:rPr>
        <w:t xml:space="preserve"> - Será considerada data do pagamento o dia em que constar como emitida a ordem de crédito bancária para pagamento.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w:t>
      </w:r>
      <w:r w:rsidRPr="000E20D2">
        <w:rPr>
          <w:rFonts w:ascii="Century Gothic" w:eastAsia="Arial" w:hAnsi="Century Gothic"/>
          <w:color w:val="000000" w:themeColor="text1"/>
          <w:sz w:val="22"/>
          <w:szCs w:val="22"/>
          <w:lang w:bidi="pt-BR"/>
        </w:rPr>
        <w:t>4</w:t>
      </w:r>
      <w:r w:rsidR="00E963D8" w:rsidRPr="000E20D2">
        <w:rPr>
          <w:rFonts w:ascii="Century Gothic" w:eastAsia="Arial" w:hAnsi="Century Gothic"/>
          <w:color w:val="000000" w:themeColor="text1"/>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.4 - Havendo a efetiva execução do objeto, os pagamentos serão realizados normalmente, até que se decida pela rescisão do contrato, caso o CONTRATADO não regularize as pendências.</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8.4</w:t>
      </w:r>
      <w:r w:rsidR="00E963D8" w:rsidRPr="000E20D2">
        <w:rPr>
          <w:rFonts w:ascii="Century Gothic" w:eastAsia="Arial" w:hAnsi="Century Gothic"/>
          <w:color w:val="000000" w:themeColor="text1"/>
          <w:sz w:val="22"/>
          <w:szCs w:val="22"/>
          <w:lang w:bidi="pt-BR"/>
        </w:rPr>
        <w:t xml:space="preserve">.5 - Será rescindido o contrato em execução com o CONTRATADO inadimplente no SICAF, salvo por motivo de economicidade, segurança nacional ou outro de </w:t>
      </w:r>
      <w:r w:rsidR="00E963D8" w:rsidRPr="000E20D2">
        <w:rPr>
          <w:rFonts w:ascii="Century Gothic" w:eastAsia="Arial" w:hAnsi="Century Gothic"/>
          <w:color w:val="000000" w:themeColor="text1"/>
          <w:sz w:val="22"/>
          <w:szCs w:val="22"/>
          <w:lang w:bidi="pt-BR"/>
        </w:rPr>
        <w:lastRenderedPageBreak/>
        <w:t>interesse público de alta relevância, devidamente justificado, em qualquer caso, pela máxima autoridade do CONTRATANTE.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8.5</w:t>
      </w:r>
      <w:r w:rsidR="00E963D8" w:rsidRPr="000E20D2">
        <w:rPr>
          <w:rFonts w:ascii="Century Gothic" w:eastAsia="Arial" w:hAnsi="Century Gothic"/>
          <w:color w:val="000000" w:themeColor="text1"/>
          <w:sz w:val="22"/>
          <w:szCs w:val="22"/>
          <w:lang w:bidi="pt-BR"/>
        </w:rPr>
        <w:t xml:space="preserve"> - Considera-se ocorrido o recebimento da nota fiscal ou fatura no momento em que o órgão ou entidade CONTRATANTE atestar a execução do objeto do contrato.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8.5</w:t>
      </w:r>
      <w:r w:rsidR="00E963D8" w:rsidRPr="000E20D2">
        <w:rPr>
          <w:rFonts w:ascii="Century Gothic" w:eastAsia="Arial" w:hAnsi="Century Gothic"/>
          <w:color w:val="000000" w:themeColor="text1"/>
          <w:sz w:val="22"/>
          <w:szCs w:val="22"/>
          <w:lang w:bidi="pt-BR"/>
        </w:rPr>
        <w:t xml:space="preserve">.1 - A Nota Fiscal ou Fatura deverá ser obrigatoriamente acompanhada da comprovação da regularidade fiscal, constatada por meio de consulta </w:t>
      </w:r>
      <w:r w:rsidR="00E963D8" w:rsidRPr="000E20D2">
        <w:rPr>
          <w:rFonts w:ascii="Century Gothic" w:eastAsia="Arial" w:hAnsi="Century Gothic"/>
          <w:i/>
          <w:color w:val="000000" w:themeColor="text1"/>
          <w:sz w:val="22"/>
          <w:szCs w:val="22"/>
          <w:lang w:bidi="pt-BR"/>
        </w:rPr>
        <w:t>on-line</w:t>
      </w:r>
      <w:r w:rsidR="00E963D8" w:rsidRPr="000E20D2">
        <w:rPr>
          <w:rFonts w:ascii="Century Gothic" w:eastAsia="Arial" w:hAnsi="Century Gothic"/>
          <w:color w:val="000000" w:themeColor="text1"/>
          <w:sz w:val="22"/>
          <w:szCs w:val="22"/>
          <w:lang w:bidi="pt-BR"/>
        </w:rPr>
        <w:t xml:space="preserve"> ao SICAF ou, na impossibilidade de acesso ao referido Sistema, mediante consulta aos sítios eletrônicos oficiais ou à documentação mencionada no art. 29, da Lei nº 8.666/93.</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8.6</w:t>
      </w:r>
      <w:r w:rsidR="00E963D8" w:rsidRPr="000E20D2">
        <w:rPr>
          <w:rFonts w:ascii="Century Gothic" w:eastAsia="Arial" w:hAnsi="Century Gothic"/>
          <w:color w:val="000000" w:themeColor="text1"/>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0E20D2" w:rsidRDefault="00E963D8"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iniciar-se-á após a comprovação da regularização da situação, não acarretando qualquer ônus para ao CONTRATANTE.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8.7</w:t>
      </w:r>
      <w:r w:rsidR="00E963D8" w:rsidRPr="000E20D2">
        <w:rPr>
          <w:rFonts w:ascii="Century Gothic" w:eastAsia="Arial" w:hAnsi="Century Gothic"/>
          <w:color w:val="000000" w:themeColor="text1"/>
          <w:sz w:val="22"/>
          <w:szCs w:val="22"/>
          <w:lang w:bidi="pt-BR"/>
        </w:rPr>
        <w:t xml:space="preserve"> - A nota fiscal ou fatura deverá ser emitida pelo CONTRATADO em inteira conformidade com as exigências legais e contratuais, especialmente as de natureza fiscal.</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8.8</w:t>
      </w:r>
      <w:r w:rsidR="00E963D8" w:rsidRPr="000E20D2">
        <w:rPr>
          <w:rFonts w:ascii="Century Gothic" w:eastAsia="Arial" w:hAnsi="Century Gothic"/>
          <w:color w:val="000000" w:themeColor="text1"/>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8.9</w:t>
      </w:r>
      <w:r w:rsidR="00E963D8" w:rsidRPr="000E20D2">
        <w:rPr>
          <w:rFonts w:ascii="Century Gothic" w:eastAsia="Arial" w:hAnsi="Century Gothic"/>
          <w:color w:val="000000" w:themeColor="text1"/>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8.10</w:t>
      </w:r>
      <w:r w:rsidR="00E963D8" w:rsidRPr="000E20D2">
        <w:rPr>
          <w:rFonts w:ascii="Century Gothic" w:eastAsia="Arial" w:hAnsi="Century Gothic"/>
          <w:color w:val="000000" w:themeColor="text1"/>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.1</w:t>
      </w:r>
      <w:r w:rsidRPr="000E20D2">
        <w:rPr>
          <w:rFonts w:ascii="Century Gothic" w:eastAsia="Arial" w:hAnsi="Century Gothic"/>
          <w:color w:val="000000" w:themeColor="text1"/>
          <w:sz w:val="22"/>
          <w:szCs w:val="22"/>
          <w:lang w:bidi="pt-BR"/>
        </w:rPr>
        <w:t>1</w:t>
      </w:r>
      <w:r w:rsidR="00E963D8" w:rsidRPr="000E20D2">
        <w:rPr>
          <w:rFonts w:ascii="Century Gothic" w:eastAsia="Arial" w:hAnsi="Century Gothic"/>
          <w:color w:val="000000" w:themeColor="text1"/>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t>8</w:t>
      </w:r>
      <w:r w:rsidR="00E963D8" w:rsidRPr="000E20D2">
        <w:rPr>
          <w:rFonts w:ascii="Century Gothic" w:eastAsia="Arial" w:hAnsi="Century Gothic"/>
          <w:color w:val="000000" w:themeColor="text1"/>
          <w:sz w:val="22"/>
          <w:szCs w:val="22"/>
          <w:lang w:bidi="pt-BR"/>
        </w:rPr>
        <w:t>.1</w:t>
      </w:r>
      <w:r w:rsidRPr="000E20D2">
        <w:rPr>
          <w:rFonts w:ascii="Century Gothic" w:eastAsia="Arial" w:hAnsi="Century Gothic"/>
          <w:color w:val="000000" w:themeColor="text1"/>
          <w:sz w:val="22"/>
          <w:szCs w:val="22"/>
          <w:lang w:bidi="pt-BR"/>
        </w:rPr>
        <w:t>2</w:t>
      </w:r>
      <w:r w:rsidR="00E963D8" w:rsidRPr="000E20D2">
        <w:rPr>
          <w:rFonts w:ascii="Century Gothic" w:eastAsia="Arial" w:hAnsi="Century Gothic"/>
          <w:color w:val="000000" w:themeColor="text1"/>
          <w:sz w:val="22"/>
          <w:szCs w:val="22"/>
          <w:lang w:bidi="pt-BR"/>
        </w:rPr>
        <w:t xml:space="preserve"> - Todo pagamento que vier a ser considerado contratualmente indevido será objeto de ajuste nos pagamentos futuros ou cobrados imediatamente do CONTRATADO.</w:t>
      </w:r>
    </w:p>
    <w:p w:rsidR="00E963D8" w:rsidRPr="000E20D2" w:rsidRDefault="002C1B9E" w:rsidP="005928B0">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E20D2">
        <w:rPr>
          <w:rFonts w:ascii="Century Gothic" w:eastAsia="Arial" w:hAnsi="Century Gothic"/>
          <w:color w:val="000000" w:themeColor="text1"/>
          <w:sz w:val="22"/>
          <w:szCs w:val="22"/>
          <w:lang w:bidi="pt-BR"/>
        </w:rPr>
        <w:lastRenderedPageBreak/>
        <w:t>8.13</w:t>
      </w:r>
      <w:r w:rsidR="00E963D8" w:rsidRPr="000E20D2">
        <w:rPr>
          <w:rFonts w:ascii="Century Gothic" w:eastAsia="Arial" w:hAnsi="Century Gothic"/>
          <w:color w:val="000000" w:themeColor="text1"/>
          <w:sz w:val="22"/>
          <w:szCs w:val="22"/>
          <w:lang w:bidi="pt-BR"/>
        </w:rPr>
        <w:t xml:space="preserve"> - Caso o CONTRATADO seja optante pelo Simples Nacional deverá apresentar documento hábil para comprovar a regularidade de sua opção pelo mencionado regime fiscal.</w:t>
      </w:r>
    </w:p>
    <w:p w:rsidR="00D5561F" w:rsidRPr="000E20D2" w:rsidRDefault="00D5561F"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9. SANÇÕES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9.1.1. Não assinar o Contrat</w:t>
      </w:r>
      <w:r w:rsidR="00924BB6" w:rsidRPr="000E20D2">
        <w:rPr>
          <w:rFonts w:ascii="Century Gothic" w:hAnsi="Century Gothic"/>
          <w:sz w:val="22"/>
          <w:szCs w:val="22"/>
        </w:rPr>
        <w:t>a/Ata de Registro de Preço</w:t>
      </w:r>
      <w:r w:rsidRPr="000E20D2">
        <w:rPr>
          <w:rFonts w:ascii="Century Gothic" w:hAnsi="Century Gothic"/>
          <w:sz w:val="22"/>
          <w:szCs w:val="22"/>
        </w:rPr>
        <w:t>, quando convocada dentro do prazo de validade da proposta.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9.1.2. Apresentar documentação falsa.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9.1.3. Deixar de entregar os documentos exigidos no certame.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9.1.4. Não mantiver a sua proposta dentro de prazo de validade.</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9.1.5. Comportar-se de modo inidôneo.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9.1.6. Cometer fraude fiscal.</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9.1.7. Fizer declaração falsa.</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9.1.8. Ensejar o retardamento da execução do certame.</w:t>
      </w:r>
    </w:p>
    <w:p w:rsidR="00F6343F" w:rsidRPr="000E20D2" w:rsidRDefault="002C1B9E" w:rsidP="005928B0">
      <w:pPr>
        <w:pStyle w:val="PargrafodaLista"/>
        <w:tabs>
          <w:tab w:val="left" w:pos="0"/>
          <w:tab w:val="left" w:pos="792"/>
          <w:tab w:val="left" w:pos="1701"/>
        </w:tabs>
        <w:spacing w:before="100" w:beforeAutospacing="1" w:after="100" w:afterAutospacing="1"/>
        <w:ind w:left="0"/>
        <w:rPr>
          <w:rFonts w:ascii="Century Gothic" w:hAnsi="Century Gothic"/>
          <w:b/>
          <w:color w:val="000000" w:themeColor="text1"/>
          <w:sz w:val="22"/>
          <w:szCs w:val="22"/>
          <w:u w:val="single"/>
        </w:rPr>
      </w:pPr>
      <w:r w:rsidRPr="000E20D2">
        <w:rPr>
          <w:rFonts w:ascii="Century Gothic" w:hAnsi="Century Gothic"/>
          <w:b/>
          <w:color w:val="000000" w:themeColor="text1"/>
          <w:sz w:val="22"/>
          <w:szCs w:val="22"/>
          <w:u w:val="single"/>
        </w:rPr>
        <w:t>10</w:t>
      </w:r>
      <w:r w:rsidR="00F6343F" w:rsidRPr="000E20D2">
        <w:rPr>
          <w:rFonts w:ascii="Century Gothic" w:hAnsi="Century Gothic"/>
          <w:b/>
          <w:color w:val="000000" w:themeColor="text1"/>
          <w:sz w:val="22"/>
          <w:szCs w:val="22"/>
          <w:u w:val="single"/>
        </w:rPr>
        <w:t xml:space="preserve"> – DA VALIDADE DA ATA</w:t>
      </w:r>
    </w:p>
    <w:p w:rsidR="00F6343F" w:rsidRPr="000E20D2" w:rsidRDefault="002C1B9E" w:rsidP="005928B0">
      <w:pPr>
        <w:pStyle w:val="PargrafodaLista"/>
        <w:tabs>
          <w:tab w:val="left" w:pos="0"/>
          <w:tab w:val="left" w:pos="792"/>
          <w:tab w:val="left" w:pos="1701"/>
        </w:tabs>
        <w:spacing w:before="100" w:beforeAutospacing="1" w:after="100" w:afterAutospacing="1"/>
        <w:ind w:left="0"/>
        <w:jc w:val="both"/>
        <w:rPr>
          <w:rFonts w:ascii="Century Gothic" w:hAnsi="Century Gothic"/>
          <w:b/>
          <w:color w:val="000000" w:themeColor="text1"/>
          <w:sz w:val="22"/>
          <w:szCs w:val="22"/>
        </w:rPr>
      </w:pPr>
      <w:r w:rsidRPr="000E20D2">
        <w:rPr>
          <w:rFonts w:ascii="Century Gothic" w:hAnsi="Century Gothic"/>
          <w:sz w:val="22"/>
          <w:szCs w:val="22"/>
        </w:rPr>
        <w:t xml:space="preserve">10.1. </w:t>
      </w:r>
      <w:r w:rsidR="00F6343F" w:rsidRPr="000E20D2">
        <w:rPr>
          <w:rFonts w:ascii="Century Gothic" w:hAnsi="Century Gothic"/>
          <w:sz w:val="22"/>
          <w:szCs w:val="22"/>
        </w:rPr>
        <w:t>A validade desta Ata de Registro de Preços será de 12 (doze) meses, conta</w:t>
      </w:r>
      <w:r w:rsidR="00E6407F" w:rsidRPr="000E20D2">
        <w:rPr>
          <w:rFonts w:ascii="Century Gothic" w:hAnsi="Century Gothic"/>
          <w:sz w:val="22"/>
          <w:szCs w:val="22"/>
        </w:rPr>
        <w:t>dos a partir de sua publicação.</w:t>
      </w:r>
    </w:p>
    <w:p w:rsidR="00D5561F" w:rsidRPr="000E20D2" w:rsidRDefault="002C1B9E" w:rsidP="005928B0">
      <w:pPr>
        <w:spacing w:before="100" w:beforeAutospacing="1" w:after="100" w:afterAutospacing="1"/>
        <w:jc w:val="both"/>
        <w:rPr>
          <w:rFonts w:ascii="Century Gothic" w:hAnsi="Century Gothic"/>
          <w:b/>
          <w:bCs/>
          <w:sz w:val="22"/>
          <w:szCs w:val="22"/>
          <w:u w:val="single"/>
        </w:rPr>
      </w:pPr>
      <w:r w:rsidRPr="000E20D2">
        <w:rPr>
          <w:rFonts w:ascii="Century Gothic" w:hAnsi="Century Gothic"/>
          <w:b/>
          <w:bCs/>
          <w:sz w:val="22"/>
          <w:szCs w:val="22"/>
          <w:u w:val="single"/>
        </w:rPr>
        <w:t>11</w:t>
      </w:r>
      <w:r w:rsidR="00D5561F" w:rsidRPr="000E20D2">
        <w:rPr>
          <w:rFonts w:ascii="Century Gothic" w:hAnsi="Century Gothic"/>
          <w:b/>
          <w:bCs/>
          <w:sz w:val="22"/>
          <w:szCs w:val="22"/>
          <w:u w:val="single"/>
        </w:rPr>
        <w:t>. DA CONDUTA DE PREVENÇÃO DE FRAUDE E CORRUPÇÃO</w:t>
      </w:r>
    </w:p>
    <w:p w:rsidR="00D5561F" w:rsidRPr="000E20D2" w:rsidRDefault="002C1B9E"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11</w:t>
      </w:r>
      <w:r w:rsidR="00D5561F" w:rsidRPr="000E20D2">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prática fraudulenta: falsificar ou omitir fatos, com o objetivo de influenciar o processo de licitação ou de execução do contrato.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d) prática coercitiva: causar danos ou ameaçar causar dano, direta o indiretamente, às pessoas ou sua propriedade, visando a influenciar sua participação em processo licitatório ou afetar a execução do contrato.</w:t>
      </w:r>
    </w:p>
    <w:p w:rsidR="00D5561F" w:rsidRPr="000E20D2" w:rsidRDefault="00D5561F"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0E20D2" w:rsidRDefault="0094166E" w:rsidP="005928B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Santo Antônio do Grama</w:t>
      </w:r>
      <w:r w:rsidR="00C8032C" w:rsidRPr="000E20D2">
        <w:rPr>
          <w:rFonts w:ascii="Century Gothic" w:hAnsi="Century Gothic"/>
          <w:sz w:val="22"/>
          <w:szCs w:val="22"/>
        </w:rPr>
        <w:t xml:space="preserve">, </w:t>
      </w:r>
      <w:r w:rsidR="0084129B">
        <w:rPr>
          <w:rFonts w:ascii="Century Gothic" w:hAnsi="Century Gothic"/>
          <w:sz w:val="22"/>
          <w:szCs w:val="22"/>
        </w:rPr>
        <w:t>15</w:t>
      </w:r>
      <w:r w:rsidR="00F6343F" w:rsidRPr="000E20D2">
        <w:rPr>
          <w:rFonts w:ascii="Century Gothic" w:hAnsi="Century Gothic"/>
          <w:sz w:val="22"/>
          <w:szCs w:val="22"/>
        </w:rPr>
        <w:t xml:space="preserve"> de </w:t>
      </w:r>
      <w:r w:rsidR="0084129B">
        <w:rPr>
          <w:rFonts w:ascii="Century Gothic" w:hAnsi="Century Gothic"/>
          <w:sz w:val="22"/>
          <w:szCs w:val="22"/>
        </w:rPr>
        <w:t xml:space="preserve">maio </w:t>
      </w:r>
      <w:r w:rsidR="00310E38" w:rsidRPr="000E20D2">
        <w:rPr>
          <w:rFonts w:ascii="Century Gothic" w:hAnsi="Century Gothic"/>
          <w:sz w:val="22"/>
          <w:szCs w:val="22"/>
        </w:rPr>
        <w:t>de 2022</w:t>
      </w:r>
      <w:r w:rsidR="00D5561F" w:rsidRPr="000E20D2">
        <w:rPr>
          <w:rFonts w:ascii="Century Gothic" w:hAnsi="Century Gothic"/>
          <w:sz w:val="22"/>
          <w:szCs w:val="22"/>
        </w:rPr>
        <w:t>.</w:t>
      </w:r>
    </w:p>
    <w:p w:rsidR="00D5561F" w:rsidRPr="000E20D2" w:rsidRDefault="00D5561F" w:rsidP="005928B0">
      <w:pPr>
        <w:spacing w:before="100" w:beforeAutospacing="1" w:after="100" w:afterAutospacing="1"/>
        <w:jc w:val="both"/>
        <w:rPr>
          <w:rFonts w:ascii="Century Gothic" w:hAnsi="Century Gothic"/>
          <w:sz w:val="22"/>
          <w:szCs w:val="22"/>
        </w:rPr>
      </w:pPr>
    </w:p>
    <w:p w:rsidR="00D5561F" w:rsidRPr="000E20D2" w:rsidRDefault="000F4852" w:rsidP="005928B0">
      <w:pPr>
        <w:spacing w:before="100" w:beforeAutospacing="1" w:after="100" w:afterAutospacing="1"/>
        <w:jc w:val="center"/>
        <w:rPr>
          <w:rFonts w:ascii="Century Gothic" w:hAnsi="Century Gothic"/>
          <w:b/>
          <w:sz w:val="22"/>
          <w:szCs w:val="22"/>
        </w:rPr>
      </w:pPr>
      <w:r w:rsidRPr="000E20D2">
        <w:rPr>
          <w:rFonts w:ascii="Century Gothic" w:hAnsi="Century Gothic"/>
          <w:b/>
          <w:sz w:val="22"/>
          <w:szCs w:val="22"/>
        </w:rPr>
        <w:t>Pregoeira</w:t>
      </w: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r w:rsidRPr="000E20D2">
        <w:rPr>
          <w:rFonts w:ascii="Century Gothic" w:hAnsi="Century Gothic"/>
          <w:b/>
          <w:sz w:val="22"/>
          <w:szCs w:val="22"/>
        </w:rPr>
        <w:t>Secretário</w:t>
      </w:r>
      <w:r w:rsidR="002C1B9E" w:rsidRPr="000E20D2">
        <w:rPr>
          <w:rFonts w:ascii="Century Gothic" w:hAnsi="Century Gothic"/>
          <w:b/>
          <w:sz w:val="22"/>
          <w:szCs w:val="22"/>
        </w:rPr>
        <w:t>(a)</w:t>
      </w:r>
      <w:r w:rsidRPr="000E20D2">
        <w:rPr>
          <w:rFonts w:ascii="Century Gothic" w:hAnsi="Century Gothic"/>
          <w:b/>
          <w:sz w:val="22"/>
          <w:szCs w:val="22"/>
        </w:rPr>
        <w:t xml:space="preserve"> Municipal de</w:t>
      </w:r>
      <w:r w:rsidR="00E6407F" w:rsidRPr="000E20D2">
        <w:rPr>
          <w:rFonts w:ascii="Century Gothic" w:hAnsi="Century Gothic"/>
          <w:b/>
          <w:sz w:val="22"/>
          <w:szCs w:val="22"/>
        </w:rPr>
        <w:t xml:space="preserve"> Transporte</w:t>
      </w: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p>
    <w:p w:rsidR="000F4852" w:rsidRPr="000E20D2" w:rsidRDefault="000F4852" w:rsidP="005928B0">
      <w:pPr>
        <w:spacing w:before="100" w:beforeAutospacing="1" w:after="100" w:afterAutospacing="1"/>
        <w:jc w:val="center"/>
        <w:rPr>
          <w:rFonts w:ascii="Century Gothic" w:hAnsi="Century Gothic"/>
          <w:b/>
          <w:sz w:val="22"/>
          <w:szCs w:val="22"/>
        </w:rPr>
      </w:pPr>
    </w:p>
    <w:p w:rsidR="00D5561F" w:rsidRPr="000E20D2" w:rsidRDefault="00D5561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F6343F" w:rsidRPr="000E20D2" w:rsidRDefault="00F6343F" w:rsidP="005928B0">
      <w:pPr>
        <w:spacing w:before="100" w:beforeAutospacing="1" w:after="100" w:afterAutospacing="1"/>
        <w:jc w:val="center"/>
        <w:rPr>
          <w:rFonts w:ascii="Century Gothic" w:hAnsi="Century Gothic"/>
          <w:b/>
          <w:sz w:val="22"/>
          <w:szCs w:val="22"/>
        </w:rPr>
      </w:pPr>
    </w:p>
    <w:p w:rsidR="00D5561F" w:rsidRPr="000E20D2" w:rsidRDefault="00D5561F" w:rsidP="005928B0">
      <w:pPr>
        <w:spacing w:before="100" w:beforeAutospacing="1" w:after="100" w:afterAutospacing="1"/>
        <w:jc w:val="center"/>
        <w:rPr>
          <w:rFonts w:ascii="Century Gothic" w:hAnsi="Century Gothic"/>
          <w:b/>
          <w:sz w:val="22"/>
          <w:szCs w:val="22"/>
        </w:rPr>
      </w:pPr>
    </w:p>
    <w:p w:rsidR="00D5561F" w:rsidRPr="000E20D2" w:rsidRDefault="00D5561F" w:rsidP="005928B0">
      <w:pPr>
        <w:spacing w:before="100" w:beforeAutospacing="1" w:after="100" w:afterAutospacing="1"/>
        <w:jc w:val="center"/>
        <w:rPr>
          <w:rFonts w:ascii="Century Gothic" w:hAnsi="Century Gothic"/>
          <w:b/>
          <w:sz w:val="22"/>
          <w:szCs w:val="22"/>
        </w:rPr>
      </w:pPr>
    </w:p>
    <w:p w:rsidR="009C087A" w:rsidRDefault="009C087A" w:rsidP="005928B0">
      <w:pPr>
        <w:spacing w:before="100" w:beforeAutospacing="1" w:after="100" w:afterAutospacing="1"/>
        <w:jc w:val="center"/>
        <w:rPr>
          <w:rFonts w:ascii="Century Gothic" w:hAnsi="Century Gothic"/>
          <w:b/>
          <w:sz w:val="22"/>
          <w:szCs w:val="22"/>
        </w:rPr>
      </w:pPr>
    </w:p>
    <w:p w:rsidR="0084129B" w:rsidRDefault="0084129B" w:rsidP="005928B0">
      <w:pPr>
        <w:spacing w:before="100" w:beforeAutospacing="1" w:after="100" w:afterAutospacing="1"/>
        <w:jc w:val="center"/>
        <w:rPr>
          <w:rFonts w:ascii="Century Gothic" w:hAnsi="Century Gothic"/>
          <w:b/>
          <w:sz w:val="22"/>
          <w:szCs w:val="22"/>
        </w:rPr>
      </w:pPr>
    </w:p>
    <w:p w:rsidR="0084129B" w:rsidRPr="000E20D2" w:rsidRDefault="0084129B" w:rsidP="005928B0">
      <w:pPr>
        <w:spacing w:before="100" w:beforeAutospacing="1" w:after="100" w:afterAutospacing="1"/>
        <w:jc w:val="center"/>
        <w:rPr>
          <w:rFonts w:ascii="Century Gothic" w:hAnsi="Century Gothic"/>
          <w:b/>
          <w:sz w:val="22"/>
          <w:szCs w:val="22"/>
        </w:rPr>
      </w:pPr>
    </w:p>
    <w:p w:rsidR="009C087A" w:rsidRPr="000E20D2" w:rsidRDefault="009C087A" w:rsidP="005928B0">
      <w:pPr>
        <w:spacing w:before="100" w:beforeAutospacing="1" w:after="100" w:afterAutospacing="1"/>
        <w:jc w:val="center"/>
        <w:rPr>
          <w:rFonts w:ascii="Century Gothic" w:hAnsi="Century Gothic"/>
          <w:b/>
          <w:sz w:val="22"/>
          <w:szCs w:val="22"/>
        </w:rPr>
      </w:pPr>
    </w:p>
    <w:p w:rsidR="00D5561F" w:rsidRPr="000E20D2" w:rsidRDefault="00D5561F" w:rsidP="00D5561F">
      <w:pPr>
        <w:jc w:val="center"/>
        <w:rPr>
          <w:rFonts w:ascii="Century Gothic" w:hAnsi="Century Gothic"/>
          <w:b/>
          <w:bCs/>
          <w:sz w:val="22"/>
          <w:szCs w:val="22"/>
          <w:u w:val="single"/>
        </w:rPr>
      </w:pPr>
      <w:r w:rsidRPr="000E20D2">
        <w:rPr>
          <w:rFonts w:ascii="Century Gothic" w:hAnsi="Century Gothic"/>
          <w:b/>
          <w:bCs/>
          <w:sz w:val="22"/>
          <w:szCs w:val="22"/>
          <w:u w:val="single"/>
        </w:rPr>
        <w:lastRenderedPageBreak/>
        <w:t>ANEXO II</w:t>
      </w:r>
    </w:p>
    <w:p w:rsidR="00D5561F" w:rsidRPr="000E20D2" w:rsidRDefault="00D5561F" w:rsidP="00D5561F">
      <w:pPr>
        <w:jc w:val="center"/>
        <w:rPr>
          <w:rFonts w:ascii="Century Gothic" w:hAnsi="Century Gothic"/>
          <w:b/>
          <w:bCs/>
          <w:sz w:val="22"/>
          <w:szCs w:val="22"/>
          <w:u w:val="single"/>
        </w:rPr>
      </w:pPr>
      <w:r w:rsidRPr="000E20D2">
        <w:rPr>
          <w:rFonts w:ascii="Century Gothic" w:hAnsi="Century Gothic"/>
          <w:b/>
          <w:bCs/>
          <w:sz w:val="22"/>
          <w:szCs w:val="22"/>
          <w:u w:val="single"/>
        </w:rPr>
        <w:t xml:space="preserve">MINUTA DE </w:t>
      </w:r>
      <w:r w:rsidR="007D7244" w:rsidRPr="000E20D2">
        <w:rPr>
          <w:rFonts w:ascii="Century Gothic" w:hAnsi="Century Gothic"/>
          <w:b/>
          <w:bCs/>
          <w:sz w:val="22"/>
          <w:szCs w:val="22"/>
          <w:u w:val="single"/>
        </w:rPr>
        <w:t>ATA DE REGISTRO DE PREÇO</w:t>
      </w:r>
    </w:p>
    <w:p w:rsidR="003A052A" w:rsidRPr="000E20D2" w:rsidRDefault="003A052A" w:rsidP="00D5561F">
      <w:pPr>
        <w:spacing w:before="100" w:beforeAutospacing="1" w:after="100" w:afterAutospacing="1"/>
        <w:jc w:val="both"/>
        <w:rPr>
          <w:rFonts w:ascii="Century Gothic" w:hAnsi="Century Gothic"/>
          <w:b/>
          <w:bCs/>
          <w:sz w:val="22"/>
          <w:szCs w:val="22"/>
        </w:rPr>
      </w:pPr>
    </w:p>
    <w:p w:rsidR="00D5561F" w:rsidRPr="000E20D2" w:rsidRDefault="00D5561F"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pessoa jurídica de direito público, por seu órgão PREFEITURA MUNICIPAL, com sede na </w:t>
      </w:r>
      <w:r w:rsidR="005E176C" w:rsidRPr="000E20D2">
        <w:rPr>
          <w:rFonts w:ascii="Century Gothic" w:hAnsi="Century Gothic"/>
          <w:sz w:val="22"/>
          <w:szCs w:val="22"/>
        </w:rPr>
        <w:t>Rua Padre João Coutinho</w:t>
      </w:r>
      <w:r w:rsidRPr="000E20D2">
        <w:rPr>
          <w:rFonts w:ascii="Century Gothic" w:hAnsi="Century Gothic"/>
          <w:sz w:val="22"/>
          <w:szCs w:val="22"/>
        </w:rPr>
        <w:t xml:space="preserve">, nº </w:t>
      </w:r>
      <w:r w:rsidR="0094166E" w:rsidRPr="000E20D2">
        <w:rPr>
          <w:rFonts w:ascii="Century Gothic" w:hAnsi="Century Gothic"/>
          <w:sz w:val="22"/>
          <w:szCs w:val="22"/>
        </w:rPr>
        <w:t>121</w:t>
      </w:r>
      <w:r w:rsidRPr="000E20D2">
        <w:rPr>
          <w:rFonts w:ascii="Century Gothic" w:hAnsi="Century Gothic"/>
          <w:sz w:val="22"/>
          <w:szCs w:val="22"/>
        </w:rPr>
        <w:t xml:space="preserve">, Bairro Centro, nesta cidade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inscrita no Cadastro Nacional de Pessoa Jurídica sob o nº </w:t>
      </w:r>
      <w:r w:rsidR="000F4852" w:rsidRPr="000E20D2">
        <w:rPr>
          <w:rFonts w:ascii="Century Gothic" w:hAnsi="Century Gothic"/>
          <w:sz w:val="22"/>
          <w:szCs w:val="22"/>
        </w:rPr>
        <w:t>18.836.973/0001-29</w:t>
      </w:r>
      <w:r w:rsidRPr="000E20D2">
        <w:rPr>
          <w:rFonts w:ascii="Century Gothic" w:hAnsi="Century Gothic"/>
          <w:sz w:val="22"/>
          <w:szCs w:val="22"/>
        </w:rPr>
        <w:t xml:space="preserve">, neste ato representado pelo Prefeito Municipal, Senhor </w:t>
      </w:r>
      <w:r w:rsidR="00310E38" w:rsidRPr="000E20D2">
        <w:rPr>
          <w:rFonts w:ascii="Century Gothic" w:hAnsi="Century Gothic"/>
          <w:sz w:val="22"/>
          <w:szCs w:val="22"/>
        </w:rPr>
        <w:t>MARCOS AURÉLIO CAMINHO</w:t>
      </w:r>
      <w:r w:rsidRPr="000E20D2">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0E20D2">
        <w:rPr>
          <w:rFonts w:ascii="Century Gothic" w:hAnsi="Century Gothic"/>
          <w:sz w:val="22"/>
          <w:szCs w:val="22"/>
        </w:rPr>
        <w:t>Ata de Registro de Preço</w:t>
      </w:r>
      <w:r w:rsidRPr="000E20D2">
        <w:rPr>
          <w:rFonts w:ascii="Century Gothic" w:hAnsi="Century Gothic"/>
          <w:sz w:val="22"/>
          <w:szCs w:val="22"/>
        </w:rPr>
        <w:t>, vinculado ao PROCESSO DE LICITAÇÃO Nº _/</w:t>
      </w:r>
      <w:r w:rsidR="00DE6433" w:rsidRPr="000E20D2">
        <w:rPr>
          <w:rFonts w:ascii="Century Gothic" w:hAnsi="Century Gothic"/>
          <w:sz w:val="22"/>
          <w:szCs w:val="22"/>
        </w:rPr>
        <w:t>PREGÃO PRESENCIAL</w:t>
      </w:r>
      <w:r w:rsidRPr="000E20D2">
        <w:rPr>
          <w:rFonts w:ascii="Century Gothic" w:hAnsi="Century Gothic"/>
          <w:sz w:val="22"/>
          <w:szCs w:val="22"/>
        </w:rPr>
        <w:t xml:space="preserve"> Nº _____, mediante as cláusulas e condições seguintes:</w:t>
      </w:r>
    </w:p>
    <w:p w:rsidR="00D5561F" w:rsidRPr="000E20D2" w:rsidRDefault="00D5561F" w:rsidP="00D5561F">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CLÁUSULA I - DO OBJETO</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1.1. A presente Ata de Registro de Preços tem por objeto o registro de preços para a </w:t>
      </w:r>
      <w:r w:rsidR="00924BB6" w:rsidRPr="000E20D2">
        <w:rPr>
          <w:rFonts w:ascii="Century Gothic" w:hAnsi="Century Gothic"/>
          <w:sz w:val="22"/>
          <w:szCs w:val="22"/>
        </w:rPr>
        <w:t>______________________________</w:t>
      </w:r>
      <w:r w:rsidRPr="000E20D2">
        <w:rPr>
          <w:rFonts w:ascii="Century Gothic" w:hAnsi="Century Gothic"/>
          <w:sz w:val="22"/>
          <w:szCs w:val="22"/>
        </w:rPr>
        <w:t xml:space="preserve">, conforme constante no Anexo I, que é parte integrante desta Ata, assim como a proposta vencedora, independentemente de transcrição. </w:t>
      </w:r>
    </w:p>
    <w:p w:rsidR="00276957" w:rsidRPr="000E20D2" w:rsidRDefault="00276957" w:rsidP="00276957">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2. DOS PREÇOS, ESPECIFICAÇÕES E QUANTITATIVOS</w:t>
      </w:r>
    </w:p>
    <w:p w:rsidR="00D5561F"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2.1. Os preços, especificações e quantitativos registrados são os constantes no Anexo I, parte integrante da presente Ata.</w:t>
      </w:r>
    </w:p>
    <w:p w:rsidR="00276957" w:rsidRPr="000E20D2" w:rsidRDefault="00276957" w:rsidP="00276957">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3. VALIDADE DA ATA</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3.1. A validade desta Ata de Registro de Preços será de 12 (doze) meses, contados a partir de sua publicação</w:t>
      </w:r>
      <w:r w:rsidR="00E6407F" w:rsidRPr="000E20D2">
        <w:rPr>
          <w:rFonts w:ascii="Century Gothic" w:hAnsi="Century Gothic"/>
          <w:sz w:val="22"/>
          <w:szCs w:val="22"/>
        </w:rPr>
        <w:t>.</w:t>
      </w:r>
    </w:p>
    <w:p w:rsidR="00276957" w:rsidRPr="000E20D2" w:rsidRDefault="00276957" w:rsidP="00276957">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4. REVISÃO E CANCELAMENTO</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4.1. A Administração realizará pesquisa de mercado periodicamente, a fim de verificar a vantajosidade dos preços registrados nesta Ata. </w:t>
      </w:r>
    </w:p>
    <w:p w:rsidR="00276957"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4.4. O fornecedor que não aceitar reduzir seu preço ao valor pratica</w:t>
      </w:r>
      <w:r w:rsidR="009F466E">
        <w:rPr>
          <w:rFonts w:ascii="Century Gothic" w:hAnsi="Century Gothic"/>
          <w:sz w:val="22"/>
          <w:szCs w:val="22"/>
        </w:rPr>
        <w:t xml:space="preserve"> </w:t>
      </w:r>
      <w:r w:rsidRPr="000E20D2">
        <w:rPr>
          <w:rFonts w:ascii="Century Gothic" w:hAnsi="Century Gothic"/>
          <w:sz w:val="22"/>
          <w:szCs w:val="22"/>
        </w:rPr>
        <w:t>do</w:t>
      </w:r>
      <w:r w:rsidR="009F466E">
        <w:rPr>
          <w:rFonts w:ascii="Century Gothic" w:hAnsi="Century Gothic"/>
          <w:sz w:val="22"/>
          <w:szCs w:val="22"/>
        </w:rPr>
        <w:t xml:space="preserve"> </w:t>
      </w:r>
      <w:r w:rsidRPr="000E20D2">
        <w:rPr>
          <w:rFonts w:ascii="Century Gothic" w:hAnsi="Century Gothic"/>
          <w:sz w:val="22"/>
          <w:szCs w:val="22"/>
        </w:rPr>
        <w:t>pelo mercado será liberado do compromisso assumido, sem aplicação de</w:t>
      </w:r>
      <w:r w:rsidR="009F466E">
        <w:rPr>
          <w:rFonts w:ascii="Century Gothic" w:hAnsi="Century Gothic"/>
          <w:sz w:val="22"/>
          <w:szCs w:val="22"/>
        </w:rPr>
        <w:t xml:space="preserve"> </w:t>
      </w:r>
      <w:r w:rsidRPr="000E20D2">
        <w:rPr>
          <w:rFonts w:ascii="Century Gothic" w:hAnsi="Century Gothic"/>
          <w:sz w:val="22"/>
          <w:szCs w:val="22"/>
        </w:rPr>
        <w:t>penalidade.</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4.5. Quando o preço de mercado tornar-se superior aos preços</w:t>
      </w:r>
      <w:r w:rsidR="00211C8D">
        <w:rPr>
          <w:rFonts w:ascii="Century Gothic" w:hAnsi="Century Gothic"/>
          <w:sz w:val="22"/>
          <w:szCs w:val="22"/>
        </w:rPr>
        <w:t xml:space="preserve"> </w:t>
      </w:r>
      <w:r w:rsidRPr="000E20D2">
        <w:rPr>
          <w:rFonts w:ascii="Century Gothic" w:hAnsi="Century Gothic"/>
          <w:sz w:val="22"/>
          <w:szCs w:val="22"/>
        </w:rPr>
        <w:t>registrados e o fornecedor não puder cumprir o compromisso, o órgão</w:t>
      </w:r>
      <w:r w:rsidR="00211C8D">
        <w:rPr>
          <w:rFonts w:ascii="Century Gothic" w:hAnsi="Century Gothic"/>
          <w:sz w:val="22"/>
          <w:szCs w:val="22"/>
        </w:rPr>
        <w:t xml:space="preserve"> </w:t>
      </w:r>
      <w:r w:rsidRPr="000E20D2">
        <w:rPr>
          <w:rFonts w:ascii="Century Gothic" w:hAnsi="Century Gothic"/>
          <w:sz w:val="22"/>
          <w:szCs w:val="22"/>
        </w:rPr>
        <w:t>gerenciador poderá:</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4.5.1. liberar o fornecedor do compromisso assumido, caso a</w:t>
      </w:r>
      <w:r w:rsidR="00211C8D">
        <w:rPr>
          <w:rFonts w:ascii="Century Gothic" w:hAnsi="Century Gothic"/>
          <w:sz w:val="22"/>
          <w:szCs w:val="22"/>
        </w:rPr>
        <w:t xml:space="preserve"> </w:t>
      </w:r>
      <w:r w:rsidRPr="000E20D2">
        <w:rPr>
          <w:rFonts w:ascii="Century Gothic" w:hAnsi="Century Gothic"/>
          <w:sz w:val="22"/>
          <w:szCs w:val="22"/>
        </w:rPr>
        <w:t>comunicação ocorra antes do pedido de fornecimento, e sem aplicação</w:t>
      </w:r>
      <w:r w:rsidR="000E20D2">
        <w:rPr>
          <w:rFonts w:ascii="Century Gothic" w:hAnsi="Century Gothic"/>
          <w:sz w:val="22"/>
          <w:szCs w:val="22"/>
        </w:rPr>
        <w:t xml:space="preserve"> </w:t>
      </w:r>
      <w:r w:rsidRPr="000E20D2">
        <w:rPr>
          <w:rFonts w:ascii="Century Gothic" w:hAnsi="Century Gothic"/>
          <w:sz w:val="22"/>
          <w:szCs w:val="22"/>
        </w:rPr>
        <w:t>da penalidade se confirmada a veracidade dos motivos e comprovantes</w:t>
      </w:r>
      <w:r w:rsidR="000E20D2">
        <w:rPr>
          <w:rFonts w:ascii="Century Gothic" w:hAnsi="Century Gothic"/>
          <w:sz w:val="22"/>
          <w:szCs w:val="22"/>
        </w:rPr>
        <w:t xml:space="preserve"> </w:t>
      </w:r>
      <w:r w:rsidRPr="000E20D2">
        <w:rPr>
          <w:rFonts w:ascii="Century Gothic" w:hAnsi="Century Gothic"/>
          <w:sz w:val="22"/>
          <w:szCs w:val="22"/>
        </w:rPr>
        <w:t>apresentados; e</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4.5.2. convocar os demais fornecedores para assegurar igual</w:t>
      </w:r>
      <w:r w:rsidR="000E20D2">
        <w:rPr>
          <w:rFonts w:ascii="Century Gothic" w:hAnsi="Century Gothic"/>
          <w:sz w:val="22"/>
          <w:szCs w:val="22"/>
        </w:rPr>
        <w:t xml:space="preserve"> </w:t>
      </w:r>
      <w:r w:rsidRPr="000E20D2">
        <w:rPr>
          <w:rFonts w:ascii="Century Gothic" w:hAnsi="Century Gothic"/>
          <w:sz w:val="22"/>
          <w:szCs w:val="22"/>
        </w:rPr>
        <w:t>oportunidade de negociação.</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4.6. Não havendo êxito nas negociações, o órgão gerenciador deverá</w:t>
      </w:r>
      <w:r w:rsidR="000E20D2">
        <w:rPr>
          <w:rFonts w:ascii="Century Gothic" w:hAnsi="Century Gothic"/>
          <w:sz w:val="22"/>
          <w:szCs w:val="22"/>
        </w:rPr>
        <w:t xml:space="preserve"> </w:t>
      </w:r>
      <w:r w:rsidRPr="000E20D2">
        <w:rPr>
          <w:rFonts w:ascii="Century Gothic" w:hAnsi="Century Gothic"/>
          <w:sz w:val="22"/>
          <w:szCs w:val="22"/>
        </w:rPr>
        <w:t>proceder à revogação desta ata de registro de preços, adotando as medidas</w:t>
      </w:r>
      <w:r w:rsidR="000E20D2">
        <w:rPr>
          <w:rFonts w:ascii="Century Gothic" w:hAnsi="Century Gothic"/>
          <w:sz w:val="22"/>
          <w:szCs w:val="22"/>
        </w:rPr>
        <w:t xml:space="preserve"> </w:t>
      </w:r>
      <w:r w:rsidRPr="000E20D2">
        <w:rPr>
          <w:rFonts w:ascii="Century Gothic" w:hAnsi="Century Gothic"/>
          <w:sz w:val="22"/>
          <w:szCs w:val="22"/>
        </w:rPr>
        <w:t>cabíveis para obtenção da contratação mais vantajosa.</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4.7. O registro do fornecedor será cancelado quando:</w:t>
      </w:r>
    </w:p>
    <w:p w:rsidR="00CF1123" w:rsidRPr="000E20D2" w:rsidRDefault="00276957" w:rsidP="00276957">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4.7.1. descumprir as condições da ata de registro de preços;</w:t>
      </w:r>
    </w:p>
    <w:p w:rsidR="00CF1123" w:rsidRPr="000E20D2" w:rsidRDefault="00276957"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4.7.2. não retirar a nota de empenho ou instrumento equivalente noprazo estabelecido pela Administração, sem justificativa aceitável;</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4.7.3. não aceitar reduzir o seu preço registrado, na hipótese deste se tornar superior àqueles praticados no mercado; ou</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4.9.1. por razão de interesse público; ou</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4.9.2. a pedido do fornecedor.</w:t>
      </w:r>
    </w:p>
    <w:p w:rsidR="00CF1123" w:rsidRPr="000E20D2" w:rsidRDefault="00CF1123"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5. DA ENTREGA DO OBJETO CONTRATUAL</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5.1 - O serviço será solicitado pela Secretaria de </w:t>
      </w:r>
      <w:r w:rsidR="0075771F" w:rsidRPr="000E20D2">
        <w:rPr>
          <w:rFonts w:ascii="Century Gothic" w:hAnsi="Century Gothic"/>
          <w:sz w:val="22"/>
          <w:szCs w:val="22"/>
        </w:rPr>
        <w:t>transporte</w:t>
      </w:r>
      <w:r w:rsidRPr="000E20D2">
        <w:rPr>
          <w:rFonts w:ascii="Century Gothic" w:hAnsi="Century Gothic"/>
          <w:sz w:val="22"/>
          <w:szCs w:val="22"/>
        </w:rPr>
        <w:t xml:space="preserve"> tão logo surja a necessidade, com a indicação do local a ser </w:t>
      </w:r>
      <w:r w:rsidR="009C087A" w:rsidRPr="000E20D2">
        <w:rPr>
          <w:rFonts w:ascii="Century Gothic" w:hAnsi="Century Gothic"/>
          <w:sz w:val="22"/>
          <w:szCs w:val="22"/>
        </w:rPr>
        <w:t>entregue.</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5.2</w:t>
      </w:r>
      <w:r w:rsidR="002D7683" w:rsidRPr="000E20D2">
        <w:rPr>
          <w:rFonts w:ascii="Century Gothic" w:hAnsi="Century Gothic"/>
          <w:sz w:val="22"/>
          <w:szCs w:val="22"/>
        </w:rPr>
        <w:t>.</w:t>
      </w:r>
      <w:r w:rsidRPr="000E20D2">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0E20D2" w:rsidRDefault="00CF1123"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lastRenderedPageBreak/>
        <w:t>6. DAS CONDIÇÕES DE FATURAMENTO E PAGAMENTO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6.1.1 - Para o faturamento deverá ser apresentado a Nota Fiscal com número da licitação, da Ata de Registro de Preços e do Contrato.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0E20D2" w:rsidRDefault="00CC3470" w:rsidP="00CC3470">
      <w:p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6.3 - DA SUSPENSÃO E DO CANCELAMENTO DO REGISTRO DE PREÇOS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6.3.1 O preço registrado será suspenso nos seguintes casos: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em tempo hábil, os motivos da sua impossibilidade, permitindo a convocação do fornecedor seguinte.</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6.3.2. O preço registrado será cancelado nos seguintes casos: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2C1B9E" w:rsidRPr="000E20D2">
        <w:rPr>
          <w:rFonts w:ascii="Century Gothic" w:hAnsi="Century Gothic"/>
          <w:sz w:val="22"/>
          <w:szCs w:val="22"/>
        </w:rPr>
        <w:t>4.</w:t>
      </w:r>
      <w:r w:rsidRPr="000E20D2">
        <w:rPr>
          <w:rFonts w:ascii="Century Gothic" w:hAnsi="Century Gothic"/>
          <w:sz w:val="22"/>
          <w:szCs w:val="22"/>
        </w:rPr>
        <w:t xml:space="preserve">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o FORNECEDOR não cumprir as exigências do Edital, salvo a hipótese de suspensão da letra “a” do subitem 6.3.1;</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 o FORNECEDOR der causa à rescisão administrativa do contrato decorrente do registro de preços;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o FORNECEDOR não aceitar reduzir os preços registrados na hipótese em que esses se tornarem superiores aos praticados pelo mercado;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f) por razões de interesse público;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g) na hipótese de reincidência de fato que tenha dado origem à suspensão;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h) se todos os preços forem cancelados, hipótese em que se revogará a presente Ata de Registro de Preços.</w:t>
      </w:r>
    </w:p>
    <w:p w:rsidR="00CC3470" w:rsidRPr="000E20D2" w:rsidRDefault="002C1B9E"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6.4</w:t>
      </w:r>
      <w:r w:rsidR="00CC3470" w:rsidRPr="000E20D2">
        <w:rPr>
          <w:rFonts w:ascii="Century Gothic" w:hAnsi="Century Gothic"/>
          <w:sz w:val="22"/>
          <w:szCs w:val="22"/>
        </w:rPr>
        <w:t>.2.2. Pelo FORNECEDOR:</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b) mediante solicitação por escrito, na ocorrência de fato superveniente, decorrente de caso fortuito ou força maior.</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2C1B9E" w:rsidRPr="000E20D2">
        <w:rPr>
          <w:rFonts w:ascii="Century Gothic" w:hAnsi="Century Gothic"/>
          <w:sz w:val="22"/>
          <w:szCs w:val="22"/>
        </w:rPr>
        <w:t>4</w:t>
      </w:r>
      <w:r w:rsidRPr="000E20D2">
        <w:rPr>
          <w:rFonts w:ascii="Century Gothic" w:hAnsi="Century Gothic"/>
          <w:sz w:val="22"/>
          <w:szCs w:val="22"/>
        </w:rPr>
        <w:t xml:space="preserve">.2.3. O cancelamento ou a suspensão,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6.</w:t>
      </w:r>
      <w:r w:rsidR="002C1B9E" w:rsidRPr="000E20D2">
        <w:rPr>
          <w:rFonts w:ascii="Century Gothic" w:hAnsi="Century Gothic"/>
          <w:sz w:val="22"/>
          <w:szCs w:val="22"/>
        </w:rPr>
        <w:t>4</w:t>
      </w:r>
      <w:r w:rsidRPr="000E20D2">
        <w:rPr>
          <w:rFonts w:ascii="Century Gothic" w:hAnsi="Century Gothic"/>
          <w:sz w:val="22"/>
          <w:szCs w:val="22"/>
        </w:rPr>
        <w:t xml:space="preserve">.2.4. A comunicação do cancelamento de preço registrado será formalizada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e publicada no Diário Oficial, juntando-se comprovante nos autos do presente registro de preços.</w:t>
      </w:r>
    </w:p>
    <w:p w:rsidR="00CF1123" w:rsidRPr="000E20D2" w:rsidRDefault="00CC3470"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7</w:t>
      </w:r>
      <w:r w:rsidR="00CF1123" w:rsidRPr="000E20D2">
        <w:rPr>
          <w:rFonts w:ascii="Century Gothic" w:hAnsi="Century Gothic"/>
          <w:b/>
          <w:bCs/>
          <w:sz w:val="22"/>
          <w:szCs w:val="22"/>
        </w:rPr>
        <w:t xml:space="preserve"> – DA RESPONSABILIDADE E DA SANÇÃO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0E20D2" w:rsidRDefault="00CF1123"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7.2.1 - Pelo atraso injustificado na entrega do objeto do contrato: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e, se for o caso, será descredenciado do Cadastro Geral de Fornecedores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pelo prazo de até 5 (cinco) anos, sem prejuízo das multas previstas nesta Ata de Registro de Preços e demais cominações legais.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7.2.1.2. Ficam estabelecidos os seguintes percentuais de multas, aplicáveis quando do descumprimento da presente contratação: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7.2.1.4. O valor das multas aplicadas, após regular processo administrativo, será descontado dos pagamentos devidos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0E20D2" w:rsidRDefault="00CF1123" w:rsidP="00CF1123">
      <w:pPr>
        <w:spacing w:before="100" w:beforeAutospacing="1" w:after="100" w:afterAutospacing="1"/>
        <w:jc w:val="both"/>
        <w:rPr>
          <w:rFonts w:ascii="Century Gothic" w:hAnsi="Century Gothic" w:cs="Helvetica"/>
          <w:sz w:val="22"/>
          <w:szCs w:val="22"/>
        </w:rPr>
      </w:pPr>
      <w:r w:rsidRPr="000E20D2">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0E20D2">
        <w:rPr>
          <w:rFonts w:ascii="Century Gothic" w:hAnsi="Century Gothic"/>
          <w:sz w:val="22"/>
          <w:szCs w:val="22"/>
        </w:rPr>
        <w:t>Santo Antônio do Grama</w:t>
      </w:r>
      <w:r w:rsidRPr="000E20D2">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0E20D2" w:rsidRDefault="00CF112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7.4 - O FORNECEDOR responderá por todo e qualquer dano provocado ao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xml:space="preserve">7.5 - Para os efeitos desta cláusula, dano significa todos e quaisquer ônus, despesa, custo, obrigação ou prejuízo que venha a ser suportado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a terceiros, multas, penalidades, emolumentos, taxas, tributos, despesas processuais, honorários advocatícios e outros.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nos termos desta cláusula.</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7.7 - Fica desde já entendido que quaisquer prejuízos sofridos ou despesas que venham a ser exigido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mediante a adoção das seguintes providências: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a) dedução de créditos do FORNECEDOR;</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b) medida judicial apropriada, a critério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p>
    <w:p w:rsidR="00CC3470" w:rsidRPr="000E20D2" w:rsidRDefault="00CC3470" w:rsidP="00CC3470">
      <w:pPr>
        <w:spacing w:before="100" w:beforeAutospacing="1" w:after="100" w:afterAutospacing="1"/>
        <w:jc w:val="both"/>
        <w:rPr>
          <w:rFonts w:ascii="Century Gothic" w:hAnsi="Century Gothic"/>
          <w:b/>
          <w:bCs/>
          <w:iCs/>
          <w:sz w:val="22"/>
          <w:szCs w:val="22"/>
          <w:u w:val="single"/>
        </w:rPr>
      </w:pPr>
      <w:r w:rsidRPr="000E20D2">
        <w:rPr>
          <w:rFonts w:ascii="Century Gothic" w:hAnsi="Century Gothic"/>
          <w:b/>
          <w:bCs/>
          <w:iCs/>
          <w:sz w:val="22"/>
          <w:szCs w:val="22"/>
          <w:u w:val="single"/>
        </w:rPr>
        <w:t>8. DAS IMPUGNAÇÕES AOS PREÇOS REGISTRADOS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8.1.1. Ser protocolizada no Departamento de Licitações do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8.1.2. Ser dirigida ao Departamento de Licitação, que cumpridos os requisitos de admissibilidade, decidirá a respeito, devendo, uma vez comprovada a procedência do pedido, tomar, inicialmente, conforme o caso, as medidas constantes do Edital;</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a) a decisão do Departamento de Licitação Município de </w:t>
      </w:r>
      <w:r w:rsidR="0094166E" w:rsidRPr="000E20D2">
        <w:rPr>
          <w:rFonts w:ascii="Century Gothic" w:hAnsi="Century Gothic"/>
          <w:sz w:val="22"/>
          <w:szCs w:val="22"/>
        </w:rPr>
        <w:t>SANTO ANTÔNIO DO GRAMA</w:t>
      </w:r>
      <w:r w:rsidRPr="000E20D2">
        <w:rPr>
          <w:rFonts w:ascii="Century Gothic" w:hAnsi="Century Gothic"/>
          <w:sz w:val="22"/>
          <w:szCs w:val="22"/>
        </w:rPr>
        <w:t>, Estado de Minas Gerais será enviada ao impugnante via fac-símile ou correio eletrônico.</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8.1.4. Conter o nome completo, a qualificação, cópia do documento de identidade e do Cadastro de Pessoa Física e o endereço do impugnante;</w:t>
      </w:r>
    </w:p>
    <w:p w:rsidR="00CC3470" w:rsidRPr="000E20D2" w:rsidRDefault="00CC3470" w:rsidP="00CC3470">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8.1.5. Conter provas da incompatibilidade do preço impugnado, por meio de pesquisa atualizada do mercado. </w:t>
      </w:r>
    </w:p>
    <w:p w:rsidR="00CF1123" w:rsidRPr="000E20D2" w:rsidRDefault="002C1B9E" w:rsidP="00CF1123">
      <w:pPr>
        <w:spacing w:before="100" w:beforeAutospacing="1" w:after="100" w:afterAutospacing="1"/>
        <w:jc w:val="both"/>
        <w:rPr>
          <w:rFonts w:ascii="Century Gothic" w:hAnsi="Century Gothic"/>
          <w:b/>
          <w:bCs/>
          <w:sz w:val="22"/>
          <w:szCs w:val="22"/>
        </w:rPr>
      </w:pPr>
      <w:r w:rsidRPr="000E20D2">
        <w:rPr>
          <w:rFonts w:ascii="Century Gothic" w:hAnsi="Century Gothic"/>
          <w:b/>
          <w:bCs/>
          <w:sz w:val="22"/>
          <w:szCs w:val="22"/>
        </w:rPr>
        <w:t>9</w:t>
      </w:r>
      <w:r w:rsidR="00CF1123" w:rsidRPr="000E20D2">
        <w:rPr>
          <w:rFonts w:ascii="Century Gothic" w:hAnsi="Century Gothic"/>
          <w:b/>
          <w:bCs/>
          <w:sz w:val="22"/>
          <w:szCs w:val="22"/>
        </w:rPr>
        <w:t>. CONDIÇÕES GERAIS</w:t>
      </w:r>
    </w:p>
    <w:p w:rsidR="00CF1123" w:rsidRPr="000E20D2" w:rsidRDefault="002D7683" w:rsidP="00CF1123">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w:t>
      </w:r>
      <w:r w:rsidR="00CF1123" w:rsidRPr="000E20D2">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0E20D2" w:rsidRDefault="002D7683"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9</w:t>
      </w:r>
      <w:r w:rsidR="00CF1123" w:rsidRPr="000E20D2">
        <w:rPr>
          <w:rFonts w:ascii="Century Gothic" w:hAnsi="Century Gothic"/>
          <w:sz w:val="22"/>
          <w:szCs w:val="22"/>
        </w:rPr>
        <w:t xml:space="preserve">.2 - </w:t>
      </w:r>
      <w:r w:rsidR="00D5561F" w:rsidRPr="000E20D2">
        <w:rPr>
          <w:rFonts w:ascii="Century Gothic" w:hAnsi="Century Gothic"/>
          <w:sz w:val="22"/>
          <w:szCs w:val="22"/>
        </w:rPr>
        <w:t xml:space="preserve">Fica eleito o Foro da Comarca de </w:t>
      </w:r>
      <w:r w:rsidR="00950746" w:rsidRPr="000E20D2">
        <w:rPr>
          <w:rFonts w:ascii="Century Gothic" w:hAnsi="Century Gothic"/>
          <w:sz w:val="22"/>
          <w:szCs w:val="22"/>
        </w:rPr>
        <w:t>Rio Casco</w:t>
      </w:r>
      <w:r w:rsidR="00D5561F" w:rsidRPr="000E20D2">
        <w:rPr>
          <w:rFonts w:ascii="Century Gothic" w:hAnsi="Century Gothic"/>
          <w:sz w:val="22"/>
          <w:szCs w:val="22"/>
        </w:rPr>
        <w:t>, com exclusão de qualquer outro, por mais privilegiado que seja, para dirimir quaisquer questões oriundas deste Contrato.</w:t>
      </w:r>
    </w:p>
    <w:p w:rsidR="00D5561F" w:rsidRPr="000E20D2" w:rsidRDefault="00D5561F" w:rsidP="00D5561F">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E, por estarem de acordo, lavrou-se o presente termo, em 03 (três) vias de igual teor e forma, as quais foram lidas e assinadas pelas partes interessadas.</w:t>
      </w:r>
    </w:p>
    <w:p w:rsidR="002D7683" w:rsidRPr="000E20D2" w:rsidRDefault="0094166E" w:rsidP="002D7683">
      <w:pPr>
        <w:jc w:val="center"/>
        <w:rPr>
          <w:rFonts w:ascii="Century Gothic" w:hAnsi="Century Gothic"/>
          <w:sz w:val="22"/>
          <w:szCs w:val="22"/>
        </w:rPr>
      </w:pPr>
      <w:r w:rsidRPr="000E20D2">
        <w:rPr>
          <w:rFonts w:ascii="Century Gothic" w:hAnsi="Century Gothic"/>
          <w:sz w:val="22"/>
          <w:szCs w:val="22"/>
        </w:rPr>
        <w:t>Santo Antônio do Grama</w:t>
      </w:r>
      <w:r w:rsidR="00D5561F" w:rsidRPr="000E20D2">
        <w:rPr>
          <w:rFonts w:ascii="Century Gothic" w:hAnsi="Century Gothic"/>
          <w:sz w:val="22"/>
          <w:szCs w:val="22"/>
        </w:rPr>
        <w:t>, xxx de xxxx de 20---.</w:t>
      </w:r>
      <w:r w:rsidR="002D7683" w:rsidRPr="000E20D2">
        <w:rPr>
          <w:rFonts w:ascii="Century Gothic" w:hAnsi="Century Gothic"/>
          <w:sz w:val="22"/>
          <w:szCs w:val="22"/>
        </w:rPr>
        <w:t xml:space="preserve"> </w:t>
      </w:r>
    </w:p>
    <w:p w:rsidR="002D7683" w:rsidRPr="000E20D2" w:rsidRDefault="002D7683" w:rsidP="002D7683">
      <w:pPr>
        <w:jc w:val="center"/>
        <w:rPr>
          <w:rFonts w:ascii="Century Gothic" w:hAnsi="Century Gothic"/>
          <w:sz w:val="22"/>
          <w:szCs w:val="22"/>
        </w:rPr>
      </w:pPr>
    </w:p>
    <w:p w:rsidR="002D7683" w:rsidRPr="000E20D2" w:rsidRDefault="002D7683" w:rsidP="002D7683">
      <w:pPr>
        <w:jc w:val="center"/>
        <w:rPr>
          <w:rFonts w:ascii="Century Gothic" w:hAnsi="Century Gothic"/>
          <w:sz w:val="22"/>
          <w:szCs w:val="22"/>
        </w:rPr>
      </w:pPr>
      <w:r w:rsidRPr="000E20D2">
        <w:rPr>
          <w:rFonts w:ascii="Century Gothic" w:hAnsi="Century Gothic"/>
          <w:sz w:val="22"/>
          <w:szCs w:val="22"/>
        </w:rPr>
        <w:t>MUNICÍPIO DE SANTO ANTÔNIO DO GRAMA</w:t>
      </w:r>
    </w:p>
    <w:p w:rsidR="00D5561F" w:rsidRPr="000E20D2" w:rsidRDefault="002D7683" w:rsidP="002D7683">
      <w:pPr>
        <w:jc w:val="center"/>
        <w:rPr>
          <w:rFonts w:ascii="Century Gothic" w:hAnsi="Century Gothic"/>
          <w:sz w:val="22"/>
          <w:szCs w:val="22"/>
        </w:rPr>
      </w:pPr>
      <w:r w:rsidRPr="000E20D2">
        <w:rPr>
          <w:rFonts w:ascii="Century Gothic" w:hAnsi="Century Gothic"/>
          <w:sz w:val="22"/>
          <w:szCs w:val="22"/>
        </w:rPr>
        <w:t>CONTRATANTE</w:t>
      </w:r>
    </w:p>
    <w:p w:rsidR="002D7683" w:rsidRPr="000E20D2" w:rsidRDefault="002D7683" w:rsidP="002D7683">
      <w:pPr>
        <w:jc w:val="center"/>
        <w:rPr>
          <w:rFonts w:ascii="Century Gothic" w:hAnsi="Century Gothic"/>
          <w:sz w:val="22"/>
          <w:szCs w:val="22"/>
        </w:rPr>
      </w:pP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ASSESSOR (A) JURÍDICO (A)</w:t>
      </w:r>
    </w:p>
    <w:p w:rsidR="002D7683" w:rsidRPr="000E20D2" w:rsidRDefault="002D7683" w:rsidP="002D7683">
      <w:pPr>
        <w:tabs>
          <w:tab w:val="left" w:pos="2835"/>
        </w:tabs>
        <w:jc w:val="center"/>
        <w:rPr>
          <w:rFonts w:ascii="Century Gothic" w:hAnsi="Century Gothic"/>
          <w:b/>
          <w:bCs/>
          <w:color w:val="000000" w:themeColor="text1"/>
          <w:sz w:val="22"/>
          <w:szCs w:val="22"/>
        </w:rPr>
      </w:pP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EMPRESA</w:t>
      </w: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REPRESENTANTE</w:t>
      </w:r>
    </w:p>
    <w:p w:rsidR="002D7683" w:rsidRPr="000E20D2" w:rsidRDefault="002D7683" w:rsidP="002D7683">
      <w:pPr>
        <w:tabs>
          <w:tab w:val="left" w:pos="2835"/>
        </w:tabs>
        <w:jc w:val="center"/>
        <w:rPr>
          <w:rFonts w:ascii="Century Gothic" w:hAnsi="Century Gothic"/>
          <w:bCs/>
          <w:color w:val="000000" w:themeColor="text1"/>
          <w:sz w:val="22"/>
          <w:szCs w:val="22"/>
        </w:rPr>
      </w:pPr>
      <w:r w:rsidRPr="000E20D2">
        <w:rPr>
          <w:rFonts w:ascii="Century Gothic" w:hAnsi="Century Gothic"/>
          <w:bCs/>
          <w:color w:val="000000" w:themeColor="text1"/>
          <w:sz w:val="22"/>
          <w:szCs w:val="22"/>
        </w:rPr>
        <w:t>Cargo</w:t>
      </w:r>
    </w:p>
    <w:p w:rsidR="00D5561F" w:rsidRPr="000E20D2" w:rsidRDefault="00D5561F" w:rsidP="00D5561F">
      <w:pPr>
        <w:jc w:val="both"/>
        <w:rPr>
          <w:rFonts w:ascii="Century Gothic" w:hAnsi="Century Gothic"/>
          <w:b/>
          <w:sz w:val="22"/>
          <w:szCs w:val="22"/>
        </w:rPr>
      </w:pPr>
      <w:r w:rsidRPr="000E20D2">
        <w:rPr>
          <w:rFonts w:ascii="Century Gothic" w:hAnsi="Century Gothic"/>
          <w:b/>
          <w:sz w:val="22"/>
          <w:szCs w:val="22"/>
        </w:rPr>
        <w:t>Testemunhas:</w:t>
      </w:r>
    </w:p>
    <w:p w:rsidR="00D5561F" w:rsidRPr="000E20D2" w:rsidRDefault="00D5561F" w:rsidP="00D5561F">
      <w:pPr>
        <w:jc w:val="both"/>
        <w:rPr>
          <w:rFonts w:ascii="Century Gothic" w:hAnsi="Century Gothic"/>
          <w:sz w:val="22"/>
          <w:szCs w:val="22"/>
        </w:rPr>
      </w:pPr>
    </w:p>
    <w:p w:rsidR="00D5561F" w:rsidRPr="000E20D2" w:rsidRDefault="00D5561F" w:rsidP="00D5561F">
      <w:pPr>
        <w:jc w:val="both"/>
        <w:rPr>
          <w:rFonts w:ascii="Century Gothic" w:hAnsi="Century Gothic"/>
          <w:sz w:val="22"/>
          <w:szCs w:val="22"/>
        </w:rPr>
      </w:pPr>
    </w:p>
    <w:p w:rsidR="00D5561F" w:rsidRPr="000E20D2" w:rsidRDefault="00D5561F" w:rsidP="00D5561F">
      <w:pPr>
        <w:jc w:val="both"/>
        <w:rPr>
          <w:rFonts w:ascii="Century Gothic" w:hAnsi="Century Gothic"/>
          <w:sz w:val="22"/>
          <w:szCs w:val="22"/>
        </w:rPr>
      </w:pPr>
      <w:r w:rsidRPr="000E20D2">
        <w:rPr>
          <w:rFonts w:ascii="Century Gothic" w:hAnsi="Century Gothic"/>
          <w:sz w:val="22"/>
          <w:szCs w:val="22"/>
        </w:rPr>
        <w:t xml:space="preserve">Nome:                                             </w:t>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t xml:space="preserve">             Nome:</w:t>
      </w:r>
    </w:p>
    <w:p w:rsidR="00D5561F" w:rsidRPr="000E20D2" w:rsidRDefault="00D5561F" w:rsidP="00D5561F">
      <w:pPr>
        <w:jc w:val="both"/>
        <w:rPr>
          <w:rFonts w:ascii="Century Gothic" w:hAnsi="Century Gothic"/>
          <w:sz w:val="22"/>
          <w:szCs w:val="22"/>
        </w:rPr>
      </w:pPr>
      <w:r w:rsidRPr="000E20D2">
        <w:rPr>
          <w:rFonts w:ascii="Century Gothic" w:hAnsi="Century Gothic"/>
          <w:sz w:val="22"/>
          <w:szCs w:val="22"/>
        </w:rPr>
        <w:t xml:space="preserve">CPF/MF:                         </w:t>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r>
      <w:r w:rsidRPr="000E20D2">
        <w:rPr>
          <w:rFonts w:ascii="Century Gothic" w:hAnsi="Century Gothic"/>
          <w:sz w:val="22"/>
          <w:szCs w:val="22"/>
        </w:rPr>
        <w:tab/>
        <w:t xml:space="preserve">CPF/MF: </w:t>
      </w:r>
    </w:p>
    <w:p w:rsidR="00D5561F" w:rsidRPr="000E20D2" w:rsidRDefault="00D5561F" w:rsidP="00D5561F">
      <w:pPr>
        <w:spacing w:before="100" w:beforeAutospacing="1" w:after="100" w:afterAutospacing="1"/>
        <w:jc w:val="both"/>
        <w:rPr>
          <w:rFonts w:ascii="Century Gothic" w:hAnsi="Century Gothic"/>
          <w:sz w:val="22"/>
          <w:szCs w:val="22"/>
        </w:rPr>
      </w:pPr>
    </w:p>
    <w:p w:rsidR="00D5561F" w:rsidRPr="000E20D2" w:rsidRDefault="00D5561F" w:rsidP="00D5561F">
      <w:pPr>
        <w:spacing w:before="100" w:beforeAutospacing="1" w:after="100" w:afterAutospacing="1"/>
        <w:jc w:val="center"/>
        <w:rPr>
          <w:rFonts w:ascii="Century Gothic" w:hAnsi="Century Gothic"/>
          <w:b/>
          <w:bCs/>
          <w:sz w:val="22"/>
          <w:szCs w:val="22"/>
        </w:rPr>
      </w:pPr>
      <w:r w:rsidRPr="000E20D2">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0E20D2"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MUNICIPIO DE </w:t>
            </w:r>
            <w:r w:rsidR="0094166E" w:rsidRPr="000E20D2">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PROCESSO DE LICITAÇÃO SOB Nº ___</w:t>
            </w:r>
          </w:p>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CNPJ:</w:t>
            </w:r>
          </w:p>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FONE:</w:t>
            </w:r>
          </w:p>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b/>
                <w:sz w:val="22"/>
                <w:szCs w:val="22"/>
              </w:rPr>
            </w:pPr>
            <w:r w:rsidRPr="000E20D2">
              <w:rPr>
                <w:rFonts w:ascii="Century Gothic" w:hAnsi="Century Gothic"/>
                <w:b/>
                <w:sz w:val="22"/>
                <w:szCs w:val="22"/>
              </w:rPr>
              <w:t>Preço Total R$</w:t>
            </w:r>
          </w:p>
        </w:tc>
      </w:tr>
      <w:tr w:rsidR="00D5561F" w:rsidRPr="000E20D2"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sz w:val="22"/>
                <w:szCs w:val="22"/>
              </w:rPr>
            </w:pPr>
            <w:r w:rsidRPr="000E20D2">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r w:rsidRPr="000E20D2">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0E20D2" w:rsidRDefault="00D5561F" w:rsidP="00514C47">
            <w:pPr>
              <w:rPr>
                <w:rFonts w:ascii="Century Gothic" w:hAnsi="Century Gothic"/>
                <w:sz w:val="22"/>
                <w:szCs w:val="22"/>
              </w:rPr>
            </w:pPr>
            <w:r w:rsidRPr="000E20D2">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jc w:val="both"/>
              <w:rPr>
                <w:rFonts w:ascii="Century Gothic" w:hAnsi="Century Gothic"/>
                <w:sz w:val="22"/>
                <w:szCs w:val="22"/>
              </w:rPr>
            </w:pPr>
            <w:r w:rsidRPr="000E20D2">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E20D2" w:rsidRDefault="00D5561F" w:rsidP="00514C47">
            <w:pPr>
              <w:rPr>
                <w:rFonts w:ascii="Century Gothic" w:hAnsi="Century Gothic"/>
                <w:sz w:val="22"/>
                <w:szCs w:val="22"/>
              </w:rPr>
            </w:pPr>
          </w:p>
        </w:tc>
      </w:tr>
      <w:tr w:rsidR="00D5561F" w:rsidRPr="000E20D2"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TOTAL-------------------------------------------------------------------------------------------------R$ </w:t>
            </w:r>
          </w:p>
        </w:tc>
      </w:tr>
      <w:tr w:rsidR="00D5561F" w:rsidRPr="000E20D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VALIDADE DA PROPOSTA: Sessenta (60) dias, contados data do certame.</w:t>
            </w:r>
          </w:p>
        </w:tc>
      </w:tr>
      <w:tr w:rsidR="00D5561F" w:rsidRPr="000E20D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r w:rsidRPr="000E20D2">
              <w:rPr>
                <w:rFonts w:ascii="Century Gothic" w:hAnsi="Century Gothic"/>
                <w:sz w:val="22"/>
                <w:szCs w:val="22"/>
              </w:rPr>
              <w:t>CONDIÇÕES DE PAGAMENTO: Conforme descrito no Edital.</w:t>
            </w:r>
          </w:p>
        </w:tc>
      </w:tr>
      <w:tr w:rsidR="00D5561F" w:rsidRPr="000E20D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jc w:val="both"/>
              <w:rPr>
                <w:rFonts w:ascii="Century Gothic" w:hAnsi="Century Gothic"/>
                <w:sz w:val="22"/>
                <w:szCs w:val="22"/>
              </w:rPr>
            </w:pPr>
            <w:r w:rsidRPr="000E20D2">
              <w:rPr>
                <w:rFonts w:ascii="Century Gothic" w:hAnsi="Century Gothic"/>
                <w:sz w:val="22"/>
                <w:szCs w:val="22"/>
              </w:rPr>
              <w:t xml:space="preserve">DECLARAÇÃO: </w:t>
            </w:r>
          </w:p>
          <w:p w:rsidR="00D5561F" w:rsidRPr="000E20D2" w:rsidRDefault="00D5561F" w:rsidP="00D5561F">
            <w:pPr>
              <w:pStyle w:val="PargrafodaLista"/>
              <w:numPr>
                <w:ilvl w:val="0"/>
                <w:numId w:val="31"/>
              </w:numPr>
              <w:jc w:val="both"/>
              <w:rPr>
                <w:rFonts w:ascii="Century Gothic" w:hAnsi="Century Gothic"/>
                <w:sz w:val="22"/>
                <w:szCs w:val="22"/>
              </w:rPr>
            </w:pPr>
            <w:r w:rsidRPr="000E20D2">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0E20D2" w:rsidRDefault="00D5561F" w:rsidP="00D5561F">
            <w:pPr>
              <w:pStyle w:val="PargrafodaLista"/>
              <w:numPr>
                <w:ilvl w:val="0"/>
                <w:numId w:val="31"/>
              </w:numPr>
              <w:jc w:val="both"/>
              <w:rPr>
                <w:rFonts w:ascii="Century Gothic" w:hAnsi="Century Gothic"/>
                <w:sz w:val="22"/>
                <w:szCs w:val="22"/>
              </w:rPr>
            </w:pPr>
            <w:r w:rsidRPr="000E20D2">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0E20D2" w:rsidRDefault="00D5561F" w:rsidP="00D5561F">
            <w:pPr>
              <w:pStyle w:val="PargrafodaLista"/>
              <w:numPr>
                <w:ilvl w:val="0"/>
                <w:numId w:val="31"/>
              </w:numPr>
              <w:jc w:val="both"/>
              <w:rPr>
                <w:rFonts w:ascii="Century Gothic" w:hAnsi="Century Gothic"/>
                <w:sz w:val="22"/>
                <w:szCs w:val="22"/>
              </w:rPr>
            </w:pPr>
            <w:r w:rsidRPr="000E20D2">
              <w:rPr>
                <w:rFonts w:ascii="Century Gothic" w:hAnsi="Century Gothic"/>
                <w:sz w:val="22"/>
                <w:szCs w:val="22"/>
              </w:rPr>
              <w:t>Declaro (amos) para os devidos fins e efeitos legais que esta proponente esta apta ao atendimento proposto no Edital Convocatório.</w:t>
            </w:r>
          </w:p>
        </w:tc>
      </w:tr>
      <w:tr w:rsidR="00D5561F" w:rsidRPr="000E20D2"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E20D2" w:rsidRDefault="00D5561F" w:rsidP="00514C47">
            <w:pPr>
              <w:rPr>
                <w:rFonts w:ascii="Century Gothic" w:hAnsi="Century Gothic"/>
                <w:sz w:val="22"/>
                <w:szCs w:val="22"/>
              </w:rPr>
            </w:pPr>
          </w:p>
          <w:p w:rsidR="00D5561F" w:rsidRPr="000E20D2" w:rsidRDefault="00D5561F" w:rsidP="00514C47">
            <w:pPr>
              <w:rPr>
                <w:rFonts w:ascii="Century Gothic" w:hAnsi="Century Gothic"/>
                <w:sz w:val="22"/>
                <w:szCs w:val="22"/>
              </w:rPr>
            </w:pP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___________________________, __________de _______________________de 2.022.</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(Local)                                                                           (Data)</w:t>
            </w:r>
          </w:p>
          <w:p w:rsidR="00D5561F" w:rsidRPr="000E20D2" w:rsidRDefault="00D5561F" w:rsidP="00514C47">
            <w:pPr>
              <w:rPr>
                <w:rFonts w:ascii="Century Gothic" w:hAnsi="Century Gothic"/>
                <w:sz w:val="22"/>
                <w:szCs w:val="22"/>
              </w:rPr>
            </w:pPr>
          </w:p>
          <w:p w:rsidR="00D5561F" w:rsidRPr="000E20D2" w:rsidRDefault="00D5561F" w:rsidP="00514C47">
            <w:pPr>
              <w:rPr>
                <w:rFonts w:ascii="Century Gothic" w:hAnsi="Century Gothic"/>
                <w:sz w:val="22"/>
                <w:szCs w:val="22"/>
              </w:rPr>
            </w:pPr>
            <w:r w:rsidRPr="000E20D2">
              <w:rPr>
                <w:rFonts w:ascii="Century Gothic" w:hAnsi="Century Gothic"/>
                <w:sz w:val="22"/>
                <w:szCs w:val="22"/>
              </w:rPr>
              <w:t>____________________________________</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Diretor ou Representante Legal</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Nome:</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CI-RG:</w:t>
            </w:r>
          </w:p>
          <w:p w:rsidR="00D5561F" w:rsidRPr="000E20D2" w:rsidRDefault="00D5561F" w:rsidP="00514C47">
            <w:pPr>
              <w:rPr>
                <w:rFonts w:ascii="Century Gothic" w:hAnsi="Century Gothic"/>
                <w:sz w:val="22"/>
                <w:szCs w:val="22"/>
              </w:rPr>
            </w:pPr>
            <w:r w:rsidRPr="000E20D2">
              <w:rPr>
                <w:rFonts w:ascii="Century Gothic" w:hAnsi="Century Gothic"/>
                <w:sz w:val="22"/>
                <w:szCs w:val="22"/>
              </w:rPr>
              <w:t xml:space="preserve">   CPF/MF:</w:t>
            </w:r>
          </w:p>
        </w:tc>
      </w:tr>
    </w:tbl>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48460A" w:rsidRPr="000E20D2" w:rsidRDefault="0048460A"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D5561F" w:rsidRPr="000E20D2" w:rsidRDefault="00D5561F" w:rsidP="00D5561F">
      <w:pPr>
        <w:rPr>
          <w:rFonts w:ascii="Century Gothic" w:hAnsi="Century Gothic"/>
          <w:sz w:val="22"/>
          <w:szCs w:val="22"/>
        </w:rPr>
      </w:pPr>
    </w:p>
    <w:p w:rsidR="000F4852" w:rsidRPr="000E20D2" w:rsidRDefault="000F4852" w:rsidP="00C17692">
      <w:pPr>
        <w:jc w:val="center"/>
        <w:rPr>
          <w:rFonts w:ascii="Century Gothic" w:hAnsi="Century Gothic"/>
          <w:b/>
          <w:bCs/>
          <w:sz w:val="22"/>
          <w:szCs w:val="22"/>
        </w:rPr>
      </w:pPr>
      <w:r w:rsidRPr="000E20D2">
        <w:rPr>
          <w:rFonts w:ascii="Century Gothic" w:hAnsi="Century Gothic"/>
          <w:b/>
          <w:bCs/>
          <w:sz w:val="22"/>
          <w:szCs w:val="22"/>
        </w:rPr>
        <w:lastRenderedPageBreak/>
        <w:t>ANEXO IV</w:t>
      </w:r>
    </w:p>
    <w:p w:rsidR="000F4852" w:rsidRPr="000E20D2" w:rsidRDefault="000F4852" w:rsidP="00C17692">
      <w:pPr>
        <w:jc w:val="center"/>
        <w:rPr>
          <w:rFonts w:ascii="Century Gothic" w:hAnsi="Century Gothic"/>
          <w:b/>
          <w:bCs/>
          <w:sz w:val="22"/>
          <w:szCs w:val="22"/>
        </w:rPr>
      </w:pPr>
      <w:r w:rsidRPr="000E20D2">
        <w:rPr>
          <w:rFonts w:ascii="Century Gothic" w:hAnsi="Century Gothic"/>
          <w:b/>
          <w:bCs/>
          <w:sz w:val="22"/>
          <w:szCs w:val="22"/>
        </w:rPr>
        <w:t xml:space="preserve">DECLARAÇÕES: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A empresa _________________________________________________, CNPJ/MF N</w:t>
      </w:r>
      <w:r w:rsidRPr="000E20D2">
        <w:rPr>
          <w:rFonts w:ascii="Arial" w:hAnsi="Arial" w:cs="Arial"/>
          <w:sz w:val="22"/>
          <w:szCs w:val="22"/>
        </w:rPr>
        <w:t>٥</w:t>
      </w:r>
      <w:r w:rsidRPr="000E20D2">
        <w:rPr>
          <w:rFonts w:ascii="Century Gothic" w:hAnsi="Century Gothic"/>
          <w:sz w:val="22"/>
          <w:szCs w:val="22"/>
        </w:rPr>
        <w:t>_____________________________________, sediada na Rua ____________, DECLARA:</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11- Declaro para os devidos fins e efeitos legais que não pertence ao quadro societário da empresa proponente, servidor(es) público(s) da ativa, ou </w:t>
      </w:r>
      <w:r w:rsidRPr="000E20D2">
        <w:rPr>
          <w:rFonts w:ascii="Century Gothic" w:hAnsi="Century Gothic"/>
          <w:sz w:val="22"/>
          <w:szCs w:val="22"/>
        </w:rPr>
        <w:lastRenderedPageBreak/>
        <w:t>empregado(s) de empresa pública ou de sociedade de economia mista, por serviços prestados, inclusive consultoria, assistência técnica ou assemelhados.</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12 - Declara, sob as penas da Lei, em especial o Art. 299 do Código Penal Brasileiro que: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sym w:font="Symbol" w:char="F0F0"/>
      </w:r>
      <w:r w:rsidRPr="000E20D2">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 xml:space="preserve">13 - DECLARA, que não possui em seu quadro, na função de diretor, assessor, conselheiro ou similares, servidores do Município de </w:t>
      </w:r>
      <w:r w:rsidR="00D456A3" w:rsidRPr="000E20D2">
        <w:rPr>
          <w:rFonts w:ascii="Century Gothic" w:hAnsi="Century Gothic"/>
          <w:sz w:val="22"/>
          <w:szCs w:val="22"/>
        </w:rPr>
        <w:t>Santo</w:t>
      </w:r>
      <w:r w:rsidR="00113ACA" w:rsidRPr="000E20D2">
        <w:rPr>
          <w:rFonts w:ascii="Century Gothic" w:hAnsi="Century Gothic"/>
          <w:sz w:val="22"/>
          <w:szCs w:val="22"/>
        </w:rPr>
        <w:t xml:space="preserve"> Antônio do Grama</w:t>
      </w:r>
      <w:r w:rsidRPr="000E20D2">
        <w:rPr>
          <w:rFonts w:ascii="Century Gothic" w:hAnsi="Century Gothic"/>
          <w:sz w:val="22"/>
          <w:szCs w:val="22"/>
        </w:rPr>
        <w:t>, na forma da Lei Orgânica Municipal.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Local e Data:</w:t>
      </w:r>
    </w:p>
    <w:p w:rsidR="00E90E06" w:rsidRPr="000E20D2" w:rsidRDefault="00E90E06" w:rsidP="00C17692">
      <w:pPr>
        <w:jc w:val="both"/>
        <w:rPr>
          <w:rFonts w:ascii="Century Gothic" w:hAnsi="Century Gothic"/>
          <w:sz w:val="22"/>
          <w:szCs w:val="22"/>
        </w:rPr>
      </w:pPr>
    </w:p>
    <w:p w:rsidR="000F4852" w:rsidRPr="000E20D2" w:rsidRDefault="000F4852" w:rsidP="00C17692">
      <w:pPr>
        <w:jc w:val="both"/>
        <w:rPr>
          <w:rFonts w:ascii="Century Gothic" w:hAnsi="Century Gothic"/>
          <w:sz w:val="22"/>
          <w:szCs w:val="22"/>
        </w:rPr>
      </w:pPr>
      <w:r w:rsidRPr="000E20D2">
        <w:rPr>
          <w:rFonts w:ascii="Century Gothic" w:hAnsi="Century Gothic"/>
          <w:sz w:val="22"/>
          <w:szCs w:val="22"/>
        </w:rPr>
        <w:t>______________________________________________</w:t>
      </w:r>
    </w:p>
    <w:p w:rsidR="000F4852" w:rsidRDefault="000F4852" w:rsidP="003A052A">
      <w:pPr>
        <w:spacing w:before="100" w:beforeAutospacing="1" w:after="100" w:afterAutospacing="1"/>
        <w:jc w:val="both"/>
        <w:rPr>
          <w:rFonts w:ascii="Century Gothic" w:hAnsi="Century Gothic" w:cs="Helvetica"/>
          <w:sz w:val="22"/>
          <w:szCs w:val="22"/>
        </w:rPr>
      </w:pPr>
    </w:p>
    <w:p w:rsidR="0084129B" w:rsidRDefault="0084129B" w:rsidP="003A052A">
      <w:pPr>
        <w:spacing w:before="100" w:beforeAutospacing="1" w:after="100" w:afterAutospacing="1"/>
        <w:jc w:val="both"/>
        <w:rPr>
          <w:rFonts w:ascii="Century Gothic" w:hAnsi="Century Gothic" w:cs="Helvetica"/>
          <w:sz w:val="22"/>
          <w:szCs w:val="22"/>
        </w:rPr>
      </w:pPr>
    </w:p>
    <w:p w:rsidR="0084129B" w:rsidRDefault="0084129B" w:rsidP="003A052A">
      <w:pPr>
        <w:spacing w:before="100" w:beforeAutospacing="1" w:after="100" w:afterAutospacing="1"/>
        <w:jc w:val="both"/>
        <w:rPr>
          <w:rFonts w:ascii="Century Gothic" w:hAnsi="Century Gothic" w:cs="Helvetica"/>
          <w:sz w:val="22"/>
          <w:szCs w:val="22"/>
        </w:rPr>
      </w:pPr>
    </w:p>
    <w:p w:rsidR="0084129B" w:rsidRDefault="0084129B" w:rsidP="003A052A">
      <w:pPr>
        <w:spacing w:before="100" w:beforeAutospacing="1" w:after="100" w:afterAutospacing="1"/>
        <w:jc w:val="both"/>
        <w:rPr>
          <w:rFonts w:ascii="Century Gothic" w:hAnsi="Century Gothic" w:cs="Helvetica"/>
          <w:sz w:val="22"/>
          <w:szCs w:val="22"/>
        </w:rPr>
      </w:pPr>
    </w:p>
    <w:p w:rsidR="0084129B" w:rsidRDefault="0084129B" w:rsidP="003A052A">
      <w:pPr>
        <w:spacing w:before="100" w:beforeAutospacing="1" w:after="100" w:afterAutospacing="1"/>
        <w:jc w:val="both"/>
        <w:rPr>
          <w:rFonts w:ascii="Century Gothic" w:hAnsi="Century Gothic" w:cs="Helvetica"/>
          <w:sz w:val="22"/>
          <w:szCs w:val="22"/>
        </w:rPr>
      </w:pPr>
    </w:p>
    <w:p w:rsidR="0084129B" w:rsidRDefault="0084129B" w:rsidP="003A052A">
      <w:pPr>
        <w:spacing w:before="100" w:beforeAutospacing="1" w:after="100" w:afterAutospacing="1"/>
        <w:jc w:val="both"/>
        <w:rPr>
          <w:rFonts w:ascii="Century Gothic" w:hAnsi="Century Gothic" w:cs="Helvetica"/>
          <w:sz w:val="22"/>
          <w:szCs w:val="22"/>
        </w:rPr>
      </w:pPr>
    </w:p>
    <w:p w:rsidR="0084129B" w:rsidRDefault="0084129B" w:rsidP="003A052A">
      <w:pPr>
        <w:spacing w:before="100" w:beforeAutospacing="1" w:after="100" w:afterAutospacing="1"/>
        <w:jc w:val="both"/>
        <w:rPr>
          <w:rFonts w:ascii="Century Gothic" w:hAnsi="Century Gothic" w:cs="Helvetica"/>
          <w:sz w:val="22"/>
          <w:szCs w:val="22"/>
        </w:rPr>
      </w:pPr>
    </w:p>
    <w:p w:rsidR="0084129B" w:rsidRPr="000E20D2" w:rsidRDefault="0084129B" w:rsidP="003A052A">
      <w:pPr>
        <w:spacing w:before="100" w:beforeAutospacing="1" w:after="100" w:afterAutospacing="1"/>
        <w:jc w:val="both"/>
        <w:rPr>
          <w:rFonts w:ascii="Century Gothic" w:hAnsi="Century Gothic" w:cs="Helvetica"/>
          <w:sz w:val="22"/>
          <w:szCs w:val="22"/>
        </w:rPr>
      </w:pPr>
    </w:p>
    <w:p w:rsidR="00A06EB1" w:rsidRPr="000E20D2" w:rsidRDefault="00417AE8" w:rsidP="003214B8">
      <w:pPr>
        <w:jc w:val="center"/>
        <w:rPr>
          <w:rFonts w:ascii="Century Gothic" w:hAnsi="Century Gothic"/>
          <w:b/>
          <w:sz w:val="22"/>
          <w:szCs w:val="22"/>
        </w:rPr>
      </w:pPr>
      <w:r w:rsidRPr="000E20D2">
        <w:rPr>
          <w:rFonts w:ascii="Century Gothic" w:hAnsi="Century Gothic"/>
          <w:b/>
          <w:sz w:val="22"/>
          <w:szCs w:val="22"/>
        </w:rPr>
        <w:lastRenderedPageBreak/>
        <w:t xml:space="preserve">ANEXO </w:t>
      </w:r>
      <w:r w:rsidR="00C52C59" w:rsidRPr="000E20D2">
        <w:rPr>
          <w:rFonts w:ascii="Century Gothic" w:hAnsi="Century Gothic"/>
          <w:b/>
          <w:sz w:val="22"/>
          <w:szCs w:val="22"/>
        </w:rPr>
        <w:t>V</w:t>
      </w:r>
    </w:p>
    <w:p w:rsidR="00417AE8" w:rsidRPr="000E20D2" w:rsidRDefault="00417AE8" w:rsidP="003214B8">
      <w:pPr>
        <w:jc w:val="center"/>
        <w:rPr>
          <w:rFonts w:ascii="Century Gothic" w:hAnsi="Century Gothic"/>
          <w:b/>
          <w:sz w:val="22"/>
          <w:szCs w:val="22"/>
          <w:u w:val="single"/>
        </w:rPr>
      </w:pPr>
      <w:r w:rsidRPr="000E20D2">
        <w:rPr>
          <w:rFonts w:ascii="Century Gothic" w:hAnsi="Century Gothic"/>
          <w:b/>
          <w:sz w:val="22"/>
          <w:szCs w:val="22"/>
          <w:u w:val="single"/>
        </w:rPr>
        <w:t>EXIGÊNCIAS PARA HABILITAÇÃO</w:t>
      </w:r>
    </w:p>
    <w:p w:rsidR="009749B1" w:rsidRPr="000E20D2" w:rsidRDefault="009749B1" w:rsidP="003214B8">
      <w:pPr>
        <w:jc w:val="center"/>
        <w:rPr>
          <w:rFonts w:ascii="Century Gothic" w:hAnsi="Century Gothic"/>
          <w:b/>
          <w:sz w:val="22"/>
          <w:szCs w:val="22"/>
          <w:u w:val="single"/>
        </w:rPr>
      </w:pPr>
      <w:r w:rsidRPr="000E20D2">
        <w:rPr>
          <w:rFonts w:ascii="Century Gothic" w:hAnsi="Century Gothic"/>
          <w:b/>
          <w:sz w:val="22"/>
          <w:szCs w:val="22"/>
          <w:u w:val="single"/>
        </w:rPr>
        <w:t>DA HABILITAÇÃO</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0E20D2"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0E20D2">
        <w:rPr>
          <w:rFonts w:ascii="Century Gothic" w:hAnsi="Century Gothic"/>
          <w:sz w:val="22"/>
          <w:szCs w:val="22"/>
          <w:highlight w:val="lightGray"/>
          <w:u w:val="single"/>
          <w:shd w:val="clear" w:color="auto" w:fill="B3B3B3"/>
        </w:rPr>
        <w:t>DA HABILITAÇÃO</w:t>
      </w:r>
    </w:p>
    <w:p w:rsidR="00E6160E" w:rsidRPr="000E20D2" w:rsidRDefault="00E6160E" w:rsidP="009C087A">
      <w:pPr>
        <w:numPr>
          <w:ilvl w:val="1"/>
          <w:numId w:val="32"/>
        </w:numPr>
        <w:spacing w:after="120"/>
        <w:ind w:left="0"/>
        <w:jc w:val="both"/>
        <w:rPr>
          <w:rFonts w:ascii="Century Gothic" w:hAnsi="Century Gothic"/>
          <w:sz w:val="22"/>
          <w:szCs w:val="22"/>
        </w:rPr>
      </w:pPr>
      <w:r w:rsidRPr="000E20D2">
        <w:rPr>
          <w:rFonts w:ascii="Century Gothic" w:hAnsi="Century Gothic"/>
          <w:sz w:val="22"/>
          <w:szCs w:val="22"/>
          <w:lang w:eastAsia="ar-SA"/>
        </w:rPr>
        <w:t>Como condição prévia ao exame da documentação de habilitação</w:t>
      </w:r>
      <w:r w:rsidRPr="000E20D2">
        <w:rPr>
          <w:rFonts w:ascii="Century Gothic" w:hAnsi="Century Gothic"/>
          <w:sz w:val="22"/>
          <w:szCs w:val="22"/>
        </w:rPr>
        <w:t xml:space="preserve"> do licitante detentor da proposta </w:t>
      </w:r>
      <w:r w:rsidRPr="000E20D2">
        <w:rPr>
          <w:rFonts w:ascii="Century Gothic" w:hAnsi="Century Gothic"/>
          <w:color w:val="000000"/>
          <w:sz w:val="22"/>
          <w:szCs w:val="22"/>
        </w:rPr>
        <w:t>classificada em primeiro lugar</w:t>
      </w:r>
      <w:r w:rsidRPr="000E20D2">
        <w:rPr>
          <w:rFonts w:ascii="Century Gothic" w:hAnsi="Century Gothic"/>
          <w:sz w:val="22"/>
          <w:szCs w:val="22"/>
          <w:lang w:eastAsia="ar-SA"/>
        </w:rPr>
        <w:t xml:space="preserve">, </w:t>
      </w:r>
      <w:r w:rsidRPr="000E20D2">
        <w:rPr>
          <w:rFonts w:ascii="Century Gothic" w:hAnsi="Century Gothic"/>
          <w:sz w:val="22"/>
          <w:szCs w:val="22"/>
        </w:rPr>
        <w:t xml:space="preserve">o(a) Pregoeiro(a) </w:t>
      </w:r>
      <w:r w:rsidRPr="000E20D2">
        <w:rPr>
          <w:rFonts w:ascii="Century Gothic" w:hAnsi="Century Gothic"/>
          <w:sz w:val="22"/>
          <w:szCs w:val="22"/>
          <w:lang w:eastAsia="ar-SA"/>
        </w:rPr>
        <w:t>verificará o eventual descumprimento das condições de participação, especialmente quanto à</w:t>
      </w:r>
      <w:r w:rsidRPr="000E20D2">
        <w:rPr>
          <w:rFonts w:ascii="Century Gothic" w:hAnsi="Century Gothic"/>
          <w:sz w:val="22"/>
          <w:szCs w:val="22"/>
        </w:rPr>
        <w:t xml:space="preserve"> existência de sanção que impeça a participação no certame ou a futura contratação, mediante a consulta aos seguintes cadastros:</w:t>
      </w:r>
    </w:p>
    <w:p w:rsidR="00E6160E" w:rsidRPr="000E20D2" w:rsidRDefault="00E6160E" w:rsidP="00E6160E">
      <w:pPr>
        <w:numPr>
          <w:ilvl w:val="0"/>
          <w:numId w:val="37"/>
        </w:numPr>
        <w:suppressAutoHyphens/>
        <w:spacing w:after="120"/>
        <w:jc w:val="both"/>
        <w:rPr>
          <w:rFonts w:ascii="Century Gothic" w:hAnsi="Century Gothic"/>
          <w:sz w:val="22"/>
          <w:szCs w:val="22"/>
        </w:rPr>
      </w:pPr>
      <w:r w:rsidRPr="000E20D2">
        <w:rPr>
          <w:rFonts w:ascii="Century Gothic" w:hAnsi="Century Gothic"/>
          <w:sz w:val="22"/>
          <w:szCs w:val="22"/>
        </w:rPr>
        <w:t>CAF – Cadastro de Fornecedores do Município;</w:t>
      </w:r>
    </w:p>
    <w:p w:rsidR="00E6160E" w:rsidRPr="000E20D2" w:rsidRDefault="00E6160E" w:rsidP="00E6160E">
      <w:pPr>
        <w:numPr>
          <w:ilvl w:val="0"/>
          <w:numId w:val="37"/>
        </w:numPr>
        <w:suppressAutoHyphens/>
        <w:spacing w:after="120"/>
        <w:jc w:val="both"/>
        <w:rPr>
          <w:rFonts w:ascii="Century Gothic" w:hAnsi="Century Gothic"/>
          <w:sz w:val="22"/>
          <w:szCs w:val="22"/>
        </w:rPr>
      </w:pPr>
      <w:r w:rsidRPr="000E20D2">
        <w:rPr>
          <w:rFonts w:ascii="Century Gothic" w:hAnsi="Century Gothic"/>
          <w:sz w:val="22"/>
          <w:szCs w:val="22"/>
        </w:rPr>
        <w:t>Cadastro Nacional de Empresas Inidôneas e Suspensas – CEIS, mantido pela Controladoria-Geral da União (</w:t>
      </w:r>
      <w:hyperlink r:id="rId11" w:history="1">
        <w:r w:rsidRPr="000E20D2">
          <w:rPr>
            <w:rFonts w:ascii="Century Gothic" w:hAnsi="Century Gothic"/>
            <w:color w:val="0000FF"/>
            <w:sz w:val="22"/>
            <w:szCs w:val="22"/>
            <w:u w:val="single"/>
          </w:rPr>
          <w:t>www.portaldatransparencia.gov.br/ceis</w:t>
        </w:r>
      </w:hyperlink>
      <w:r w:rsidRPr="000E20D2">
        <w:rPr>
          <w:rFonts w:ascii="Century Gothic" w:hAnsi="Century Gothic"/>
          <w:sz w:val="22"/>
          <w:szCs w:val="22"/>
        </w:rPr>
        <w:t>);</w:t>
      </w:r>
    </w:p>
    <w:p w:rsidR="00E6160E" w:rsidRDefault="00E6160E" w:rsidP="00E6160E">
      <w:pPr>
        <w:numPr>
          <w:ilvl w:val="0"/>
          <w:numId w:val="37"/>
        </w:numPr>
        <w:suppressAutoHyphens/>
        <w:spacing w:after="120"/>
        <w:jc w:val="both"/>
        <w:rPr>
          <w:rFonts w:ascii="Century Gothic" w:hAnsi="Century Gothic"/>
          <w:sz w:val="22"/>
          <w:szCs w:val="22"/>
        </w:rPr>
      </w:pPr>
      <w:r w:rsidRPr="000E20D2">
        <w:rPr>
          <w:rFonts w:ascii="Century Gothic" w:hAnsi="Century Gothic"/>
          <w:bCs/>
          <w:sz w:val="22"/>
          <w:szCs w:val="22"/>
        </w:rPr>
        <w:t>Cadastro Nacional de Condenações Cíveis por Atos de Improbidade Administrativa, mantido pelo Conselho Nacional de Justiça</w:t>
      </w:r>
      <w:r w:rsidRPr="000E20D2">
        <w:rPr>
          <w:rFonts w:ascii="Century Gothic" w:hAnsi="Century Gothic"/>
          <w:sz w:val="22"/>
          <w:szCs w:val="22"/>
        </w:rPr>
        <w:t xml:space="preserve"> (</w:t>
      </w:r>
      <w:hyperlink r:id="rId12" w:history="1">
        <w:r w:rsidRPr="000E20D2">
          <w:rPr>
            <w:rFonts w:ascii="Century Gothic" w:hAnsi="Century Gothic"/>
            <w:color w:val="0000FF"/>
            <w:sz w:val="22"/>
            <w:szCs w:val="22"/>
            <w:u w:val="single"/>
          </w:rPr>
          <w:t>www.</w:t>
        </w:r>
        <w:r w:rsidRPr="000E20D2">
          <w:rPr>
            <w:rFonts w:ascii="Century Gothic" w:hAnsi="Century Gothic"/>
            <w:bCs/>
            <w:color w:val="0000FF"/>
            <w:sz w:val="22"/>
            <w:szCs w:val="22"/>
            <w:u w:val="single"/>
          </w:rPr>
          <w:t>cnj</w:t>
        </w:r>
        <w:r w:rsidRPr="000E20D2">
          <w:rPr>
            <w:rFonts w:ascii="Century Gothic" w:hAnsi="Century Gothic"/>
            <w:color w:val="0000FF"/>
            <w:sz w:val="22"/>
            <w:szCs w:val="22"/>
            <w:u w:val="single"/>
          </w:rPr>
          <w:t>.jus.br/</w:t>
        </w:r>
        <w:r w:rsidRPr="000E20D2">
          <w:rPr>
            <w:rFonts w:ascii="Century Gothic" w:hAnsi="Century Gothic"/>
            <w:bCs/>
            <w:color w:val="0000FF"/>
            <w:sz w:val="22"/>
            <w:szCs w:val="22"/>
            <w:u w:val="single"/>
          </w:rPr>
          <w:t>improbidade</w:t>
        </w:r>
        <w:r w:rsidRPr="000E20D2">
          <w:rPr>
            <w:rFonts w:ascii="Century Gothic" w:hAnsi="Century Gothic"/>
            <w:color w:val="0000FF"/>
            <w:sz w:val="22"/>
            <w:szCs w:val="22"/>
            <w:u w:val="single"/>
          </w:rPr>
          <w:t>_adm/consultar_requerido.php</w:t>
        </w:r>
      </w:hyperlink>
      <w:r w:rsidRPr="000E20D2">
        <w:rPr>
          <w:rFonts w:ascii="Century Gothic" w:hAnsi="Century Gothic"/>
          <w:sz w:val="22"/>
          <w:szCs w:val="22"/>
        </w:rPr>
        <w:t>).</w:t>
      </w:r>
    </w:p>
    <w:p w:rsidR="0084129B" w:rsidRPr="000E20D2" w:rsidRDefault="0084129B" w:rsidP="0084129B">
      <w:pPr>
        <w:numPr>
          <w:ilvl w:val="0"/>
          <w:numId w:val="37"/>
        </w:numPr>
        <w:suppressAutoHyphens/>
        <w:spacing w:after="120"/>
        <w:jc w:val="both"/>
        <w:rPr>
          <w:rFonts w:ascii="Century Gothic" w:hAnsi="Century Gothic"/>
          <w:sz w:val="22"/>
          <w:szCs w:val="22"/>
        </w:rPr>
      </w:pPr>
      <w:r w:rsidRPr="0084129B">
        <w:rPr>
          <w:rFonts w:ascii="Century Gothic" w:hAnsi="Century Gothic"/>
          <w:sz w:val="22"/>
          <w:szCs w:val="22"/>
        </w:rPr>
        <w:t>Certidão retirada https://certidoes-apf.apps.tcu.gov.br</w:t>
      </w:r>
      <w:bookmarkStart w:id="2" w:name="_GoBack"/>
      <w:bookmarkEnd w:id="2"/>
    </w:p>
    <w:p w:rsidR="00E6160E" w:rsidRPr="000E20D2" w:rsidRDefault="00E6160E" w:rsidP="009C087A">
      <w:pPr>
        <w:pStyle w:val="PargrafodaLista"/>
        <w:numPr>
          <w:ilvl w:val="2"/>
          <w:numId w:val="32"/>
        </w:numPr>
        <w:spacing w:after="120"/>
        <w:jc w:val="both"/>
        <w:rPr>
          <w:rFonts w:ascii="Century Gothic" w:hAnsi="Century Gothic"/>
          <w:sz w:val="22"/>
          <w:szCs w:val="22"/>
        </w:rPr>
      </w:pPr>
      <w:r w:rsidRPr="000E20D2">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0E20D2">
        <w:rPr>
          <w:rFonts w:ascii="Century Gothic" w:hAnsi="Century Gothic"/>
          <w:color w:val="000000"/>
          <w:sz w:val="22"/>
          <w:szCs w:val="22"/>
        </w:rPr>
        <w:t xml:space="preserve">prevê, dentre as sanções impostas ao responsável pela prática de ato de improbidade administrativa, a proibição de </w:t>
      </w:r>
      <w:r w:rsidRPr="000E20D2">
        <w:rPr>
          <w:rFonts w:ascii="Century Gothic" w:hAnsi="Century Gothic"/>
          <w:sz w:val="22"/>
          <w:szCs w:val="22"/>
        </w:rPr>
        <w:t>contratar com o Poder Público, inclusive por intermédio de pessoa jurídica da qual seja sócio majoritário.</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Constatada a existência de sanção, o(a) Pregoeiro(a) reputará o licitante inabilitado, por falta de condição de participação.</w:t>
      </w:r>
    </w:p>
    <w:p w:rsidR="000D0B9B" w:rsidRPr="000E20D2" w:rsidRDefault="00E6160E" w:rsidP="000D0B9B">
      <w:pPr>
        <w:numPr>
          <w:ilvl w:val="1"/>
          <w:numId w:val="32"/>
        </w:numPr>
        <w:suppressAutoHyphens/>
        <w:spacing w:after="120"/>
        <w:ind w:left="0"/>
        <w:jc w:val="both"/>
        <w:rPr>
          <w:rFonts w:ascii="Century Gothic" w:hAnsi="Century Gothic"/>
          <w:sz w:val="22"/>
          <w:szCs w:val="22"/>
        </w:rPr>
      </w:pPr>
      <w:r w:rsidRPr="000E20D2">
        <w:rPr>
          <w:rFonts w:ascii="Century Gothic" w:hAnsi="Century Gothic"/>
          <w:sz w:val="22"/>
          <w:szCs w:val="22"/>
          <w:lang w:eastAsia="ar-SA"/>
        </w:rPr>
        <w:t xml:space="preserve">Não ocorrendo inabilitação, a documentação de habilitação do </w:t>
      </w:r>
      <w:r w:rsidRPr="000E20D2">
        <w:rPr>
          <w:rFonts w:ascii="Century Gothic" w:hAnsi="Century Gothic"/>
          <w:sz w:val="22"/>
          <w:szCs w:val="22"/>
        </w:rPr>
        <w:t xml:space="preserve">licitante detentor da proposta </w:t>
      </w:r>
      <w:r w:rsidRPr="000E20D2">
        <w:rPr>
          <w:rFonts w:ascii="Century Gothic" w:hAnsi="Century Gothic"/>
          <w:color w:val="000000"/>
          <w:sz w:val="22"/>
          <w:szCs w:val="22"/>
        </w:rPr>
        <w:t xml:space="preserve">classificada em primeiro lugar </w:t>
      </w:r>
      <w:r w:rsidRPr="000E20D2">
        <w:rPr>
          <w:rFonts w:ascii="Century Gothic" w:hAnsi="Century Gothic"/>
          <w:sz w:val="22"/>
          <w:szCs w:val="22"/>
          <w:lang w:eastAsia="ar-SA"/>
        </w:rPr>
        <w:t>será verificada</w:t>
      </w:r>
      <w:r w:rsidRPr="000E20D2">
        <w:rPr>
          <w:rFonts w:ascii="Century Gothic" w:hAnsi="Century Gothic"/>
          <w:sz w:val="22"/>
          <w:szCs w:val="22"/>
        </w:rPr>
        <w:t>.</w:t>
      </w:r>
    </w:p>
    <w:p w:rsidR="00E6160E" w:rsidRPr="000E20D2" w:rsidRDefault="00E6160E" w:rsidP="000D0B9B">
      <w:pPr>
        <w:numPr>
          <w:ilvl w:val="1"/>
          <w:numId w:val="32"/>
        </w:numPr>
        <w:suppressAutoHyphens/>
        <w:spacing w:after="120"/>
        <w:ind w:left="0"/>
        <w:jc w:val="both"/>
        <w:rPr>
          <w:rFonts w:ascii="Century Gothic" w:hAnsi="Century Gothic"/>
          <w:sz w:val="22"/>
          <w:szCs w:val="22"/>
        </w:rPr>
      </w:pPr>
      <w:r w:rsidRPr="000E20D2">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Default="00E6160E" w:rsidP="000D0B9B">
      <w:pPr>
        <w:numPr>
          <w:ilvl w:val="1"/>
          <w:numId w:val="32"/>
        </w:numPr>
        <w:spacing w:after="120"/>
        <w:ind w:left="0"/>
        <w:jc w:val="both"/>
        <w:rPr>
          <w:rFonts w:ascii="Century Gothic" w:hAnsi="Century Gothic"/>
          <w:sz w:val="22"/>
          <w:szCs w:val="22"/>
        </w:rPr>
      </w:pPr>
      <w:r w:rsidRPr="000E20D2">
        <w:rPr>
          <w:rFonts w:ascii="Century Gothic" w:hAnsi="Century Gothic"/>
          <w:sz w:val="22"/>
          <w:szCs w:val="22"/>
        </w:rPr>
        <w:t>Para a habilitação, o licitante deverá apresentar os documentos a seguir relacionados:</w:t>
      </w:r>
    </w:p>
    <w:p w:rsidR="00D12E9E" w:rsidRPr="000E20D2" w:rsidRDefault="00D12E9E" w:rsidP="00D12E9E">
      <w:pPr>
        <w:spacing w:after="120"/>
        <w:jc w:val="both"/>
        <w:rPr>
          <w:rFonts w:ascii="Century Gothic" w:hAnsi="Century Gothic"/>
          <w:sz w:val="22"/>
          <w:szCs w:val="22"/>
        </w:rPr>
      </w:pPr>
    </w:p>
    <w:p w:rsidR="00E6160E" w:rsidRPr="000E20D2" w:rsidRDefault="000D0B9B" w:rsidP="000D0B9B">
      <w:pPr>
        <w:pStyle w:val="PargrafodaLista"/>
        <w:numPr>
          <w:ilvl w:val="1"/>
          <w:numId w:val="32"/>
        </w:numPr>
        <w:spacing w:after="120"/>
        <w:ind w:left="0"/>
        <w:jc w:val="both"/>
        <w:rPr>
          <w:rFonts w:ascii="Century Gothic" w:hAnsi="Century Gothic"/>
          <w:b/>
          <w:sz w:val="22"/>
          <w:szCs w:val="22"/>
          <w:u w:val="single"/>
        </w:rPr>
      </w:pPr>
      <w:r w:rsidRPr="000E20D2">
        <w:rPr>
          <w:rFonts w:ascii="Century Gothic" w:hAnsi="Century Gothic"/>
          <w:b/>
          <w:sz w:val="22"/>
          <w:szCs w:val="22"/>
          <w:u w:val="single"/>
        </w:rPr>
        <w:t>RELATIVOS À HABILITAÇÃO JURÍDICA</w:t>
      </w:r>
      <w:r w:rsidR="00E6160E" w:rsidRPr="000E20D2">
        <w:rPr>
          <w:rFonts w:ascii="Century Gothic" w:hAnsi="Century Gothic"/>
          <w:b/>
          <w:sz w:val="22"/>
          <w:szCs w:val="22"/>
          <w:u w:val="single"/>
        </w:rPr>
        <w:t>:</w:t>
      </w:r>
    </w:p>
    <w:p w:rsidR="0093339C" w:rsidRPr="000E20D2" w:rsidRDefault="0093339C" w:rsidP="00E6160E">
      <w:pPr>
        <w:numPr>
          <w:ilvl w:val="0"/>
          <w:numId w:val="33"/>
        </w:numPr>
        <w:spacing w:after="120"/>
        <w:jc w:val="both"/>
        <w:rPr>
          <w:rStyle w:val="markedcontent"/>
          <w:rFonts w:ascii="Century Gothic" w:hAnsi="Century Gothic"/>
          <w:color w:val="000000"/>
          <w:sz w:val="22"/>
          <w:szCs w:val="22"/>
        </w:rPr>
      </w:pPr>
      <w:r w:rsidRPr="000E20D2">
        <w:rPr>
          <w:rStyle w:val="markedcontent"/>
          <w:rFonts w:ascii="Century Gothic" w:hAnsi="Century Gothic" w:cs="Arial"/>
          <w:sz w:val="22"/>
          <w:szCs w:val="22"/>
        </w:rPr>
        <w:t>Documentos de identificação de todos os sócios propri</w:t>
      </w:r>
      <w:r w:rsidR="006041E2" w:rsidRPr="000E20D2">
        <w:rPr>
          <w:rStyle w:val="markedcontent"/>
          <w:rFonts w:ascii="Century Gothic" w:hAnsi="Century Gothic" w:cs="Arial"/>
          <w:sz w:val="22"/>
          <w:szCs w:val="22"/>
        </w:rPr>
        <w:t xml:space="preserve">etários (carteira de identidade </w:t>
      </w:r>
      <w:r w:rsidRPr="000E20D2">
        <w:rPr>
          <w:rStyle w:val="markedcontent"/>
          <w:rFonts w:ascii="Century Gothic" w:hAnsi="Century Gothic" w:cs="Arial"/>
          <w:sz w:val="22"/>
          <w:szCs w:val="22"/>
        </w:rPr>
        <w:t>ou equivalente e CPF).</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sz w:val="22"/>
          <w:szCs w:val="22"/>
        </w:rPr>
        <w:t xml:space="preserve">No caso de empresário individual: </w:t>
      </w:r>
      <w:r w:rsidRPr="000E20D2">
        <w:rPr>
          <w:rFonts w:ascii="Century Gothic" w:hAnsi="Century Gothic"/>
          <w:color w:val="000000"/>
          <w:sz w:val="22"/>
          <w:szCs w:val="22"/>
        </w:rPr>
        <w:t>inscrição no Registro Público de Empresas Mercantis, a cargo da Junta Comercial da respectiva sede;</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color w:val="000000"/>
          <w:sz w:val="22"/>
          <w:szCs w:val="22"/>
        </w:rPr>
        <w:lastRenderedPageBreak/>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0E20D2">
          <w:rPr>
            <w:rStyle w:val="Hyperlink"/>
            <w:rFonts w:ascii="Century Gothic" w:hAnsi="Century Gothic"/>
            <w:sz w:val="22"/>
            <w:szCs w:val="22"/>
          </w:rPr>
          <w:t>www.portaldoempreendedor.gov.br</w:t>
        </w:r>
      </w:hyperlink>
      <w:r w:rsidRPr="000E20D2">
        <w:rPr>
          <w:rFonts w:ascii="Century Gothic" w:hAnsi="Century Gothic"/>
          <w:color w:val="000000"/>
          <w:sz w:val="22"/>
          <w:szCs w:val="22"/>
        </w:rPr>
        <w:t xml:space="preserve">. </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color w:val="000000"/>
          <w:sz w:val="22"/>
          <w:szCs w:val="22"/>
        </w:rPr>
        <w:t xml:space="preserve">No caso de sociedade empresária ou </w:t>
      </w:r>
      <w:r w:rsidRPr="000E20D2">
        <w:rPr>
          <w:rFonts w:ascii="Century Gothic" w:hAnsi="Century Gothic"/>
          <w:sz w:val="22"/>
          <w:szCs w:val="22"/>
        </w:rPr>
        <w:t>empresa individual de responsabilidade limitada - EIRELI</w:t>
      </w:r>
      <w:r w:rsidRPr="000E20D2">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E6160E" w:rsidRPr="000E20D2" w:rsidRDefault="00E6160E" w:rsidP="000D0B9B">
      <w:pPr>
        <w:numPr>
          <w:ilvl w:val="1"/>
          <w:numId w:val="33"/>
        </w:numPr>
        <w:spacing w:after="120"/>
        <w:ind w:left="0"/>
        <w:jc w:val="both"/>
        <w:rPr>
          <w:rFonts w:ascii="Century Gothic" w:hAnsi="Century Gothic"/>
          <w:b/>
          <w:sz w:val="22"/>
          <w:szCs w:val="22"/>
        </w:rPr>
      </w:pPr>
      <w:r w:rsidRPr="000E20D2">
        <w:rPr>
          <w:rFonts w:ascii="Century Gothic" w:hAnsi="Century Gothic"/>
          <w:b/>
          <w:color w:val="000000"/>
          <w:sz w:val="22"/>
          <w:szCs w:val="22"/>
        </w:rPr>
        <w:t>Os documentos acima deverão estar acompanhados de todas as alterações ou da consolidação respectiva;</w:t>
      </w:r>
    </w:p>
    <w:p w:rsidR="00E6160E" w:rsidRPr="000E20D2" w:rsidRDefault="00E6160E" w:rsidP="00E6160E">
      <w:pPr>
        <w:numPr>
          <w:ilvl w:val="0"/>
          <w:numId w:val="33"/>
        </w:numPr>
        <w:spacing w:after="120"/>
        <w:jc w:val="both"/>
        <w:rPr>
          <w:rFonts w:ascii="Century Gothic" w:hAnsi="Century Gothic"/>
          <w:sz w:val="22"/>
          <w:szCs w:val="22"/>
        </w:rPr>
      </w:pPr>
      <w:r w:rsidRPr="000E20D2">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color w:val="000000"/>
          <w:sz w:val="22"/>
          <w:szCs w:val="22"/>
        </w:rPr>
        <w:t xml:space="preserve">No caso de microempresa ou empresa de pequeno porte: certidão </w:t>
      </w:r>
      <w:r w:rsidRPr="000E20D2">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0E20D2" w:rsidRDefault="00E6160E" w:rsidP="00E6160E">
      <w:pPr>
        <w:numPr>
          <w:ilvl w:val="0"/>
          <w:numId w:val="33"/>
        </w:numPr>
        <w:spacing w:after="120"/>
        <w:jc w:val="both"/>
        <w:rPr>
          <w:rFonts w:ascii="Century Gothic" w:hAnsi="Century Gothic"/>
          <w:color w:val="000000"/>
          <w:sz w:val="22"/>
          <w:szCs w:val="22"/>
        </w:rPr>
      </w:pPr>
      <w:r w:rsidRPr="000E20D2">
        <w:rPr>
          <w:rFonts w:ascii="Century Gothic" w:hAnsi="Century Gothic"/>
          <w:sz w:val="22"/>
          <w:szCs w:val="22"/>
        </w:rPr>
        <w:t xml:space="preserve">No caso de cooperativa: ata de fundação e estatuto social em vigor, com a ata da </w:t>
      </w:r>
      <w:r w:rsidR="0093339C" w:rsidRPr="000E20D2">
        <w:rPr>
          <w:rFonts w:ascii="Century Gothic" w:hAnsi="Century Gothic"/>
          <w:sz w:val="22"/>
          <w:szCs w:val="22"/>
        </w:rPr>
        <w:t>assembléia</w:t>
      </w:r>
      <w:r w:rsidRPr="000E20D2">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w:t>
      </w:r>
      <w:r w:rsidRPr="000E20D2">
        <w:rPr>
          <w:rFonts w:ascii="Century Gothic" w:hAnsi="Century Gothic"/>
          <w:color w:val="000000"/>
          <w:sz w:val="22"/>
          <w:szCs w:val="22"/>
        </w:rPr>
        <w:t>º 5.764, de 1971;</w:t>
      </w:r>
    </w:p>
    <w:p w:rsidR="00E6160E" w:rsidRPr="000E20D2" w:rsidRDefault="00E6160E" w:rsidP="00E6160E">
      <w:pPr>
        <w:numPr>
          <w:ilvl w:val="0"/>
          <w:numId w:val="33"/>
        </w:numPr>
        <w:spacing w:after="120"/>
        <w:jc w:val="both"/>
        <w:rPr>
          <w:rFonts w:ascii="Century Gothic" w:hAnsi="Century Gothic"/>
          <w:sz w:val="22"/>
          <w:szCs w:val="22"/>
        </w:rPr>
      </w:pPr>
      <w:r w:rsidRPr="000E20D2">
        <w:rPr>
          <w:rFonts w:ascii="Century Gothic" w:hAnsi="Century Gothic"/>
          <w:sz w:val="22"/>
          <w:szCs w:val="22"/>
        </w:rPr>
        <w:t>No caso de empresa ou sociedade estrangeira em funcionamento no País: decreto de autorização;</w:t>
      </w:r>
    </w:p>
    <w:p w:rsidR="00E6160E" w:rsidRPr="000E20D2" w:rsidRDefault="00E6160E" w:rsidP="00E6160E">
      <w:pPr>
        <w:numPr>
          <w:ilvl w:val="2"/>
          <w:numId w:val="32"/>
        </w:numPr>
        <w:spacing w:after="120"/>
        <w:jc w:val="both"/>
        <w:rPr>
          <w:rFonts w:ascii="Century Gothic" w:hAnsi="Century Gothic"/>
          <w:b/>
          <w:sz w:val="22"/>
          <w:szCs w:val="22"/>
        </w:rPr>
      </w:pPr>
      <w:r w:rsidRPr="000E20D2">
        <w:rPr>
          <w:rFonts w:ascii="Century Gothic" w:hAnsi="Century Gothic"/>
          <w:b/>
          <w:sz w:val="22"/>
          <w:szCs w:val="22"/>
          <w:u w:val="single"/>
        </w:rPr>
        <w:t>Relativos à Regularidade Fiscal e Trabalhista:</w:t>
      </w:r>
    </w:p>
    <w:p w:rsidR="00E6160E" w:rsidRPr="000E20D2" w:rsidRDefault="00E6160E" w:rsidP="008A61E9">
      <w:pPr>
        <w:numPr>
          <w:ilvl w:val="0"/>
          <w:numId w:val="39"/>
        </w:numPr>
        <w:spacing w:after="120"/>
        <w:jc w:val="both"/>
        <w:rPr>
          <w:rFonts w:ascii="Century Gothic" w:hAnsi="Century Gothic"/>
          <w:sz w:val="22"/>
          <w:szCs w:val="22"/>
        </w:rPr>
      </w:pPr>
      <w:r w:rsidRPr="000E20D2">
        <w:rPr>
          <w:rFonts w:ascii="Century Gothic" w:hAnsi="Century Gothic"/>
          <w:sz w:val="22"/>
          <w:szCs w:val="22"/>
        </w:rPr>
        <w:t>Prova de inscrição no Cadastro Nacional de Pessoas Jurídicas</w:t>
      </w:r>
      <w:r w:rsidR="00B85580" w:rsidRPr="000E20D2">
        <w:rPr>
          <w:rFonts w:ascii="Century Gothic" w:hAnsi="Century Gothic"/>
          <w:sz w:val="22"/>
          <w:szCs w:val="22"/>
        </w:rPr>
        <w:t xml:space="preserve"> (CNPJ)</w:t>
      </w:r>
      <w:r w:rsidRPr="000E20D2">
        <w:rPr>
          <w:rFonts w:ascii="Century Gothic" w:hAnsi="Century Gothic"/>
          <w:sz w:val="22"/>
          <w:szCs w:val="22"/>
        </w:rPr>
        <w:t xml:space="preserve"> ou no Cadastro de Pessoas Físicas</w:t>
      </w:r>
      <w:r w:rsidR="00B85580" w:rsidRPr="000E20D2">
        <w:rPr>
          <w:rFonts w:ascii="Century Gothic" w:hAnsi="Century Gothic"/>
          <w:sz w:val="22"/>
          <w:szCs w:val="22"/>
        </w:rPr>
        <w:t xml:space="preserve"> (CPF);</w:t>
      </w:r>
      <w:r w:rsidRPr="000E20D2">
        <w:rPr>
          <w:rFonts w:ascii="Century Gothic" w:hAnsi="Century Gothic"/>
          <w:sz w:val="22"/>
          <w:szCs w:val="22"/>
        </w:rPr>
        <w:t>, conforme o caso</w:t>
      </w:r>
      <w:r w:rsidR="00B85580" w:rsidRPr="000E20D2">
        <w:rPr>
          <w:rFonts w:ascii="Century Gothic" w:hAnsi="Century Gothic"/>
          <w:sz w:val="22"/>
          <w:szCs w:val="22"/>
        </w:rPr>
        <w:t xml:space="preserve"> (CPF)</w:t>
      </w:r>
      <w:r w:rsidRPr="000E20D2">
        <w:rPr>
          <w:rFonts w:ascii="Century Gothic" w:hAnsi="Century Gothic"/>
          <w:sz w:val="22"/>
          <w:szCs w:val="22"/>
        </w:rPr>
        <w:t>;</w:t>
      </w:r>
    </w:p>
    <w:p w:rsidR="00E6160E" w:rsidRPr="000E20D2" w:rsidRDefault="0093339C" w:rsidP="008A61E9">
      <w:pPr>
        <w:numPr>
          <w:ilvl w:val="0"/>
          <w:numId w:val="39"/>
        </w:numPr>
        <w:spacing w:after="120"/>
        <w:jc w:val="both"/>
        <w:rPr>
          <w:rFonts w:ascii="Century Gothic" w:hAnsi="Century Gothic"/>
          <w:color w:val="000000"/>
          <w:sz w:val="22"/>
          <w:szCs w:val="22"/>
        </w:rPr>
      </w:pPr>
      <w:r w:rsidRPr="000E20D2">
        <w:rPr>
          <w:rFonts w:ascii="Century Gothic" w:hAnsi="Century Gothic"/>
          <w:sz w:val="22"/>
          <w:szCs w:val="22"/>
        </w:rPr>
        <w:t>Prova</w:t>
      </w:r>
      <w:r w:rsidR="00E6160E" w:rsidRPr="000E20D2">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0E20D2">
        <w:rPr>
          <w:rFonts w:ascii="Century Gothic" w:hAnsi="Century Gothic"/>
          <w:bCs/>
          <w:color w:val="000000"/>
          <w:sz w:val="22"/>
          <w:szCs w:val="22"/>
        </w:rPr>
        <w:t>;</w:t>
      </w:r>
    </w:p>
    <w:p w:rsidR="00E6160E" w:rsidRPr="000E20D2" w:rsidRDefault="00E6160E" w:rsidP="008A61E9">
      <w:pPr>
        <w:numPr>
          <w:ilvl w:val="0"/>
          <w:numId w:val="39"/>
        </w:numPr>
        <w:spacing w:after="120"/>
        <w:jc w:val="both"/>
        <w:rPr>
          <w:rFonts w:ascii="Century Gothic" w:hAnsi="Century Gothic"/>
          <w:color w:val="000000"/>
          <w:sz w:val="22"/>
          <w:szCs w:val="22"/>
        </w:rPr>
      </w:pPr>
      <w:r w:rsidRPr="000E20D2">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8A61E9" w:rsidRPr="000E20D2" w:rsidRDefault="008A61E9" w:rsidP="008A61E9">
      <w:pPr>
        <w:numPr>
          <w:ilvl w:val="0"/>
          <w:numId w:val="39"/>
        </w:numPr>
        <w:spacing w:after="120"/>
        <w:jc w:val="both"/>
        <w:rPr>
          <w:rFonts w:ascii="Century Gothic" w:hAnsi="Century Gothic"/>
          <w:color w:val="000000"/>
          <w:sz w:val="22"/>
          <w:szCs w:val="22"/>
        </w:rPr>
      </w:pPr>
      <w:r w:rsidRPr="000E20D2">
        <w:rPr>
          <w:rFonts w:ascii="Century Gothic" w:hAnsi="Century Gothic"/>
          <w:color w:val="000000"/>
          <w:sz w:val="22"/>
          <w:szCs w:val="22"/>
        </w:rPr>
        <w:t>Prova de regularidade para com a Fazenda Municipal, do domicílio ou sede do licitante, pertinente ao seu ramo de atividade e compatível com o objeto contratual</w:t>
      </w:r>
    </w:p>
    <w:p w:rsidR="00E6160E" w:rsidRPr="000E20D2" w:rsidRDefault="00E6160E" w:rsidP="008A61E9">
      <w:pPr>
        <w:numPr>
          <w:ilvl w:val="0"/>
          <w:numId w:val="39"/>
        </w:numPr>
        <w:spacing w:after="120"/>
        <w:jc w:val="both"/>
        <w:rPr>
          <w:rFonts w:ascii="Century Gothic" w:hAnsi="Century Gothic"/>
          <w:sz w:val="22"/>
          <w:szCs w:val="22"/>
        </w:rPr>
      </w:pPr>
      <w:r w:rsidRPr="000E20D2">
        <w:rPr>
          <w:rFonts w:ascii="Century Gothic" w:hAnsi="Century Gothic"/>
          <w:sz w:val="22"/>
          <w:szCs w:val="22"/>
        </w:rPr>
        <w:lastRenderedPageBreak/>
        <w:t>Prova de regularidade relativa ao Fundo de Garantia do Tempo de Serviço (FGTS), mediante Certificado de Regularidade do FGTS</w:t>
      </w:r>
      <w:r w:rsidRPr="000E20D2">
        <w:rPr>
          <w:rFonts w:ascii="Century Gothic" w:hAnsi="Century Gothic"/>
          <w:bCs/>
          <w:sz w:val="22"/>
          <w:szCs w:val="22"/>
        </w:rPr>
        <w:t>;</w:t>
      </w:r>
    </w:p>
    <w:p w:rsidR="00E6160E" w:rsidRPr="000E20D2" w:rsidRDefault="00E6160E" w:rsidP="008A61E9">
      <w:pPr>
        <w:numPr>
          <w:ilvl w:val="0"/>
          <w:numId w:val="39"/>
        </w:numPr>
        <w:spacing w:after="120"/>
        <w:jc w:val="both"/>
        <w:rPr>
          <w:rFonts w:ascii="Century Gothic" w:hAnsi="Century Gothic"/>
          <w:sz w:val="22"/>
          <w:szCs w:val="22"/>
        </w:rPr>
      </w:pPr>
      <w:r w:rsidRPr="000E20D2">
        <w:rPr>
          <w:rFonts w:ascii="Century Gothic" w:hAnsi="Century Gothic"/>
          <w:color w:val="000000"/>
          <w:sz w:val="22"/>
          <w:szCs w:val="22"/>
        </w:rPr>
        <w:t>Prova de inexistência de débitos inadimplidos perante a Justiça do Trabalho, mediante Certidão Negativa de Débitos Trabalhistas (CNDT), ou certidão positiva com efeitos de negativa.</w:t>
      </w:r>
    </w:p>
    <w:p w:rsidR="00E6160E" w:rsidRPr="000E20D2" w:rsidRDefault="00E6160E" w:rsidP="00E6160E">
      <w:pPr>
        <w:numPr>
          <w:ilvl w:val="3"/>
          <w:numId w:val="32"/>
        </w:numPr>
        <w:spacing w:after="120"/>
        <w:jc w:val="both"/>
        <w:rPr>
          <w:rFonts w:ascii="Century Gothic" w:hAnsi="Century Gothic"/>
          <w:sz w:val="22"/>
          <w:szCs w:val="22"/>
        </w:rPr>
      </w:pPr>
      <w:r w:rsidRPr="000E20D2">
        <w:rPr>
          <w:rFonts w:ascii="Century Gothic" w:hAnsi="Century Gothic"/>
          <w:sz w:val="22"/>
          <w:szCs w:val="22"/>
          <w:lang w:bidi="pt-BR"/>
        </w:rPr>
        <w:t>Caso o licitante seja microempresa ou empresa de pequeno porte, ou cooperativa enquadrada</w:t>
      </w:r>
      <w:r w:rsidRPr="000E20D2">
        <w:rPr>
          <w:rFonts w:ascii="Century Gothic" w:hAnsi="Century Gothic"/>
          <w:sz w:val="22"/>
          <w:szCs w:val="22"/>
        </w:rPr>
        <w:t xml:space="preserve"> no artigo 34 da Lei nº 11.488, de 2007,</w:t>
      </w:r>
      <w:r w:rsidR="0093339C" w:rsidRPr="000E20D2">
        <w:rPr>
          <w:rFonts w:ascii="Century Gothic" w:hAnsi="Century Gothic"/>
          <w:sz w:val="22"/>
          <w:szCs w:val="22"/>
        </w:rPr>
        <w:t xml:space="preserve"> </w:t>
      </w:r>
      <w:r w:rsidRPr="000E20D2">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0E20D2" w:rsidRDefault="00B85580" w:rsidP="00D11349">
      <w:pPr>
        <w:numPr>
          <w:ilvl w:val="3"/>
          <w:numId w:val="32"/>
        </w:numPr>
        <w:spacing w:after="120"/>
        <w:jc w:val="both"/>
        <w:rPr>
          <w:rStyle w:val="markedcontent"/>
          <w:rFonts w:ascii="Century Gothic" w:hAnsi="Century Gothic"/>
          <w:sz w:val="22"/>
          <w:szCs w:val="22"/>
        </w:rPr>
      </w:pPr>
      <w:r w:rsidRPr="000E20D2">
        <w:rPr>
          <w:rStyle w:val="markedcontent"/>
          <w:rFonts w:ascii="Century Gothic" w:hAnsi="Century Gothic" w:cs="Arial"/>
          <w:sz w:val="22"/>
          <w:szCs w:val="22"/>
        </w:rPr>
        <w:t>Caso</w:t>
      </w:r>
      <w:r w:rsidR="0093339C" w:rsidRPr="000E20D2">
        <w:rPr>
          <w:rStyle w:val="markedcontent"/>
          <w:rFonts w:ascii="Century Gothic" w:hAnsi="Century Gothic" w:cs="Arial"/>
          <w:sz w:val="22"/>
          <w:szCs w:val="22"/>
        </w:rPr>
        <w:t xml:space="preserve"> o fornecedor seja considerado isento dos tributos estaduais relacionados ao</w:t>
      </w:r>
      <w:r w:rsidR="00D11349" w:rsidRPr="000E20D2">
        <w:rPr>
          <w:rStyle w:val="markedcontent"/>
          <w:rFonts w:ascii="Century Gothic" w:hAnsi="Century Gothic" w:cs="Arial"/>
          <w:sz w:val="22"/>
          <w:szCs w:val="22"/>
        </w:rPr>
        <w:t xml:space="preserve"> </w:t>
      </w:r>
      <w:r w:rsidR="0093339C" w:rsidRPr="000E20D2">
        <w:rPr>
          <w:rStyle w:val="markedcontent"/>
          <w:rFonts w:ascii="Century Gothic" w:hAnsi="Century Gothic" w:cs="Arial"/>
          <w:sz w:val="22"/>
          <w:szCs w:val="22"/>
        </w:rPr>
        <w:t>objeto licitatório, deverá comprovar tal condição</w:t>
      </w:r>
      <w:r w:rsidR="00D11349" w:rsidRPr="000E20D2">
        <w:rPr>
          <w:rStyle w:val="markedcontent"/>
          <w:rFonts w:ascii="Century Gothic" w:hAnsi="Century Gothic" w:cs="Arial"/>
          <w:sz w:val="22"/>
          <w:szCs w:val="22"/>
        </w:rPr>
        <w:t xml:space="preserve"> </w:t>
      </w:r>
      <w:r w:rsidR="0093339C" w:rsidRPr="000E20D2">
        <w:rPr>
          <w:rStyle w:val="markedcontent"/>
          <w:rFonts w:ascii="Century Gothic" w:hAnsi="Century Gothic" w:cs="Arial"/>
          <w:sz w:val="22"/>
          <w:szCs w:val="22"/>
        </w:rPr>
        <w:t>mediante a apresentação de declaração da</w:t>
      </w:r>
      <w:r w:rsidR="00D11349" w:rsidRPr="000E20D2">
        <w:rPr>
          <w:rStyle w:val="markedcontent"/>
          <w:rFonts w:ascii="Century Gothic" w:hAnsi="Century Gothic" w:cs="Arial"/>
          <w:sz w:val="22"/>
          <w:szCs w:val="22"/>
        </w:rPr>
        <w:t xml:space="preserve"> F</w:t>
      </w:r>
      <w:r w:rsidR="0093339C" w:rsidRPr="000E20D2">
        <w:rPr>
          <w:rStyle w:val="markedcontent"/>
          <w:rFonts w:ascii="Century Gothic" w:hAnsi="Century Gothic" w:cs="Arial"/>
          <w:sz w:val="22"/>
          <w:szCs w:val="22"/>
        </w:rPr>
        <w:t>azenda Estadual do domicílio ou sede do fornecedor, ou outra equivalente, na forma da le</w:t>
      </w:r>
      <w:r w:rsidR="00D11349" w:rsidRPr="000E20D2">
        <w:rPr>
          <w:rStyle w:val="markedcontent"/>
          <w:rFonts w:ascii="Century Gothic" w:hAnsi="Century Gothic" w:cs="Arial"/>
          <w:sz w:val="22"/>
          <w:szCs w:val="22"/>
        </w:rPr>
        <w:t>i.</w:t>
      </w:r>
    </w:p>
    <w:p w:rsidR="00B85580" w:rsidRPr="000E20D2" w:rsidRDefault="00B85580" w:rsidP="00B85580">
      <w:pPr>
        <w:spacing w:after="120"/>
        <w:ind w:left="1277"/>
        <w:jc w:val="both"/>
        <w:rPr>
          <w:rStyle w:val="markedcontent"/>
          <w:rFonts w:ascii="Century Gothic" w:hAnsi="Century Gothic"/>
          <w:b/>
          <w:sz w:val="22"/>
          <w:szCs w:val="22"/>
        </w:rPr>
      </w:pPr>
    </w:p>
    <w:p w:rsidR="0075771F" w:rsidRPr="000E20D2" w:rsidRDefault="0075771F" w:rsidP="0075771F">
      <w:pPr>
        <w:numPr>
          <w:ilvl w:val="2"/>
          <w:numId w:val="32"/>
        </w:numPr>
        <w:spacing w:after="120"/>
        <w:jc w:val="both"/>
        <w:rPr>
          <w:rFonts w:ascii="Century Gothic" w:hAnsi="Century Gothic"/>
          <w:b/>
          <w:sz w:val="22"/>
          <w:szCs w:val="22"/>
        </w:rPr>
      </w:pPr>
      <w:r w:rsidRPr="000E20D2">
        <w:rPr>
          <w:rFonts w:ascii="Century Gothic" w:hAnsi="Century Gothic"/>
          <w:b/>
          <w:sz w:val="22"/>
          <w:szCs w:val="22"/>
          <w:u w:val="single"/>
        </w:rPr>
        <w:t>Relativos à Qualificação Técnica:</w:t>
      </w:r>
    </w:p>
    <w:p w:rsidR="0075771F" w:rsidRPr="000E20D2" w:rsidRDefault="0075771F" w:rsidP="0075771F">
      <w:pPr>
        <w:numPr>
          <w:ilvl w:val="0"/>
          <w:numId w:val="49"/>
        </w:numPr>
        <w:spacing w:after="120"/>
        <w:jc w:val="both"/>
        <w:rPr>
          <w:rFonts w:ascii="Century Gothic" w:hAnsi="Century Gothic"/>
          <w:sz w:val="22"/>
          <w:szCs w:val="22"/>
        </w:rPr>
      </w:pPr>
      <w:r w:rsidRPr="000E20D2">
        <w:rPr>
          <w:rFonts w:ascii="Century Gothic" w:hAnsi="Century Gothic"/>
          <w:sz w:val="22"/>
          <w:szCs w:val="22"/>
        </w:rPr>
        <w:t>Atestado de capacidade técnica que comprove a aptidão da licitante para desempenho de atividade pertinente e compatível em características, quantidades e prazos com o objeto da licitação;</w:t>
      </w:r>
    </w:p>
    <w:p w:rsidR="0075771F" w:rsidRPr="000E20D2" w:rsidRDefault="0075771F" w:rsidP="0075771F">
      <w:pPr>
        <w:numPr>
          <w:ilvl w:val="0"/>
          <w:numId w:val="49"/>
        </w:numPr>
        <w:spacing w:after="120"/>
        <w:jc w:val="both"/>
        <w:rPr>
          <w:rFonts w:ascii="Century Gothic" w:hAnsi="Century Gothic"/>
          <w:sz w:val="22"/>
          <w:szCs w:val="22"/>
        </w:rPr>
      </w:pPr>
      <w:r w:rsidRPr="000E20D2">
        <w:rPr>
          <w:rFonts w:ascii="Century Gothic" w:hAnsi="Century Gothic"/>
          <w:sz w:val="22"/>
          <w:szCs w:val="22"/>
        </w:rPr>
        <w:t>Certidão emitida pela SUSEP, conforme resolução CNSP 40/2000, comprovando o limite de retenção acima de R$1.500.000,00 (Um milhão e quinhentos mil reais), no ramo de automóveis/casco e APP (Acidentes pessoais de passageiros).</w:t>
      </w:r>
    </w:p>
    <w:p w:rsidR="00D11349" w:rsidRPr="000E20D2" w:rsidRDefault="00D11349" w:rsidP="00D11349">
      <w:pPr>
        <w:spacing w:after="120"/>
        <w:ind w:left="1277"/>
        <w:jc w:val="both"/>
        <w:rPr>
          <w:rFonts w:ascii="Century Gothic" w:hAnsi="Century Gothic"/>
          <w:color w:val="FF0000"/>
          <w:sz w:val="22"/>
          <w:szCs w:val="22"/>
        </w:rPr>
      </w:pPr>
    </w:p>
    <w:p w:rsidR="00E6160E" w:rsidRPr="000E20D2" w:rsidRDefault="00E6160E" w:rsidP="00E6160E">
      <w:pPr>
        <w:numPr>
          <w:ilvl w:val="2"/>
          <w:numId w:val="32"/>
        </w:numPr>
        <w:spacing w:after="120"/>
        <w:jc w:val="both"/>
        <w:rPr>
          <w:rFonts w:ascii="Century Gothic" w:hAnsi="Century Gothic"/>
          <w:b/>
          <w:sz w:val="22"/>
          <w:szCs w:val="22"/>
          <w:u w:val="single"/>
        </w:rPr>
      </w:pPr>
      <w:r w:rsidRPr="000E20D2">
        <w:rPr>
          <w:rFonts w:ascii="Century Gothic" w:hAnsi="Century Gothic"/>
          <w:b/>
          <w:sz w:val="22"/>
          <w:szCs w:val="22"/>
          <w:u w:val="single"/>
        </w:rPr>
        <w:t>Relativos à Qualificação Econômico-Financeira:</w:t>
      </w:r>
    </w:p>
    <w:p w:rsidR="00E6160E" w:rsidRPr="000E20D2" w:rsidRDefault="00E6160E" w:rsidP="00E6160E">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0E20D2" w:rsidRDefault="00E6734D" w:rsidP="00E6734D">
      <w:pPr>
        <w:numPr>
          <w:ilvl w:val="0"/>
          <w:numId w:val="35"/>
        </w:numPr>
        <w:spacing w:before="100" w:beforeAutospacing="1" w:after="100" w:afterAutospacing="1"/>
        <w:jc w:val="both"/>
        <w:rPr>
          <w:rFonts w:ascii="Century Gothic" w:hAnsi="Century Gothic"/>
          <w:b/>
          <w:sz w:val="22"/>
          <w:szCs w:val="22"/>
        </w:rPr>
      </w:pPr>
      <w:r w:rsidRPr="000E20D2">
        <w:rPr>
          <w:rFonts w:ascii="Century Gothic" w:hAnsi="Century Gothic"/>
          <w:b/>
          <w:sz w:val="22"/>
          <w:szCs w:val="22"/>
        </w:rPr>
        <w:t>Balanço patrimonial e demonstrações contábeis do último exercício social, já exigíveis e apresentados na forma da lei</w:t>
      </w:r>
      <w:r w:rsidR="008A61E9" w:rsidRPr="000E20D2">
        <w:rPr>
          <w:rFonts w:ascii="Century Gothic" w:hAnsi="Century Gothic"/>
          <w:b/>
          <w:sz w:val="22"/>
          <w:szCs w:val="22"/>
        </w:rPr>
        <w:t xml:space="preserve"> (Junta Comercial ou Receita Federal – SPED)</w:t>
      </w:r>
      <w:r w:rsidRPr="000E20D2">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0E20D2" w:rsidRDefault="00E6734D" w:rsidP="00E6734D">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0E20D2">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0E20D2"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0E20D2" w:rsidRDefault="00F84AE0" w:rsidP="00514C47">
            <w:pPr>
              <w:spacing w:before="120" w:after="120"/>
              <w:jc w:val="both"/>
              <w:rPr>
                <w:rFonts w:ascii="Century Gothic" w:hAnsi="Century Gothic" w:cs="Courier New"/>
                <w:bCs/>
                <w:sz w:val="22"/>
                <w:szCs w:val="22"/>
                <w:lang w:val="en-US"/>
              </w:rPr>
            </w:pPr>
            <w:r w:rsidRPr="000E20D2">
              <w:rPr>
                <w:rFonts w:ascii="Century Gothic" w:hAnsi="Century Gothic" w:cs="Courier New"/>
                <w:bCs/>
                <w:sz w:val="22"/>
                <w:szCs w:val="22"/>
                <w:lang w:val="en-US"/>
              </w:rPr>
              <w:t>LG = AC + RLP/PC + ELP</w:t>
            </w:r>
          </w:p>
          <w:p w:rsidR="00F84AE0" w:rsidRPr="000E20D2" w:rsidRDefault="00F84AE0" w:rsidP="00514C47">
            <w:pPr>
              <w:spacing w:before="120" w:after="120"/>
              <w:jc w:val="both"/>
              <w:rPr>
                <w:rFonts w:ascii="Century Gothic" w:hAnsi="Century Gothic" w:cs="Courier New"/>
                <w:bCs/>
                <w:sz w:val="22"/>
                <w:szCs w:val="22"/>
                <w:lang w:val="en-US"/>
              </w:rPr>
            </w:pPr>
            <w:r w:rsidRPr="000E20D2">
              <w:rPr>
                <w:rFonts w:ascii="Century Gothic" w:hAnsi="Century Gothic" w:cs="Courier New"/>
                <w:bCs/>
                <w:sz w:val="22"/>
                <w:szCs w:val="22"/>
                <w:lang w:val="en-US"/>
              </w:rPr>
              <w:t>Onde: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lastRenderedPageBreak/>
              <w:t>LG = Liquidez Geral</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AC = Ativo Circulante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RLP = Realizável a Longo Prazo</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PC = Passivo Circulante</w:t>
            </w:r>
          </w:p>
          <w:p w:rsidR="00F84AE0" w:rsidRPr="000E20D2" w:rsidRDefault="00F84AE0" w:rsidP="00514C47">
            <w:pPr>
              <w:spacing w:before="120" w:after="120"/>
              <w:jc w:val="both"/>
              <w:rPr>
                <w:rFonts w:ascii="Century Gothic" w:hAnsi="Century Gothic" w:cs="Courier New"/>
                <w:sz w:val="22"/>
                <w:szCs w:val="22"/>
              </w:rPr>
            </w:pPr>
            <w:r w:rsidRPr="000E20D2">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0E20D2" w:rsidRDefault="00F84AE0" w:rsidP="00514C47">
            <w:pPr>
              <w:spacing w:before="120" w:after="120"/>
              <w:jc w:val="both"/>
              <w:rPr>
                <w:rFonts w:ascii="Century Gothic" w:hAnsi="Century Gothic" w:cs="Courier New"/>
                <w:bCs/>
                <w:sz w:val="22"/>
                <w:szCs w:val="22"/>
                <w:lang w:val="en-US"/>
              </w:rPr>
            </w:pPr>
            <w:r w:rsidRPr="000E20D2">
              <w:rPr>
                <w:rFonts w:ascii="Century Gothic" w:hAnsi="Century Gothic" w:cs="Courier New"/>
                <w:bCs/>
                <w:sz w:val="22"/>
                <w:szCs w:val="22"/>
                <w:lang w:val="en-US"/>
              </w:rPr>
              <w:lastRenderedPageBreak/>
              <w:t>SG = AT/PC + ELP</w:t>
            </w:r>
          </w:p>
          <w:p w:rsidR="00F84AE0" w:rsidRPr="000E20D2" w:rsidRDefault="00F84AE0" w:rsidP="00514C47">
            <w:pPr>
              <w:spacing w:before="120" w:after="120"/>
              <w:jc w:val="both"/>
              <w:rPr>
                <w:rFonts w:ascii="Century Gothic" w:hAnsi="Century Gothic" w:cs="Courier New"/>
                <w:bCs/>
                <w:sz w:val="22"/>
                <w:szCs w:val="22"/>
                <w:lang w:val="en-US"/>
              </w:rPr>
            </w:pPr>
            <w:r w:rsidRPr="000E20D2">
              <w:rPr>
                <w:rFonts w:ascii="Century Gothic" w:hAnsi="Century Gothic" w:cs="Courier New"/>
                <w:bCs/>
                <w:sz w:val="22"/>
                <w:szCs w:val="22"/>
                <w:lang w:val="en-US"/>
              </w:rPr>
              <w:t>Onde: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lastRenderedPageBreak/>
              <w:t>SG = Solvência Geral</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AT = Ativo total</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PC = Passivo Circulante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ELP = Exigível a Longo Prazo</w:t>
            </w:r>
          </w:p>
          <w:p w:rsidR="00F84AE0" w:rsidRPr="000E20D2"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lastRenderedPageBreak/>
              <w:t>LC = AC/PC</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Onde: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lastRenderedPageBreak/>
              <w:t>LC = Liquidez Corrente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AC = Ativo Circulante</w:t>
            </w:r>
          </w:p>
          <w:p w:rsidR="00F84AE0" w:rsidRPr="000E20D2" w:rsidRDefault="00F84AE0" w:rsidP="00514C47">
            <w:pPr>
              <w:spacing w:before="120" w:after="120"/>
              <w:jc w:val="both"/>
              <w:rPr>
                <w:rFonts w:ascii="Century Gothic" w:hAnsi="Century Gothic" w:cs="Courier New"/>
                <w:bCs/>
                <w:sz w:val="22"/>
                <w:szCs w:val="22"/>
              </w:rPr>
            </w:pPr>
            <w:r w:rsidRPr="000E20D2">
              <w:rPr>
                <w:rFonts w:ascii="Century Gothic" w:hAnsi="Century Gothic" w:cs="Courier New"/>
                <w:bCs/>
                <w:sz w:val="22"/>
                <w:szCs w:val="22"/>
              </w:rPr>
              <w:t>PC = Passivo Circulante</w:t>
            </w:r>
          </w:p>
          <w:p w:rsidR="00F84AE0" w:rsidRPr="000E20D2" w:rsidRDefault="00F84AE0" w:rsidP="00514C47">
            <w:pPr>
              <w:spacing w:before="120" w:after="120"/>
              <w:jc w:val="both"/>
              <w:rPr>
                <w:rFonts w:ascii="Century Gothic" w:hAnsi="Century Gothic" w:cs="Courier New"/>
                <w:sz w:val="22"/>
                <w:szCs w:val="22"/>
              </w:rPr>
            </w:pPr>
          </w:p>
        </w:tc>
      </w:tr>
    </w:tbl>
    <w:p w:rsidR="008A61E9" w:rsidRPr="000E20D2" w:rsidRDefault="008A61E9" w:rsidP="00E6734D">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0E20D2">
        <w:rPr>
          <w:rFonts w:ascii="Century Gothic" w:hAnsi="Century Gothic"/>
          <w:sz w:val="22"/>
          <w:szCs w:val="22"/>
        </w:rPr>
        <w:t>d</w:t>
      </w:r>
      <w:r w:rsidRPr="000E20D2">
        <w:rPr>
          <w:rFonts w:ascii="Century Gothic" w:hAnsi="Century Gothic"/>
          <w:sz w:val="22"/>
          <w:szCs w:val="22"/>
        </w:rPr>
        <w:t>es estabelecidos na letra “b”</w:t>
      </w:r>
      <w:r w:rsidR="00FA602D" w:rsidRPr="000E20D2">
        <w:rPr>
          <w:rFonts w:ascii="Century Gothic" w:hAnsi="Century Gothic"/>
          <w:sz w:val="22"/>
          <w:szCs w:val="22"/>
        </w:rPr>
        <w:t>.</w:t>
      </w:r>
    </w:p>
    <w:p w:rsidR="00E6734D" w:rsidRPr="000E20D2" w:rsidRDefault="00E6734D" w:rsidP="00E6734D">
      <w:pPr>
        <w:numPr>
          <w:ilvl w:val="0"/>
          <w:numId w:val="35"/>
        </w:num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JUSTIFICATIVA (Lei 8666/93, art. 31, §1° e 5§)</w:t>
      </w:r>
    </w:p>
    <w:p w:rsidR="009E6483" w:rsidRPr="000E20D2" w:rsidRDefault="00957BD3" w:rsidP="00E6734D">
      <w:pPr>
        <w:pStyle w:val="PargrafodaLista"/>
        <w:spacing w:before="100" w:beforeAutospacing="1" w:after="100" w:afterAutospacing="1"/>
        <w:ind w:left="851"/>
        <w:jc w:val="both"/>
        <w:rPr>
          <w:rFonts w:ascii="Century Gothic" w:hAnsi="Century Gothic"/>
          <w:b/>
          <w:sz w:val="22"/>
          <w:szCs w:val="22"/>
        </w:rPr>
      </w:pPr>
      <w:r w:rsidRPr="000E20D2">
        <w:rPr>
          <w:rFonts w:ascii="Century Gothic" w:hAnsi="Century Gothic"/>
          <w:b/>
          <w:sz w:val="22"/>
          <w:szCs w:val="22"/>
        </w:rPr>
        <w:t>e</w:t>
      </w:r>
      <w:r w:rsidR="009E6483" w:rsidRPr="000E20D2">
        <w:rPr>
          <w:rFonts w:ascii="Century Gothic" w:hAnsi="Century Gothic"/>
          <w:b/>
          <w:sz w:val="22"/>
          <w:szCs w:val="22"/>
        </w:rPr>
        <w:t>1. Esclarecimentos:</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A Administração tem que contratar com empresas que tenham possuem condições financeiras satisfatórias.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lastRenderedPageBreak/>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0E20D2" w:rsidRDefault="00E6734D" w:rsidP="00E6734D">
      <w:pPr>
        <w:pStyle w:val="PargrafodaLista"/>
        <w:spacing w:before="100" w:beforeAutospacing="1" w:after="100" w:afterAutospacing="1"/>
        <w:ind w:left="851"/>
        <w:jc w:val="both"/>
        <w:rPr>
          <w:rFonts w:ascii="Century Gothic" w:hAnsi="Century Gothic"/>
          <w:sz w:val="22"/>
          <w:szCs w:val="22"/>
        </w:rPr>
      </w:pPr>
      <w:r w:rsidRPr="000E20D2">
        <w:rPr>
          <w:rFonts w:ascii="Century Gothic" w:hAnsi="Century Gothic"/>
          <w:sz w:val="22"/>
          <w:szCs w:val="22"/>
        </w:rPr>
        <w:t>Ademais, os índices escolhidos foram democráticos, na medida em que estabelecem um “mínimo” de segurança na contratação.</w:t>
      </w:r>
    </w:p>
    <w:p w:rsidR="00E6160E" w:rsidRPr="000E20D2" w:rsidRDefault="00E6160E" w:rsidP="00E6160E">
      <w:pPr>
        <w:numPr>
          <w:ilvl w:val="2"/>
          <w:numId w:val="32"/>
        </w:numPr>
        <w:spacing w:after="120"/>
        <w:jc w:val="both"/>
        <w:rPr>
          <w:rFonts w:ascii="Century Gothic" w:hAnsi="Century Gothic"/>
          <w:b/>
          <w:sz w:val="22"/>
          <w:szCs w:val="22"/>
          <w:u w:val="single"/>
        </w:rPr>
      </w:pPr>
      <w:r w:rsidRPr="000E20D2">
        <w:rPr>
          <w:rFonts w:ascii="Century Gothic" w:hAnsi="Century Gothic"/>
          <w:b/>
          <w:sz w:val="22"/>
          <w:szCs w:val="22"/>
          <w:u w:val="single"/>
        </w:rPr>
        <w:t>Documentos Complementares:</w:t>
      </w:r>
    </w:p>
    <w:p w:rsidR="00E6160E" w:rsidRPr="000E20D2" w:rsidRDefault="00E6160E" w:rsidP="00E6160E">
      <w:pPr>
        <w:numPr>
          <w:ilvl w:val="0"/>
          <w:numId w:val="36"/>
        </w:numPr>
        <w:spacing w:after="120"/>
        <w:jc w:val="both"/>
        <w:rPr>
          <w:rFonts w:ascii="Century Gothic" w:hAnsi="Century Gothic"/>
          <w:sz w:val="22"/>
          <w:szCs w:val="22"/>
        </w:rPr>
      </w:pPr>
      <w:r w:rsidRPr="000E20D2">
        <w:rPr>
          <w:rFonts w:ascii="Century Gothic" w:hAnsi="Century Gothic"/>
          <w:sz w:val="22"/>
          <w:szCs w:val="22"/>
        </w:rPr>
        <w:lastRenderedPageBreak/>
        <w:t>Declaração, sob as penalidades cabíveis, da inexistência de fatos supervenientes impeditivos para a sua habilitação neste certame, conforme modelo anexo a este Edital;</w:t>
      </w:r>
    </w:p>
    <w:p w:rsidR="00E6160E" w:rsidRPr="000E20D2" w:rsidRDefault="00E6160E" w:rsidP="00E6160E">
      <w:pPr>
        <w:numPr>
          <w:ilvl w:val="0"/>
          <w:numId w:val="36"/>
        </w:numPr>
        <w:spacing w:after="120"/>
        <w:jc w:val="both"/>
        <w:rPr>
          <w:rFonts w:ascii="Century Gothic" w:hAnsi="Century Gothic"/>
          <w:sz w:val="22"/>
          <w:szCs w:val="22"/>
        </w:rPr>
      </w:pPr>
      <w:r w:rsidRPr="000E20D2">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0E20D2" w:rsidRDefault="00E6160E" w:rsidP="00FA602D">
      <w:pPr>
        <w:widowControl w:val="0"/>
        <w:numPr>
          <w:ilvl w:val="0"/>
          <w:numId w:val="36"/>
        </w:numPr>
        <w:autoSpaceDE w:val="0"/>
        <w:autoSpaceDN w:val="0"/>
        <w:adjustRightInd w:val="0"/>
        <w:spacing w:after="120"/>
        <w:jc w:val="both"/>
        <w:rPr>
          <w:rFonts w:ascii="Century Gothic" w:hAnsi="Century Gothic"/>
          <w:color w:val="000000" w:themeColor="text1"/>
          <w:sz w:val="22"/>
          <w:szCs w:val="22"/>
        </w:rPr>
      </w:pPr>
      <w:r w:rsidRPr="000E20D2">
        <w:rPr>
          <w:rFonts w:ascii="Century Gothic" w:hAnsi="Century Gothic"/>
          <w:sz w:val="22"/>
          <w:szCs w:val="22"/>
        </w:rPr>
        <w:t>Declaração modelo Anexo IV.</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A comprovação dos requisitos de habilitação será exigida do licitante de acordo com o vulto e a complexidade de cada item.</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0E20D2">
        <w:rPr>
          <w:rFonts w:ascii="Century Gothic" w:hAnsi="Century Gothic"/>
          <w:color w:val="000000"/>
          <w:sz w:val="22"/>
          <w:szCs w:val="22"/>
        </w:rPr>
        <w:t>nquadradas no artigo 34 da Lei nº 11.488, de 2007</w:t>
      </w:r>
      <w:r w:rsidRPr="000E20D2">
        <w:rPr>
          <w:rFonts w:ascii="Century Gothic" w:hAnsi="Century Gothic"/>
          <w:sz w:val="22"/>
          <w:szCs w:val="22"/>
        </w:rPr>
        <w:t>.</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color w:val="000000"/>
          <w:sz w:val="22"/>
          <w:szCs w:val="22"/>
        </w:rPr>
        <w:t>Para fins de habilitação, o(a) Pregoeiro(a) poderá obter certidões de órgãos ou entidades emissoras de certidões por sítios oficiais.</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Não serão aceitos documentos com indicação de CNPJ diferentes, salvo aqueles legalmente permitidos.</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Constatado o atendimento às exigências de habilitação fixadas no Edital, o licitante será declarado vencedor.</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 xml:space="preserve">Caso o licitante seja microempresa ou empresa de pequeno porte, ou </w:t>
      </w:r>
      <w:r w:rsidRPr="000E20D2">
        <w:rPr>
          <w:rFonts w:ascii="Century Gothic" w:hAnsi="Century Gothic"/>
          <w:color w:val="000000"/>
          <w:sz w:val="22"/>
          <w:szCs w:val="22"/>
        </w:rPr>
        <w:t xml:space="preserve">cooperativa enquadrada no artigo 34 da Lei nº 11.488, de 2007, </w:t>
      </w:r>
      <w:r w:rsidRPr="000E20D2">
        <w:rPr>
          <w:rFonts w:ascii="Century Gothic" w:hAnsi="Century Gothic"/>
          <w:sz w:val="22"/>
          <w:szCs w:val="22"/>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0E20D2" w:rsidRDefault="00E6160E" w:rsidP="00E6160E">
      <w:pPr>
        <w:numPr>
          <w:ilvl w:val="3"/>
          <w:numId w:val="32"/>
        </w:numPr>
        <w:spacing w:after="120"/>
        <w:jc w:val="both"/>
        <w:rPr>
          <w:rFonts w:ascii="Century Gothic" w:hAnsi="Century Gothic"/>
          <w:color w:val="000000"/>
          <w:sz w:val="22"/>
          <w:szCs w:val="22"/>
        </w:rPr>
      </w:pPr>
      <w:r w:rsidRPr="000E20D2">
        <w:rPr>
          <w:rFonts w:ascii="Century Gothic" w:hAnsi="Century Gothic"/>
          <w:sz w:val="22"/>
          <w:szCs w:val="22"/>
        </w:rPr>
        <w:t xml:space="preserve">Como condição para o deferimento do prazo de regularização, o(a) Pregoeiro(a) poderá consultar </w:t>
      </w:r>
      <w:r w:rsidRPr="000E20D2">
        <w:rPr>
          <w:rFonts w:ascii="Century Gothic" w:hAnsi="Century Gothic"/>
          <w:color w:val="000000"/>
          <w:sz w:val="22"/>
          <w:szCs w:val="22"/>
        </w:rPr>
        <w:t>o Portal da Transparência do Governo Federal (</w:t>
      </w:r>
      <w:hyperlink r:id="rId14" w:history="1">
        <w:r w:rsidRPr="000E20D2">
          <w:rPr>
            <w:rStyle w:val="Hyperlink"/>
            <w:rFonts w:ascii="Century Gothic" w:hAnsi="Century Gothic"/>
            <w:sz w:val="22"/>
            <w:szCs w:val="22"/>
          </w:rPr>
          <w:t>www.portaldatransparencia.gov.br</w:t>
        </w:r>
      </w:hyperlink>
      <w:r w:rsidRPr="000E20D2">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fase de </w:t>
      </w:r>
      <w:r w:rsidRPr="000E20D2">
        <w:rPr>
          <w:rFonts w:ascii="Century Gothic" w:hAnsi="Century Gothic"/>
          <w:color w:val="000000"/>
          <w:sz w:val="22"/>
          <w:szCs w:val="22"/>
        </w:rPr>
        <w:lastRenderedPageBreak/>
        <w:t xml:space="preserve">aceitação e julgamento da proposta, caso ainda não o tenha realizado. </w:t>
      </w:r>
    </w:p>
    <w:p w:rsidR="00E6160E" w:rsidRPr="000E20D2" w:rsidRDefault="00E6160E" w:rsidP="00E6160E">
      <w:pPr>
        <w:numPr>
          <w:ilvl w:val="3"/>
          <w:numId w:val="32"/>
        </w:numPr>
        <w:spacing w:after="120"/>
        <w:jc w:val="both"/>
        <w:rPr>
          <w:rFonts w:ascii="Century Gothic" w:hAnsi="Century Gothic"/>
          <w:color w:val="000000"/>
          <w:sz w:val="22"/>
          <w:szCs w:val="22"/>
        </w:rPr>
      </w:pPr>
      <w:r w:rsidRPr="000E20D2">
        <w:rPr>
          <w:rFonts w:ascii="Century Gothic" w:hAnsi="Century Gothic"/>
          <w:color w:val="000000"/>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0E20D2" w:rsidRDefault="00E6160E" w:rsidP="00E6160E">
      <w:pPr>
        <w:numPr>
          <w:ilvl w:val="2"/>
          <w:numId w:val="32"/>
        </w:numPr>
        <w:spacing w:after="120"/>
        <w:jc w:val="both"/>
        <w:rPr>
          <w:rFonts w:ascii="Century Gothic" w:hAnsi="Century Gothic"/>
          <w:sz w:val="22"/>
          <w:szCs w:val="22"/>
        </w:rPr>
      </w:pPr>
      <w:r w:rsidRPr="000E20D2">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0E20D2" w:rsidRDefault="00E6160E" w:rsidP="00E6160E">
      <w:pPr>
        <w:numPr>
          <w:ilvl w:val="2"/>
          <w:numId w:val="32"/>
        </w:numPr>
        <w:spacing w:after="120"/>
        <w:jc w:val="both"/>
        <w:rPr>
          <w:rFonts w:ascii="Century Gothic" w:hAnsi="Century Gothic"/>
          <w:i/>
          <w:iCs/>
          <w:sz w:val="22"/>
          <w:szCs w:val="22"/>
          <w:shd w:val="clear" w:color="auto" w:fill="C0C0C0"/>
        </w:rPr>
      </w:pPr>
      <w:r w:rsidRPr="000E20D2">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0E20D2" w:rsidRDefault="00E6160E" w:rsidP="00E6160E">
      <w:pPr>
        <w:numPr>
          <w:ilvl w:val="1"/>
          <w:numId w:val="32"/>
        </w:numPr>
        <w:spacing w:after="120"/>
        <w:jc w:val="both"/>
        <w:rPr>
          <w:rFonts w:ascii="Century Gothic" w:hAnsi="Century Gothic"/>
          <w:sz w:val="22"/>
          <w:szCs w:val="22"/>
        </w:rPr>
      </w:pPr>
      <w:r w:rsidRPr="000E20D2">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0E20D2" w:rsidRDefault="00E6160E" w:rsidP="00E6160E">
      <w:pPr>
        <w:spacing w:before="100" w:beforeAutospacing="1" w:after="100" w:afterAutospacing="1"/>
        <w:jc w:val="both"/>
        <w:rPr>
          <w:rFonts w:ascii="Century Gothic" w:hAnsi="Century Gothic"/>
          <w:b/>
          <w:bCs/>
          <w:i/>
          <w:iCs/>
          <w:sz w:val="22"/>
          <w:szCs w:val="22"/>
          <w:u w:val="single"/>
        </w:rPr>
      </w:pPr>
      <w:r w:rsidRPr="000E20D2">
        <w:rPr>
          <w:rFonts w:ascii="Century Gothic" w:hAnsi="Century Gothic"/>
          <w:b/>
          <w:bCs/>
          <w:i/>
          <w:iCs/>
          <w:sz w:val="22"/>
          <w:szCs w:val="22"/>
          <w:u w:val="single"/>
        </w:rPr>
        <w:t>Disposições:</w:t>
      </w:r>
    </w:p>
    <w:p w:rsidR="00E6160E" w:rsidRPr="000E20D2" w:rsidRDefault="00E6160E" w:rsidP="00E6160E">
      <w:pPr>
        <w:spacing w:before="100" w:beforeAutospacing="1" w:after="100" w:afterAutospacing="1"/>
        <w:jc w:val="both"/>
        <w:rPr>
          <w:rFonts w:ascii="Century Gothic" w:hAnsi="Century Gothic"/>
          <w:b/>
          <w:sz w:val="22"/>
          <w:szCs w:val="22"/>
        </w:rPr>
      </w:pPr>
      <w:r w:rsidRPr="000E20D2">
        <w:rPr>
          <w:rFonts w:ascii="Century Gothic" w:hAnsi="Century Gothic"/>
          <w:sz w:val="22"/>
          <w:szCs w:val="22"/>
        </w:rPr>
        <w:t xml:space="preserve">* </w:t>
      </w:r>
      <w:r w:rsidRPr="000E20D2">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A verificação pela PREGOEIRA nos sites oficiais das entidades emissores de certidões constitui meio legal de prova.</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t>* Os documentos usados no credenciamento poderão ser usados para fins de habilitação, não sendo necessária sua duplicação.</w:t>
      </w:r>
    </w:p>
    <w:p w:rsidR="00E6160E" w:rsidRPr="000E20D2" w:rsidRDefault="00E6160E" w:rsidP="00E6160E">
      <w:pPr>
        <w:spacing w:before="100" w:beforeAutospacing="1" w:after="100" w:afterAutospacing="1"/>
        <w:jc w:val="both"/>
        <w:rPr>
          <w:rFonts w:ascii="Century Gothic" w:hAnsi="Century Gothic"/>
          <w:sz w:val="22"/>
          <w:szCs w:val="22"/>
        </w:rPr>
      </w:pPr>
      <w:r w:rsidRPr="000E20D2">
        <w:rPr>
          <w:rFonts w:ascii="Century Gothic" w:hAnsi="Century Gothic"/>
          <w:sz w:val="22"/>
          <w:szCs w:val="22"/>
        </w:rPr>
        <w:lastRenderedPageBreak/>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0E20D2" w:rsidRDefault="00F615F2" w:rsidP="00E6160E">
      <w:pPr>
        <w:spacing w:before="100" w:beforeAutospacing="1" w:after="100" w:afterAutospacing="1"/>
        <w:jc w:val="both"/>
        <w:rPr>
          <w:rFonts w:ascii="Century Gothic" w:hAnsi="Century Gothic"/>
          <w:sz w:val="22"/>
          <w:szCs w:val="22"/>
        </w:rPr>
      </w:pPr>
    </w:p>
    <w:p w:rsidR="00F615F2" w:rsidRPr="000E20D2" w:rsidRDefault="00F615F2" w:rsidP="00F615F2">
      <w:pPr>
        <w:jc w:val="center"/>
        <w:rPr>
          <w:rFonts w:ascii="Century Gothic" w:hAnsi="Century Gothic"/>
          <w:b/>
          <w:color w:val="000000" w:themeColor="text1"/>
          <w:sz w:val="22"/>
          <w:szCs w:val="22"/>
        </w:rPr>
      </w:pPr>
      <w:r w:rsidRPr="000E20D2">
        <w:rPr>
          <w:rFonts w:ascii="Century Gothic" w:hAnsi="Century Gothic"/>
          <w:b/>
          <w:color w:val="000000" w:themeColor="text1"/>
          <w:sz w:val="22"/>
          <w:szCs w:val="22"/>
        </w:rPr>
        <w:t xml:space="preserve">ANEXO IV </w:t>
      </w:r>
    </w:p>
    <w:p w:rsidR="00F615F2" w:rsidRPr="000E20D2" w:rsidRDefault="00F615F2" w:rsidP="00F615F2">
      <w:pPr>
        <w:jc w:val="center"/>
        <w:rPr>
          <w:rFonts w:ascii="Century Gothic" w:hAnsi="Century Gothic"/>
          <w:b/>
          <w:color w:val="000000" w:themeColor="text1"/>
          <w:sz w:val="22"/>
          <w:szCs w:val="22"/>
        </w:rPr>
      </w:pPr>
    </w:p>
    <w:p w:rsidR="00F615F2" w:rsidRPr="000E20D2" w:rsidRDefault="00F615F2" w:rsidP="00F615F2">
      <w:pPr>
        <w:jc w:val="center"/>
        <w:rPr>
          <w:rFonts w:ascii="Century Gothic" w:hAnsi="Century Gothic"/>
          <w:b/>
          <w:color w:val="000000" w:themeColor="text1"/>
          <w:sz w:val="22"/>
          <w:szCs w:val="22"/>
        </w:rPr>
      </w:pPr>
      <w:r w:rsidRPr="000E20D2">
        <w:rPr>
          <w:rFonts w:ascii="Century Gothic" w:hAnsi="Century Gothic"/>
          <w:b/>
          <w:color w:val="000000" w:themeColor="text1"/>
          <w:sz w:val="22"/>
          <w:szCs w:val="22"/>
        </w:rPr>
        <w:t>MODELO DE CARTA DE CREDENCIAMENTO</w:t>
      </w:r>
    </w:p>
    <w:p w:rsidR="00F615F2" w:rsidRPr="000E20D2" w:rsidRDefault="00F615F2" w:rsidP="00F615F2">
      <w:pPr>
        <w:jc w:val="center"/>
        <w:rPr>
          <w:rFonts w:ascii="Century Gothic" w:hAnsi="Century Gothic"/>
          <w:b/>
          <w:color w:val="000000" w:themeColor="text1"/>
          <w:sz w:val="22"/>
          <w:szCs w:val="22"/>
        </w:rPr>
      </w:pPr>
    </w:p>
    <w:p w:rsidR="00F615F2" w:rsidRPr="000E20D2" w:rsidRDefault="00F615F2" w:rsidP="00F615F2">
      <w:pPr>
        <w:rPr>
          <w:rFonts w:ascii="Century Gothic" w:hAnsi="Century Gothic"/>
          <w:b/>
          <w:color w:val="000000" w:themeColor="text1"/>
          <w:sz w:val="22"/>
          <w:szCs w:val="22"/>
        </w:rPr>
      </w:pPr>
      <w:r w:rsidRPr="000E20D2">
        <w:rPr>
          <w:rFonts w:ascii="Century Gothic" w:hAnsi="Century Gothic"/>
          <w:b/>
          <w:color w:val="000000" w:themeColor="text1"/>
          <w:sz w:val="22"/>
          <w:szCs w:val="22"/>
        </w:rPr>
        <w:t xml:space="preserve">PROCESSO LICITATÓRIO N.º ____/_____ </w:t>
      </w: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b/>
          <w:color w:val="000000" w:themeColor="text1"/>
          <w:sz w:val="22"/>
          <w:szCs w:val="22"/>
        </w:rPr>
        <w:t>PREGÃO PRESENCIAL N° ____/____</w:t>
      </w:r>
    </w:p>
    <w:p w:rsidR="00F615F2" w:rsidRPr="000E20D2" w:rsidRDefault="00F615F2" w:rsidP="00F615F2">
      <w:pPr>
        <w:jc w:val="both"/>
        <w:rPr>
          <w:rFonts w:ascii="Century Gothic" w:hAnsi="Century Gothic"/>
          <w:color w:val="000000" w:themeColor="text1"/>
          <w:sz w:val="22"/>
          <w:szCs w:val="22"/>
        </w:rPr>
      </w:pPr>
    </w:p>
    <w:p w:rsidR="00F615F2" w:rsidRPr="000E20D2" w:rsidRDefault="00F615F2" w:rsidP="00F615F2">
      <w:pPr>
        <w:jc w:val="both"/>
        <w:rPr>
          <w:rFonts w:ascii="Century Gothic" w:hAnsi="Century Gothic"/>
          <w:color w:val="000000" w:themeColor="text1"/>
          <w:sz w:val="22"/>
          <w:szCs w:val="22"/>
        </w:rPr>
      </w:pPr>
    </w:p>
    <w:p w:rsidR="00F615F2" w:rsidRPr="000E20D2" w:rsidRDefault="00F615F2" w:rsidP="00F615F2">
      <w:pPr>
        <w:jc w:val="both"/>
        <w:rPr>
          <w:rFonts w:ascii="Century Gothic" w:hAnsi="Century Gothic"/>
          <w:color w:val="000000" w:themeColor="text1"/>
          <w:sz w:val="22"/>
          <w:szCs w:val="22"/>
        </w:rPr>
      </w:pPr>
    </w:p>
    <w:p w:rsidR="00F615F2" w:rsidRPr="000E20D2" w:rsidRDefault="00F615F2" w:rsidP="00F615F2">
      <w:pPr>
        <w:ind w:firstLine="708"/>
        <w:jc w:val="both"/>
        <w:rPr>
          <w:rFonts w:ascii="Century Gothic" w:hAnsi="Century Gothic"/>
          <w:color w:val="000000" w:themeColor="text1"/>
          <w:sz w:val="22"/>
          <w:szCs w:val="22"/>
        </w:rPr>
      </w:pPr>
      <w:r w:rsidRPr="000E20D2">
        <w:rPr>
          <w:rFonts w:ascii="Century Gothic" w:hAnsi="Century Gothic"/>
          <w:color w:val="000000" w:themeColor="text1"/>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0E20D2" w:rsidRDefault="00F615F2" w:rsidP="00F615F2">
      <w:pPr>
        <w:jc w:val="center"/>
        <w:rPr>
          <w:rFonts w:ascii="Century Gothic" w:hAnsi="Century Gothic"/>
          <w:color w:val="000000" w:themeColor="text1"/>
          <w:sz w:val="22"/>
          <w:szCs w:val="22"/>
        </w:rPr>
      </w:pPr>
      <w:r w:rsidRPr="000E20D2">
        <w:rPr>
          <w:rFonts w:ascii="Century Gothic" w:hAnsi="Century Gothic"/>
          <w:color w:val="000000" w:themeColor="text1"/>
          <w:sz w:val="22"/>
          <w:szCs w:val="22"/>
        </w:rPr>
        <w:t>__________________, ____ de __________ de 2022.</w:t>
      </w:r>
    </w:p>
    <w:p w:rsidR="00F615F2" w:rsidRPr="000E20D2" w:rsidRDefault="00F615F2" w:rsidP="00F615F2">
      <w:pPr>
        <w:jc w:val="center"/>
        <w:rPr>
          <w:rFonts w:ascii="Century Gothic" w:hAnsi="Century Gothic"/>
          <w:color w:val="000000" w:themeColor="text1"/>
          <w:sz w:val="22"/>
          <w:szCs w:val="22"/>
        </w:rPr>
      </w:pPr>
    </w:p>
    <w:p w:rsidR="00F615F2" w:rsidRPr="000E20D2" w:rsidRDefault="00F615F2" w:rsidP="00F615F2">
      <w:pPr>
        <w:jc w:val="center"/>
        <w:rPr>
          <w:rFonts w:ascii="Century Gothic" w:hAnsi="Century Gothic"/>
          <w:color w:val="000000" w:themeColor="text1"/>
          <w:sz w:val="22"/>
          <w:szCs w:val="22"/>
        </w:rPr>
      </w:pPr>
      <w:r w:rsidRPr="000E20D2">
        <w:rPr>
          <w:rFonts w:ascii="Century Gothic" w:hAnsi="Century Gothic"/>
          <w:color w:val="000000" w:themeColor="text1"/>
          <w:sz w:val="22"/>
          <w:szCs w:val="22"/>
        </w:rPr>
        <w:t>Assinatura</w:t>
      </w:r>
    </w:p>
    <w:p w:rsidR="00F615F2" w:rsidRPr="000E20D2" w:rsidRDefault="00F615F2" w:rsidP="00F615F2">
      <w:pPr>
        <w:jc w:val="center"/>
        <w:rPr>
          <w:rFonts w:ascii="Century Gothic" w:hAnsi="Century Gothic"/>
          <w:color w:val="000000" w:themeColor="text1"/>
          <w:sz w:val="22"/>
          <w:szCs w:val="22"/>
        </w:rPr>
      </w:pPr>
      <w:r w:rsidRPr="000E20D2">
        <w:rPr>
          <w:rFonts w:ascii="Century Gothic" w:hAnsi="Century Gothic"/>
          <w:color w:val="000000" w:themeColor="text1"/>
          <w:sz w:val="22"/>
          <w:szCs w:val="22"/>
        </w:rPr>
        <w:t>Nome do Representante Legal</w:t>
      </w:r>
    </w:p>
    <w:p w:rsidR="00F615F2" w:rsidRPr="000E20D2" w:rsidRDefault="00F615F2" w:rsidP="00F615F2">
      <w:pPr>
        <w:jc w:val="center"/>
        <w:rPr>
          <w:rFonts w:ascii="Century Gothic" w:hAnsi="Century Gothic"/>
          <w:color w:val="000000" w:themeColor="text1"/>
          <w:sz w:val="22"/>
          <w:szCs w:val="22"/>
        </w:rPr>
      </w:pPr>
    </w:p>
    <w:p w:rsidR="00F615F2" w:rsidRPr="000E20D2" w:rsidRDefault="00F615F2" w:rsidP="00F615F2">
      <w:pPr>
        <w:jc w:val="center"/>
        <w:rPr>
          <w:rFonts w:ascii="Century Gothic" w:hAnsi="Century Gothic"/>
          <w:color w:val="000000" w:themeColor="text1"/>
          <w:sz w:val="22"/>
          <w:szCs w:val="22"/>
        </w:rPr>
      </w:pPr>
    </w:p>
    <w:p w:rsidR="00F615F2" w:rsidRPr="000E20D2" w:rsidRDefault="00F615F2" w:rsidP="00F615F2">
      <w:pPr>
        <w:rPr>
          <w:rFonts w:ascii="Century Gothic" w:hAnsi="Century Gothic"/>
          <w:color w:val="000000" w:themeColor="text1"/>
          <w:sz w:val="22"/>
          <w:szCs w:val="22"/>
        </w:rPr>
      </w:pP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color w:val="000000" w:themeColor="text1"/>
          <w:sz w:val="22"/>
          <w:szCs w:val="22"/>
        </w:rPr>
        <w:t xml:space="preserve">Obs.: </w:t>
      </w: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color w:val="000000" w:themeColor="text1"/>
          <w:sz w:val="22"/>
          <w:szCs w:val="22"/>
        </w:rPr>
        <w:t>1) Deverá estar indicado o nome do Representante Legal e utilizar preferencialmente o carimbo padronizado da empresa;</w:t>
      </w:r>
    </w:p>
    <w:p w:rsidR="00F615F2" w:rsidRPr="000E20D2" w:rsidRDefault="00F615F2" w:rsidP="00F615F2">
      <w:pPr>
        <w:rPr>
          <w:rFonts w:ascii="Century Gothic" w:hAnsi="Century Gothic"/>
          <w:color w:val="000000" w:themeColor="text1"/>
          <w:sz w:val="22"/>
          <w:szCs w:val="22"/>
        </w:rPr>
      </w:pPr>
      <w:r w:rsidRPr="000E20D2">
        <w:rPr>
          <w:rFonts w:ascii="Century Gothic" w:hAnsi="Century Gothic"/>
          <w:color w:val="000000" w:themeColor="text1"/>
          <w:sz w:val="22"/>
          <w:szCs w:val="22"/>
        </w:rPr>
        <w:tab/>
      </w:r>
    </w:p>
    <w:p w:rsidR="00F615F2" w:rsidRPr="000E20D2" w:rsidRDefault="00F615F2" w:rsidP="00F615F2">
      <w:pPr>
        <w:spacing w:before="100" w:beforeAutospacing="1" w:after="100" w:afterAutospacing="1"/>
        <w:jc w:val="both"/>
        <w:rPr>
          <w:rFonts w:ascii="Century Gothic" w:hAnsi="Century Gothic"/>
          <w:sz w:val="22"/>
          <w:szCs w:val="22"/>
        </w:rPr>
      </w:pPr>
      <w:r w:rsidRPr="000E20D2">
        <w:rPr>
          <w:rFonts w:ascii="Century Gothic" w:hAnsi="Century Gothic"/>
          <w:color w:val="000000" w:themeColor="text1"/>
          <w:sz w:val="22"/>
          <w:szCs w:val="22"/>
        </w:rPr>
        <w:t>2) Deverá estar obrigatoriamente com firma reconhecida em cartório</w:t>
      </w:r>
    </w:p>
    <w:sectPr w:rsidR="00F615F2" w:rsidRPr="000E20D2"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EE4" w:rsidRDefault="00895EE4">
      <w:r>
        <w:separator/>
      </w:r>
    </w:p>
  </w:endnote>
  <w:endnote w:type="continuationSeparator" w:id="0">
    <w:p w:rsidR="00895EE4" w:rsidRDefault="0089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D2B" w:rsidRPr="0082422E" w:rsidRDefault="009F466E"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0C4D2B" w:rsidRPr="0082422E" w:rsidRDefault="000C4D2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84129B">
                            <w:rPr>
                              <w:rFonts w:ascii="Cambria" w:hAnsi="Cambria"/>
                              <w:sz w:val="14"/>
                              <w:szCs w:val="14"/>
                            </w:rPr>
                            <w:t>53/2022/PREGÃO PRESENCIAL Nº 022</w:t>
                          </w:r>
                          <w:r w:rsidRPr="00B3307C">
                            <w:rPr>
                              <w:rFonts w:ascii="Cambria" w:hAnsi="Cambria"/>
                              <w:sz w:val="14"/>
                              <w:szCs w:val="14"/>
                            </w:rPr>
                            <w:t>/20</w:t>
                          </w:r>
                          <w:r>
                            <w:rPr>
                              <w:rFonts w:ascii="Cambria" w:hAnsi="Cambria"/>
                              <w:sz w:val="14"/>
                              <w:szCs w:val="14"/>
                            </w:rPr>
                            <w:t>22/REGISTRO DEPR</w:t>
                          </w:r>
                          <w:r w:rsidR="0084129B">
                            <w:rPr>
                              <w:rFonts w:ascii="Cambria" w:hAnsi="Cambria"/>
                              <w:sz w:val="14"/>
                              <w:szCs w:val="14"/>
                            </w:rPr>
                            <w:t>EÇO Nº 020</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0C4D2B" w:rsidRPr="0082422E" w:rsidRDefault="000C4D2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84129B">
                      <w:rPr>
                        <w:rFonts w:ascii="Cambria" w:hAnsi="Cambria"/>
                        <w:sz w:val="14"/>
                        <w:szCs w:val="14"/>
                      </w:rPr>
                      <w:t>53/2022/PREGÃO PRESENCIAL Nº 022</w:t>
                    </w:r>
                    <w:r w:rsidRPr="00B3307C">
                      <w:rPr>
                        <w:rFonts w:ascii="Cambria" w:hAnsi="Cambria"/>
                        <w:sz w:val="14"/>
                        <w:szCs w:val="14"/>
                      </w:rPr>
                      <w:t>/20</w:t>
                    </w:r>
                    <w:r>
                      <w:rPr>
                        <w:rFonts w:ascii="Cambria" w:hAnsi="Cambria"/>
                        <w:sz w:val="14"/>
                        <w:szCs w:val="14"/>
                      </w:rPr>
                      <w:t>22/REGISTRO DEPR</w:t>
                    </w:r>
                    <w:r w:rsidR="0084129B">
                      <w:rPr>
                        <w:rFonts w:ascii="Cambria" w:hAnsi="Cambria"/>
                        <w:sz w:val="14"/>
                        <w:szCs w:val="14"/>
                      </w:rPr>
                      <w:t>EÇO Nº 020</w:t>
                    </w:r>
                    <w:r>
                      <w:rPr>
                        <w:rFonts w:ascii="Cambria" w:hAnsi="Cambria"/>
                        <w:sz w:val="14"/>
                        <w:szCs w:val="14"/>
                      </w:rPr>
                      <w:t>/2022</w:t>
                    </w:r>
                    <w:r w:rsidRPr="0082422E">
                      <w:rPr>
                        <w:rFonts w:ascii="Cambria" w:hAnsi="Cambria"/>
                        <w:sz w:val="14"/>
                        <w:szCs w:val="14"/>
                      </w:rPr>
                      <w:t>]</w:t>
                    </w:r>
                  </w:p>
                </w:txbxContent>
              </v:textbox>
            </v:shape>
          </w:pict>
        </mc:Fallback>
      </mc:AlternateContent>
    </w:r>
    <w:r w:rsidR="000C4D2B" w:rsidRPr="00AD7E8E">
      <w:rPr>
        <w:rFonts w:ascii="Century Gothic" w:hAnsi="Century Gothic"/>
        <w:sz w:val="14"/>
        <w:szCs w:val="14"/>
      </w:rPr>
      <w:tab/>
    </w:r>
    <w:r w:rsidR="000C4D2B" w:rsidRPr="00AD7E8E">
      <w:rPr>
        <w:rFonts w:ascii="Century Gothic" w:hAnsi="Century Gothic"/>
        <w:sz w:val="14"/>
        <w:szCs w:val="14"/>
      </w:rPr>
      <w:tab/>
    </w:r>
    <w:r w:rsidR="000C4D2B" w:rsidRPr="0082422E">
      <w:rPr>
        <w:rFonts w:ascii="Century Gothic" w:hAnsi="Century Gothic"/>
        <w:sz w:val="14"/>
        <w:szCs w:val="14"/>
      </w:rPr>
      <w:t xml:space="preserve">Página </w:t>
    </w:r>
    <w:r w:rsidR="000C4D2B" w:rsidRPr="0082422E">
      <w:rPr>
        <w:rFonts w:ascii="Century Gothic" w:hAnsi="Century Gothic"/>
        <w:sz w:val="14"/>
        <w:szCs w:val="14"/>
      </w:rPr>
      <w:fldChar w:fldCharType="begin"/>
    </w:r>
    <w:r w:rsidR="000C4D2B" w:rsidRPr="0082422E">
      <w:rPr>
        <w:rFonts w:ascii="Century Gothic" w:hAnsi="Century Gothic"/>
        <w:sz w:val="14"/>
        <w:szCs w:val="14"/>
      </w:rPr>
      <w:instrText>PAGE</w:instrText>
    </w:r>
    <w:r w:rsidR="000C4D2B" w:rsidRPr="0082422E">
      <w:rPr>
        <w:rFonts w:ascii="Century Gothic" w:hAnsi="Century Gothic"/>
        <w:sz w:val="14"/>
        <w:szCs w:val="14"/>
      </w:rPr>
      <w:fldChar w:fldCharType="separate"/>
    </w:r>
    <w:r w:rsidR="0084129B">
      <w:rPr>
        <w:rFonts w:ascii="Century Gothic" w:hAnsi="Century Gothic"/>
        <w:noProof/>
        <w:sz w:val="14"/>
        <w:szCs w:val="14"/>
      </w:rPr>
      <w:t>46</w:t>
    </w:r>
    <w:r w:rsidR="000C4D2B" w:rsidRPr="0082422E">
      <w:rPr>
        <w:rFonts w:ascii="Century Gothic" w:hAnsi="Century Gothic"/>
        <w:sz w:val="14"/>
        <w:szCs w:val="14"/>
      </w:rPr>
      <w:fldChar w:fldCharType="end"/>
    </w:r>
    <w:r w:rsidR="000C4D2B" w:rsidRPr="0082422E">
      <w:rPr>
        <w:rFonts w:ascii="Century Gothic" w:hAnsi="Century Gothic"/>
        <w:sz w:val="14"/>
        <w:szCs w:val="14"/>
      </w:rPr>
      <w:t xml:space="preserve"> de </w:t>
    </w:r>
    <w:r w:rsidR="000C4D2B" w:rsidRPr="0082422E">
      <w:rPr>
        <w:rFonts w:ascii="Century Gothic" w:hAnsi="Century Gothic"/>
        <w:sz w:val="14"/>
        <w:szCs w:val="14"/>
      </w:rPr>
      <w:fldChar w:fldCharType="begin"/>
    </w:r>
    <w:r w:rsidR="000C4D2B" w:rsidRPr="0082422E">
      <w:rPr>
        <w:rFonts w:ascii="Century Gothic" w:hAnsi="Century Gothic"/>
        <w:sz w:val="14"/>
        <w:szCs w:val="14"/>
      </w:rPr>
      <w:instrText>NUMPAGES</w:instrText>
    </w:r>
    <w:r w:rsidR="000C4D2B" w:rsidRPr="0082422E">
      <w:rPr>
        <w:rFonts w:ascii="Century Gothic" w:hAnsi="Century Gothic"/>
        <w:sz w:val="14"/>
        <w:szCs w:val="14"/>
      </w:rPr>
      <w:fldChar w:fldCharType="separate"/>
    </w:r>
    <w:r w:rsidR="0084129B">
      <w:rPr>
        <w:rFonts w:ascii="Century Gothic" w:hAnsi="Century Gothic"/>
        <w:noProof/>
        <w:sz w:val="14"/>
        <w:szCs w:val="14"/>
      </w:rPr>
      <w:t>46</w:t>
    </w:r>
    <w:r w:rsidR="000C4D2B" w:rsidRPr="0082422E">
      <w:rPr>
        <w:rFonts w:ascii="Century Gothic" w:hAnsi="Century Gothic"/>
        <w:sz w:val="14"/>
        <w:szCs w:val="14"/>
      </w:rPr>
      <w:fldChar w:fldCharType="end"/>
    </w:r>
  </w:p>
  <w:p w:rsidR="000C4D2B" w:rsidRPr="00AD7E8E" w:rsidRDefault="000C4D2B" w:rsidP="00C17AB2">
    <w:pPr>
      <w:pStyle w:val="Rodap"/>
      <w:rPr>
        <w:rFonts w:ascii="Century Gothic" w:hAnsi="Century Gothic" w:cs="Arial"/>
        <w:sz w:val="14"/>
        <w:szCs w:val="14"/>
      </w:rPr>
    </w:pPr>
  </w:p>
  <w:p w:rsidR="000C4D2B" w:rsidRPr="00AD7E8E" w:rsidRDefault="000C4D2B" w:rsidP="00C17AB2">
    <w:pPr>
      <w:pStyle w:val="Rodap"/>
      <w:jc w:val="center"/>
      <w:rPr>
        <w:rFonts w:ascii="Century Gothic" w:hAnsi="Century Gothic" w:cs="Arial"/>
        <w:sz w:val="14"/>
        <w:szCs w:val="14"/>
      </w:rPr>
    </w:pPr>
  </w:p>
  <w:p w:rsidR="000C4D2B" w:rsidRPr="00AD7E8E" w:rsidRDefault="000C4D2B"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EE4" w:rsidRDefault="00895EE4">
      <w:r>
        <w:separator/>
      </w:r>
    </w:p>
  </w:footnote>
  <w:footnote w:type="continuationSeparator" w:id="0">
    <w:p w:rsidR="00895EE4" w:rsidRDefault="00895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0C4D2B" w:rsidTr="00514C47">
      <w:tc>
        <w:tcPr>
          <w:tcW w:w="7479" w:type="dxa"/>
        </w:tcPr>
        <w:p w:rsidR="000C4D2B" w:rsidRPr="001A222B" w:rsidRDefault="000C4D2B"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0C4D2B" w:rsidRPr="001A222B" w:rsidRDefault="000C4D2B" w:rsidP="001B2FD1">
          <w:pPr>
            <w:pStyle w:val="Cabealho"/>
            <w:ind w:firstLine="1418"/>
            <w:jc w:val="center"/>
            <w:rPr>
              <w:sz w:val="22"/>
            </w:rPr>
          </w:pPr>
          <w:r w:rsidRPr="001A222B">
            <w:rPr>
              <w:sz w:val="22"/>
            </w:rPr>
            <w:t>Rua Padre João Coutinho, 121</w:t>
          </w:r>
        </w:p>
        <w:p w:rsidR="000C4D2B" w:rsidRPr="001A222B" w:rsidRDefault="000C4D2B" w:rsidP="001B2FD1">
          <w:pPr>
            <w:pStyle w:val="Cabealho"/>
            <w:ind w:firstLine="1418"/>
            <w:jc w:val="center"/>
            <w:rPr>
              <w:sz w:val="22"/>
            </w:rPr>
          </w:pPr>
          <w:r w:rsidRPr="001A222B">
            <w:rPr>
              <w:sz w:val="22"/>
            </w:rPr>
            <w:t>CNPJ nº 18.836.973/0001-20 – Tel.: (31)3872-5005</w:t>
          </w:r>
        </w:p>
        <w:p w:rsidR="000C4D2B" w:rsidRPr="008B68A8" w:rsidRDefault="000C4D2B"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0C4D2B" w:rsidRDefault="000C4D2B"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0C4D2B" w:rsidRDefault="000C4D2B"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3DC47F9"/>
    <w:multiLevelType w:val="hybridMultilevel"/>
    <w:tmpl w:val="B8260E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25B6AD4"/>
    <w:multiLevelType w:val="hybridMultilevel"/>
    <w:tmpl w:val="0CA42C3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346F5460"/>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B0442F1"/>
    <w:multiLevelType w:val="hybridMultilevel"/>
    <w:tmpl w:val="C6DC840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9">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1D148A"/>
    <w:multiLevelType w:val="hybridMultilevel"/>
    <w:tmpl w:val="281AC3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D806EF4"/>
    <w:multiLevelType w:val="hybridMultilevel"/>
    <w:tmpl w:val="C7FEFA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8">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9">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8">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9">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FCA61BF"/>
    <w:multiLevelType w:val="hybridMultilevel"/>
    <w:tmpl w:val="61B029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B5D6635"/>
    <w:multiLevelType w:val="hybridMultilevel"/>
    <w:tmpl w:val="AC98DF9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6">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7">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30"/>
  </w:num>
  <w:num w:numId="4">
    <w:abstractNumId w:val="6"/>
  </w:num>
  <w:num w:numId="5">
    <w:abstractNumId w:val="13"/>
  </w:num>
  <w:num w:numId="6">
    <w:abstractNumId w:val="9"/>
  </w:num>
  <w:num w:numId="7">
    <w:abstractNumId w:val="34"/>
  </w:num>
  <w:num w:numId="8">
    <w:abstractNumId w:val="12"/>
  </w:num>
  <w:num w:numId="9">
    <w:abstractNumId w:val="15"/>
  </w:num>
  <w:num w:numId="10">
    <w:abstractNumId w:val="33"/>
  </w:num>
  <w:num w:numId="11">
    <w:abstractNumId w:val="41"/>
  </w:num>
  <w:num w:numId="12">
    <w:abstractNumId w:val="27"/>
  </w:num>
  <w:num w:numId="13">
    <w:abstractNumId w:val="28"/>
  </w:num>
  <w:num w:numId="14">
    <w:abstractNumId w:val="29"/>
  </w:num>
  <w:num w:numId="15">
    <w:abstractNumId w:val="47"/>
  </w:num>
  <w:num w:numId="16">
    <w:abstractNumId w:val="19"/>
  </w:num>
  <w:num w:numId="17">
    <w:abstractNumId w:val="22"/>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2"/>
  </w:num>
  <w:num w:numId="21">
    <w:abstractNumId w:val="4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1"/>
  </w:num>
  <w:num w:numId="25">
    <w:abstractNumId w:val="1"/>
  </w:num>
  <w:num w:numId="26">
    <w:abstractNumId w:val="4"/>
  </w:num>
  <w:num w:numId="27">
    <w:abstractNumId w:val="10"/>
  </w:num>
  <w:num w:numId="28">
    <w:abstractNumId w:val="40"/>
  </w:num>
  <w:num w:numId="29">
    <w:abstractNumId w:val="46"/>
  </w:num>
  <w:num w:numId="30">
    <w:abstractNumId w:val="0"/>
  </w:num>
  <w:num w:numId="31">
    <w:abstractNumId w:val="7"/>
  </w:num>
  <w:num w:numId="32">
    <w:abstractNumId w:val="25"/>
  </w:num>
  <w:num w:numId="33">
    <w:abstractNumId w:val="26"/>
  </w:num>
  <w:num w:numId="34">
    <w:abstractNumId w:val="24"/>
  </w:num>
  <w:num w:numId="35">
    <w:abstractNumId w:val="43"/>
  </w:num>
  <w:num w:numId="36">
    <w:abstractNumId w:val="35"/>
  </w:num>
  <w:num w:numId="37">
    <w:abstractNumId w:val="32"/>
  </w:num>
  <w:num w:numId="38">
    <w:abstractNumId w:val="23"/>
  </w:num>
  <w:num w:numId="39">
    <w:abstractNumId w:val="39"/>
  </w:num>
  <w:num w:numId="40">
    <w:abstractNumId w:val="37"/>
  </w:num>
  <w:num w:numId="41">
    <w:abstractNumId w:val="38"/>
  </w:num>
  <w:num w:numId="42">
    <w:abstractNumId w:val="42"/>
  </w:num>
  <w:num w:numId="43">
    <w:abstractNumId w:val="3"/>
  </w:num>
  <w:num w:numId="44">
    <w:abstractNumId w:val="21"/>
  </w:num>
  <w:num w:numId="45">
    <w:abstractNumId w:val="18"/>
  </w:num>
  <w:num w:numId="46">
    <w:abstractNumId w:val="45"/>
  </w:num>
  <w:num w:numId="47">
    <w:abstractNumId w:val="20"/>
  </w:num>
  <w:num w:numId="48">
    <w:abstractNumId w:val="8"/>
  </w:num>
  <w:num w:numId="4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367E"/>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4089"/>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4D2B"/>
    <w:rsid w:val="000C5E51"/>
    <w:rsid w:val="000C6DFD"/>
    <w:rsid w:val="000C6FA6"/>
    <w:rsid w:val="000D0B9B"/>
    <w:rsid w:val="000D14F3"/>
    <w:rsid w:val="000D1D42"/>
    <w:rsid w:val="000D2596"/>
    <w:rsid w:val="000D4056"/>
    <w:rsid w:val="000D67F2"/>
    <w:rsid w:val="000D73D7"/>
    <w:rsid w:val="000E070B"/>
    <w:rsid w:val="000E09F0"/>
    <w:rsid w:val="000E20D2"/>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6A0"/>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2911"/>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1C8D"/>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3B3D"/>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4FF8"/>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43A8"/>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28B0"/>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3853"/>
    <w:rsid w:val="006041E2"/>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1F"/>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29B"/>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5EE4"/>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66E"/>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27492"/>
    <w:rsid w:val="00A31306"/>
    <w:rsid w:val="00A324E6"/>
    <w:rsid w:val="00A339D7"/>
    <w:rsid w:val="00A409E3"/>
    <w:rsid w:val="00A40FEB"/>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5580"/>
    <w:rsid w:val="00B86693"/>
    <w:rsid w:val="00B86D14"/>
    <w:rsid w:val="00B90D81"/>
    <w:rsid w:val="00B91A77"/>
    <w:rsid w:val="00B92426"/>
    <w:rsid w:val="00B92509"/>
    <w:rsid w:val="00B955B9"/>
    <w:rsid w:val="00B95A04"/>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692"/>
    <w:rsid w:val="00C17992"/>
    <w:rsid w:val="00C17AB2"/>
    <w:rsid w:val="00C20243"/>
    <w:rsid w:val="00C209FA"/>
    <w:rsid w:val="00C21453"/>
    <w:rsid w:val="00C22BDC"/>
    <w:rsid w:val="00C26D90"/>
    <w:rsid w:val="00C30A2E"/>
    <w:rsid w:val="00C33A7F"/>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39B6"/>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2E9E"/>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4AAF"/>
    <w:rsid w:val="00E46496"/>
    <w:rsid w:val="00E51B31"/>
    <w:rsid w:val="00E5238B"/>
    <w:rsid w:val="00E558F0"/>
    <w:rsid w:val="00E56387"/>
    <w:rsid w:val="00E6160E"/>
    <w:rsid w:val="00E61AB1"/>
    <w:rsid w:val="00E62389"/>
    <w:rsid w:val="00E62954"/>
    <w:rsid w:val="00E63C9E"/>
    <w:rsid w:val="00E63CCC"/>
    <w:rsid w:val="00E6406F"/>
    <w:rsid w:val="00E6407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2E85"/>
    <w:rsid w:val="00F6343F"/>
    <w:rsid w:val="00F65E07"/>
    <w:rsid w:val="00F71F5E"/>
    <w:rsid w:val="00F76CE1"/>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4CA5"/>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DE576B72-E801-4AF6-A7F5-D502A478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A16DD-9AF6-4B44-BE39-347F3B4E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16524</Words>
  <Characters>89232</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105545</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Gizelia</cp:lastModifiedBy>
  <cp:revision>2</cp:revision>
  <cp:lastPrinted>2022-08-29T17:31:00Z</cp:lastPrinted>
  <dcterms:created xsi:type="dcterms:W3CDTF">2023-05-17T02:05:00Z</dcterms:created>
  <dcterms:modified xsi:type="dcterms:W3CDTF">2023-05-17T02:05:00Z</dcterms:modified>
</cp:coreProperties>
</file>